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A7D" w:rsidRDefault="00DE1A7D" w:rsidP="00DE1A7D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OGGETTO : progetto </w:t>
      </w:r>
      <w:r>
        <w:rPr>
          <w:rFonts w:ascii="Arial" w:hAnsi="Arial" w:cs="Arial"/>
          <w:b/>
          <w:i/>
        </w:rPr>
        <w:t>SCIENZA  NUOVA</w:t>
      </w:r>
    </w:p>
    <w:p w:rsidR="00DE1A7D" w:rsidRDefault="00DE1A7D" w:rsidP="00DE1A7D">
      <w:pPr>
        <w:jc w:val="both"/>
      </w:pPr>
    </w:p>
    <w:p w:rsidR="00DE1A7D" w:rsidRDefault="00DE1A7D" w:rsidP="00DE1A7D">
      <w:pPr>
        <w:jc w:val="both"/>
      </w:pPr>
      <w:r>
        <w:rPr>
          <w:rFonts w:ascii="Arial" w:eastAsia="Lucida Sans Unicode" w:hAnsi="Arial" w:cs="Tahoma"/>
          <w:b/>
        </w:rPr>
        <w:t xml:space="preserve">                      </w:t>
      </w:r>
      <w:r>
        <w:rPr>
          <w:rFonts w:ascii="Arial" w:eastAsia="Lucida Sans Unicode" w:hAnsi="Arial" w:cs="Tahoma"/>
          <w:b/>
          <w:sz w:val="32"/>
          <w:szCs w:val="32"/>
        </w:rPr>
        <w:t xml:space="preserve"> </w:t>
      </w:r>
      <w:r>
        <w:rPr>
          <w:rFonts w:ascii="Arial" w:eastAsia="Lucida Sans Unicode" w:hAnsi="Arial" w:cs="Tahoma"/>
          <w:b/>
        </w:rPr>
        <w:t>REGOLAMENTO CERTAME VICHIANO</w:t>
      </w:r>
      <w:r>
        <w:tab/>
      </w:r>
      <w:r>
        <w:tab/>
      </w:r>
      <w:r>
        <w:tab/>
      </w:r>
      <w:r>
        <w:tab/>
      </w:r>
      <w:r>
        <w:tab/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ind w:right="-27"/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>Art.1: Il Dipartimento di Filosofia “</w:t>
      </w:r>
      <w:proofErr w:type="spellStart"/>
      <w:r>
        <w:rPr>
          <w:rFonts w:ascii="Arial" w:eastAsia="Lucida Sans Unicode" w:hAnsi="Arial" w:cs="Tahoma"/>
        </w:rPr>
        <w:t>A.Aliotta</w:t>
      </w:r>
      <w:proofErr w:type="spellEnd"/>
      <w:r>
        <w:rPr>
          <w:rFonts w:ascii="Arial" w:eastAsia="Lucida Sans Unicode" w:hAnsi="Arial" w:cs="Tahoma"/>
        </w:rPr>
        <w:t xml:space="preserve">” dell'Università degli Studi di Napoli Federico II, la Fondazione "Premio Napoli", La Fondazione "Giambattista Vico" di </w:t>
      </w:r>
      <w:proofErr w:type="spellStart"/>
      <w:r>
        <w:rPr>
          <w:rFonts w:ascii="Arial" w:eastAsia="Lucida Sans Unicode" w:hAnsi="Arial" w:cs="Tahoma"/>
        </w:rPr>
        <w:t>Vatolla</w:t>
      </w:r>
      <w:proofErr w:type="spellEnd"/>
      <w:r>
        <w:rPr>
          <w:rFonts w:ascii="Arial" w:eastAsia="Lucida Sans Unicode" w:hAnsi="Arial" w:cs="Tahoma"/>
        </w:rPr>
        <w:t xml:space="preserve"> e il  Liceo Classico “Umberto I” di Napoli  indicono il:</w:t>
      </w:r>
    </w:p>
    <w:p w:rsidR="00DE1A7D" w:rsidRPr="00DE1A7D" w:rsidRDefault="00DE1A7D" w:rsidP="00DE1A7D">
      <w:pPr>
        <w:jc w:val="both"/>
        <w:rPr>
          <w:rFonts w:ascii="Arial" w:eastAsia="Lucida Sans Unicode" w:hAnsi="Arial" w:cs="Tahoma"/>
          <w:b/>
        </w:rPr>
      </w:pPr>
      <w:r>
        <w:rPr>
          <w:rFonts w:ascii="Arial" w:eastAsia="Lucida Sans Unicode" w:hAnsi="Arial" w:cs="Tahoma"/>
        </w:rPr>
        <w:t xml:space="preserve">                                              </w:t>
      </w:r>
      <w:r w:rsidRPr="00DE1A7D">
        <w:rPr>
          <w:rFonts w:ascii="Arial" w:eastAsia="Lucida Sans Unicode" w:hAnsi="Arial" w:cs="Tahoma"/>
          <w:b/>
        </w:rPr>
        <w:t>IV CERTAME VICHIANO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 xml:space="preserve"> riservato agli studenti del penultimo anno di corsoi di studi degli  Istituti Superiori (Licei e Istituti tecnici) di livello nazionale.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 xml:space="preserve">   Aderiscono all'iniziativa: il Dipartimento di Scienze Giuridiche della Seconda Università di Napoli, l'Istituto Italiano per gli Studi Filosofici, l'Istituto per la Storia del Pensiero Filosofico e Scientifico Moderno del CNR di Napoli, la Società Filosofica Italiana Sez. di Napoli “G. Vico”.</w:t>
      </w:r>
    </w:p>
    <w:p w:rsidR="00DE1A7D" w:rsidRDefault="00DE1A7D" w:rsidP="00DE1A7D">
      <w:pPr>
        <w:ind w:right="-27"/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 xml:space="preserve"> </w:t>
      </w:r>
    </w:p>
    <w:p w:rsidR="00DE1A7D" w:rsidRDefault="00DE1A7D" w:rsidP="00DE1A7D">
      <w:pPr>
        <w:ind w:right="-27"/>
        <w:jc w:val="both"/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 xml:space="preserve">Art.2: La prova consiste nell'analisi e commento di un passo tratto dall'opera di Giambattista Vico, </w:t>
      </w:r>
      <w:r w:rsidRPr="00E43F79">
        <w:rPr>
          <w:rFonts w:ascii="Arial" w:eastAsia="Lucida Sans Unicode" w:hAnsi="Arial" w:cs="Tahoma"/>
          <w:i/>
        </w:rPr>
        <w:t>Dell'antichissima sapienza degli Italiani</w:t>
      </w:r>
      <w:r>
        <w:rPr>
          <w:rFonts w:ascii="Arial" w:eastAsia="Lucida Sans Unicode" w:hAnsi="Arial" w:cs="Tahoma"/>
        </w:rPr>
        <w:t xml:space="preserve">. Si consiglia l'edizione curata da Fabrizio </w:t>
      </w:r>
      <w:proofErr w:type="spellStart"/>
      <w:r>
        <w:rPr>
          <w:rFonts w:ascii="Arial" w:eastAsia="Lucida Sans Unicode" w:hAnsi="Arial" w:cs="Tahoma"/>
        </w:rPr>
        <w:t>Lomonaco</w:t>
      </w:r>
      <w:proofErr w:type="spellEnd"/>
      <w:r>
        <w:rPr>
          <w:rFonts w:ascii="Arial" w:eastAsia="Lucida Sans Unicode" w:hAnsi="Arial" w:cs="Tahoma"/>
        </w:rPr>
        <w:t xml:space="preserve">,  edizioni </w:t>
      </w:r>
      <w:proofErr w:type="spellStart"/>
      <w:r>
        <w:rPr>
          <w:rFonts w:ascii="Arial" w:eastAsia="Lucida Sans Unicode" w:hAnsi="Arial" w:cs="Tahoma"/>
        </w:rPr>
        <w:t>Scripta</w:t>
      </w:r>
      <w:proofErr w:type="spellEnd"/>
      <w:r>
        <w:rPr>
          <w:rFonts w:ascii="Arial" w:eastAsia="Lucida Sans Unicode" w:hAnsi="Arial" w:cs="Tahoma"/>
        </w:rPr>
        <w:t xml:space="preserve"> Web, Napoli 2011.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 xml:space="preserve">Art.3: Il CERTAME si svolgerà nei locali del Liceo Classico "Umberto I" di Napoli, in Piazzetta Amendola 6, </w:t>
      </w:r>
      <w:r>
        <w:rPr>
          <w:rFonts w:ascii="Arial" w:eastAsia="Lucida Sans Unicode" w:hAnsi="Arial" w:cs="Tahoma"/>
          <w:b/>
          <w:bCs/>
        </w:rPr>
        <w:t xml:space="preserve">venerdì 8 aprile 2011 dalle ore 9.00 </w:t>
      </w:r>
      <w:r>
        <w:rPr>
          <w:rFonts w:ascii="Arial" w:eastAsia="Lucida Sans Unicode" w:hAnsi="Arial" w:cs="Tahoma"/>
        </w:rPr>
        <w:t>. La prova avrà una durata di 4 ore. Le modalità della prova sono quelle dei pubblici concorsi. E’ ammesso esclusivamente l’uso del dizionario d’italiano.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 xml:space="preserve">Art.4: I concorrenti dovranno inviare domanda di ammissione (allegato A), tramite la scuola, entro e non oltre il </w:t>
      </w:r>
      <w:r>
        <w:rPr>
          <w:rFonts w:ascii="Arial" w:eastAsia="Lucida Sans Unicode" w:hAnsi="Arial" w:cs="Tahoma"/>
          <w:b/>
          <w:bCs/>
        </w:rPr>
        <w:t>20 febbraio 2011</w:t>
      </w:r>
      <w:r>
        <w:rPr>
          <w:rFonts w:ascii="Arial" w:eastAsia="Lucida Sans Unicode" w:hAnsi="Arial" w:cs="Tahoma"/>
        </w:rPr>
        <w:t xml:space="preserve">, all'indirizzo: </w:t>
      </w:r>
      <w:proofErr w:type="spellStart"/>
      <w:r>
        <w:rPr>
          <w:rFonts w:ascii="Arial" w:eastAsia="Lucida Sans Unicode" w:hAnsi="Arial" w:cs="Tahoma"/>
        </w:rPr>
        <w:t>IVCertame</w:t>
      </w:r>
      <w:proofErr w:type="spellEnd"/>
      <w:r>
        <w:rPr>
          <w:rFonts w:ascii="Arial" w:eastAsia="Lucida Sans Unicode" w:hAnsi="Arial" w:cs="Tahoma"/>
        </w:rPr>
        <w:t xml:space="preserve"> </w:t>
      </w:r>
      <w:proofErr w:type="spellStart"/>
      <w:r>
        <w:rPr>
          <w:rFonts w:ascii="Arial" w:eastAsia="Lucida Sans Unicode" w:hAnsi="Arial" w:cs="Tahoma"/>
        </w:rPr>
        <w:t>Vichiano-</w:t>
      </w:r>
      <w:proofErr w:type="spellEnd"/>
      <w:r>
        <w:rPr>
          <w:rFonts w:ascii="Arial" w:eastAsia="Lucida Sans Unicode" w:hAnsi="Arial" w:cs="Tahoma"/>
        </w:rPr>
        <w:t xml:space="preserve"> Liceo Classico Umberto I , Piazzetta Amendola  6 Napoli oppure via fax al numero 081 7944596. Farà fede la data dell'invio (timbro postale, o data e ora del fax). Sarà ammesso un numero di partecipanti non superiore a 3  studenti per ogni istituto + accompagnatore (con riserva per eventuali altri iscritti). 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>Per ulteriori  informazione si può fare riferimento al prof:  Domenico Bianco (</w:t>
      </w:r>
      <w:proofErr w:type="spellStart"/>
      <w:r>
        <w:rPr>
          <w:rFonts w:ascii="Arial" w:eastAsia="Lucida Sans Unicode" w:hAnsi="Arial" w:cs="Tahoma"/>
        </w:rPr>
        <w:t>cel</w:t>
      </w:r>
      <w:proofErr w:type="spellEnd"/>
      <w:r>
        <w:rPr>
          <w:rFonts w:ascii="Arial" w:eastAsia="Lucida Sans Unicode" w:hAnsi="Arial" w:cs="Tahoma"/>
        </w:rPr>
        <w:t>.3384880996).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 xml:space="preserve">  E' inoltre possibile consultare il sito del Certame: www.certamevichiano.it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>Art.5: Gli studenti partecipanti dovranno essere muniti di valido documento di riconoscimento e accreditati dalla scuola di appartenenza.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>Art.6: La commissione giudicatrice sarà costituita da docenti e studiosi. A nessun titolo potranno far parte della Commissione docenti che insegnano negli istituti frequentati da alunni partecipanti al CERTAME. Anche per la Commissione valgono le norme dei concorsi pubblici.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>Art.7: La Commissione giudicatrice attribuirà, a suo insindacabile giudizio, i premi messi in palio.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</w:rPr>
        <w:t xml:space="preserve">Primo premio      bonus per  viaggio in una delle capitali d’Europa </w:t>
      </w:r>
      <w:r>
        <w:rPr>
          <w:rFonts w:ascii="Arial" w:eastAsia="Lucida Sans Unicode" w:hAnsi="Arial" w:cs="Tahoma"/>
          <w:b/>
          <w:bCs/>
        </w:rPr>
        <w:t>Euro  1000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</w:rPr>
        <w:t xml:space="preserve">Secondo premio  bonus acquisto libri e/o prodotti  multimediali     </w:t>
      </w:r>
      <w:r>
        <w:rPr>
          <w:rFonts w:ascii="Arial" w:eastAsia="Lucida Sans Unicode" w:hAnsi="Arial" w:cs="Tahoma"/>
          <w:b/>
          <w:bCs/>
        </w:rPr>
        <w:t>Euro - 500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</w:rPr>
        <w:t xml:space="preserve">Terzo  premio     bonus acquisto libri e/o prodotti  multimediali       </w:t>
      </w:r>
      <w:r>
        <w:rPr>
          <w:rFonts w:ascii="Arial" w:eastAsia="Lucida Sans Unicode" w:hAnsi="Arial" w:cs="Tahoma"/>
          <w:b/>
          <w:bCs/>
        </w:rPr>
        <w:t>Euro  - 300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>Inoltre saranno premiati tutti gli alunni che si classificheranno fino al ventesimo posto con libri messi a  gentilmente a disposizione dalle associazioni organizzatrici del certame .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</w:rPr>
        <w:t xml:space="preserve">La premiazione si terrà   presso il </w:t>
      </w:r>
      <w:r>
        <w:rPr>
          <w:rFonts w:ascii="Arial" w:eastAsia="Lucida Sans Unicode" w:hAnsi="Arial" w:cs="Tahoma"/>
          <w:b/>
          <w:bCs/>
        </w:rPr>
        <w:t xml:space="preserve">Castello de </w:t>
      </w:r>
      <w:proofErr w:type="spellStart"/>
      <w:r>
        <w:rPr>
          <w:rFonts w:ascii="Arial" w:eastAsia="Lucida Sans Unicode" w:hAnsi="Arial" w:cs="Tahoma"/>
          <w:b/>
          <w:bCs/>
        </w:rPr>
        <w:t>Vargas</w:t>
      </w:r>
      <w:proofErr w:type="spellEnd"/>
      <w:r>
        <w:rPr>
          <w:rFonts w:ascii="Arial" w:eastAsia="Lucida Sans Unicode" w:hAnsi="Arial" w:cs="Tahoma"/>
          <w:b/>
          <w:bCs/>
        </w:rPr>
        <w:t xml:space="preserve"> di </w:t>
      </w:r>
      <w:proofErr w:type="spellStart"/>
      <w:r>
        <w:rPr>
          <w:rFonts w:ascii="Arial" w:eastAsia="Lucida Sans Unicode" w:hAnsi="Arial" w:cs="Tahoma"/>
          <w:b/>
          <w:bCs/>
        </w:rPr>
        <w:t>Vatolla</w:t>
      </w:r>
      <w:proofErr w:type="spellEnd"/>
      <w:r>
        <w:rPr>
          <w:rFonts w:ascii="Arial" w:eastAsia="Lucida Sans Unicode" w:hAnsi="Arial" w:cs="Tahoma"/>
          <w:b/>
          <w:bCs/>
        </w:rPr>
        <w:t>.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  <w:r>
        <w:rPr>
          <w:rFonts w:ascii="Arial" w:eastAsia="Lucida Sans Unicode" w:hAnsi="Arial" w:cs="Tahoma"/>
        </w:rPr>
        <w:t>Art.8: A tutti gli Alunni  ai Docenti e alle Scuole sarà rilasciato un attestato di partecipazione .</w:t>
      </w: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  <w:b/>
          <w:bCs/>
        </w:rPr>
        <w:t>Nella settimana di aprile  in cui si svolgerà  Certame   si terranno  lezioni magistrali tenute da studiosi italiani e stranieri ed iniziative  secondo il seguente calendario   da definire e concordare inserendo i nomi dei partecipanti :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  <w:b/>
          <w:bCs/>
        </w:rPr>
        <w:t>Giovedì 7 / IV / 2011   ore 12 conferenza stampa ;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  <w:b/>
          <w:bCs/>
        </w:rPr>
        <w:t xml:space="preserve">                                     ore 15,30 inaugurazione del Certame 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  <w:b/>
          <w:bCs/>
        </w:rPr>
        <w:t xml:space="preserve">                                    ore   16 lezione magistrale   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  <w:b/>
          <w:bCs/>
        </w:rPr>
        <w:t xml:space="preserve">a </w:t>
      </w:r>
      <w:proofErr w:type="spellStart"/>
      <w:r>
        <w:rPr>
          <w:rFonts w:ascii="Arial" w:eastAsia="Lucida Sans Unicode" w:hAnsi="Arial" w:cs="Tahoma"/>
          <w:b/>
          <w:bCs/>
        </w:rPr>
        <w:t>seguto</w:t>
      </w:r>
      <w:proofErr w:type="spellEnd"/>
      <w:r>
        <w:rPr>
          <w:rFonts w:ascii="Arial" w:eastAsia="Lucida Sans Unicode" w:hAnsi="Arial" w:cs="Tahoma"/>
          <w:b/>
          <w:bCs/>
        </w:rPr>
        <w:t xml:space="preserve"> visita alla mostra su  La Napoli di Vico 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  <w:b/>
          <w:bCs/>
        </w:rPr>
        <w:t xml:space="preserve">venerdì     8 / IV / 2011   ore 9 – 13 Certame 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  <w:b/>
          <w:bCs/>
        </w:rPr>
        <w:t xml:space="preserve">                                        ore 16 Visita guidata ai luoghi </w:t>
      </w:r>
      <w:proofErr w:type="spellStart"/>
      <w:r>
        <w:rPr>
          <w:rFonts w:ascii="Arial" w:eastAsia="Lucida Sans Unicode" w:hAnsi="Arial" w:cs="Tahoma"/>
          <w:b/>
          <w:bCs/>
        </w:rPr>
        <w:t>Vichiani</w:t>
      </w:r>
      <w:proofErr w:type="spellEnd"/>
      <w:r>
        <w:rPr>
          <w:rFonts w:ascii="Arial" w:eastAsia="Lucida Sans Unicode" w:hAnsi="Arial" w:cs="Tahoma"/>
          <w:b/>
          <w:bCs/>
        </w:rPr>
        <w:t xml:space="preserve"> nel Centro Storico di                                     Napoli   Esposizione della Mostra “la Napoli di Vico” 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  <w:b/>
          <w:bCs/>
        </w:rPr>
        <w:t xml:space="preserve">                                        ore 20 concerto 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  <w:b/>
          <w:bCs/>
        </w:rPr>
        <w:t>sabato   8 / IV / 2011 ore 11   Cerimonia di Proclamazione e premiazione vincitori .</w:t>
      </w: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</w:p>
    <w:p w:rsidR="00DE1A7D" w:rsidRDefault="00DE1A7D" w:rsidP="00DE1A7D">
      <w:pPr>
        <w:jc w:val="both"/>
        <w:rPr>
          <w:rFonts w:ascii="Arial" w:eastAsia="Lucida Sans Unicode" w:hAnsi="Arial" w:cs="Tahoma"/>
          <w:b/>
          <w:bCs/>
        </w:rPr>
      </w:pPr>
      <w:r>
        <w:rPr>
          <w:rFonts w:ascii="Arial" w:eastAsia="Lucida Sans Unicode" w:hAnsi="Arial" w:cs="Tahoma"/>
          <w:b/>
          <w:bCs/>
        </w:rPr>
        <w:t>Si invitano i docenti  e gli studenti che aderiscono al progetto ad  attivare gruppi di studio, laboratori per l'esegesi e il commento del testo proposto e per illustrare il pensiero di  Vico. Questo lavoro può essere condotto autonomamente,dai  singoli  istituti,o anche raggruppando  più scuole. Particolare importanza riveste  la programmazione di un calendario delle attività   e la sua divulgazione  a tutti i soggetti che partecipano al progetto .</w:t>
      </w:r>
    </w:p>
    <w:p w:rsidR="00DE1A7D" w:rsidRDefault="00DE1A7D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</w:p>
    <w:p w:rsidR="00DE1A7D" w:rsidRDefault="00DE1A7D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</w:p>
    <w:p w:rsidR="004475A6" w:rsidRDefault="004475A6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</w:p>
    <w:p w:rsidR="004475A6" w:rsidRDefault="004475A6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</w:p>
    <w:p w:rsidR="004475A6" w:rsidRDefault="004475A6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</w:p>
    <w:p w:rsidR="004475A6" w:rsidRDefault="004475A6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</w:p>
    <w:p w:rsidR="004475A6" w:rsidRDefault="004475A6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</w:p>
    <w:p w:rsidR="00C03280" w:rsidRDefault="00C03280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</w:p>
    <w:p w:rsidR="004475A6" w:rsidRDefault="004475A6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  <w:r>
        <w:rPr>
          <w:rFonts w:ascii="Blackadder ITC" w:hAnsi="Blackadder ITC"/>
          <w:color w:val="FF0000"/>
          <w:sz w:val="44"/>
          <w:szCs w:val="44"/>
        </w:rPr>
        <w:lastRenderedPageBreak/>
        <w:t xml:space="preserve">Facsimile di domanda di iscrizione al Certame </w:t>
      </w:r>
    </w:p>
    <w:p w:rsidR="004475A6" w:rsidRDefault="004475A6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</w:p>
    <w:p w:rsidR="004475A6" w:rsidRDefault="004475A6" w:rsidP="00DE1A7D">
      <w:pPr>
        <w:jc w:val="both"/>
        <w:rPr>
          <w:rFonts w:ascii="Blackadder ITC" w:hAnsi="Blackadder ITC"/>
          <w:color w:val="FF0000"/>
          <w:sz w:val="44"/>
          <w:szCs w:val="44"/>
        </w:rPr>
      </w:pPr>
    </w:p>
    <w:p w:rsidR="004475A6" w:rsidRDefault="004475A6" w:rsidP="004475A6">
      <w:proofErr w:type="spellStart"/>
      <w:r>
        <w:t>Spett.le</w:t>
      </w:r>
      <w:proofErr w:type="spellEnd"/>
      <w:r>
        <w:t xml:space="preserve"> Comitato Organizzatore </w:t>
      </w:r>
    </w:p>
    <w:p w:rsidR="004475A6" w:rsidRDefault="004475A6" w:rsidP="004475A6">
      <w:r>
        <w:t xml:space="preserve">II Certame </w:t>
      </w:r>
      <w:proofErr w:type="spellStart"/>
      <w:r>
        <w:t>vichiano</w:t>
      </w:r>
      <w:proofErr w:type="spellEnd"/>
    </w:p>
    <w:p w:rsidR="004475A6" w:rsidRDefault="004475A6" w:rsidP="004475A6"/>
    <w:p w:rsidR="004475A6" w:rsidRDefault="004475A6" w:rsidP="004475A6">
      <w:r>
        <w:t xml:space="preserve">Oggetto: domanda di partecipazione </w:t>
      </w:r>
    </w:p>
    <w:p w:rsidR="004475A6" w:rsidRDefault="004475A6" w:rsidP="004475A6"/>
    <w:p w:rsidR="004475A6" w:rsidRDefault="004475A6" w:rsidP="004475A6">
      <w:r>
        <w:t xml:space="preserve">1) Il/la sottoscritto/a </w:t>
      </w:r>
      <w:proofErr w:type="spellStart"/>
      <w:r>
        <w:t>…………………………………………………</w:t>
      </w:r>
      <w:proofErr w:type="spellEnd"/>
      <w:r>
        <w:t xml:space="preserve">.., nato/a a </w:t>
      </w:r>
      <w:proofErr w:type="spellStart"/>
      <w:r>
        <w:t>…………………………………</w:t>
      </w:r>
      <w:proofErr w:type="spellEnd"/>
      <w:r>
        <w:t xml:space="preserve">..(…), il </w:t>
      </w:r>
      <w:proofErr w:type="spellStart"/>
      <w:r>
        <w:t>……………………</w:t>
      </w:r>
      <w:proofErr w:type="spellEnd"/>
      <w:r>
        <w:t xml:space="preserve">, e residente a </w:t>
      </w:r>
      <w:proofErr w:type="spellStart"/>
      <w:r>
        <w:t>…………………………………………………</w:t>
      </w:r>
      <w:proofErr w:type="spellEnd"/>
      <w:r>
        <w:t xml:space="preserve">...….(…), in via/piazza </w:t>
      </w:r>
      <w:proofErr w:type="spellStart"/>
      <w:r>
        <w:t>…………………………………………………</w:t>
      </w:r>
      <w:proofErr w:type="spellEnd"/>
      <w:r>
        <w:t xml:space="preserve">, n. </w:t>
      </w:r>
      <w:proofErr w:type="spellStart"/>
      <w:r>
        <w:t>……</w:t>
      </w:r>
      <w:proofErr w:type="spellEnd"/>
      <w:r>
        <w:t xml:space="preserve">., iscritto al …..........anno presso </w:t>
      </w:r>
      <w:proofErr w:type="spellStart"/>
      <w:r>
        <w:t>……………………………………………</w:t>
      </w:r>
      <w:proofErr w:type="spellEnd"/>
      <w:r>
        <w:t xml:space="preserve">., sito a </w:t>
      </w:r>
      <w:proofErr w:type="spellStart"/>
      <w:r>
        <w:t>…………………</w:t>
      </w:r>
      <w:proofErr w:type="spellEnd"/>
      <w:r>
        <w:t>...</w:t>
      </w:r>
      <w:proofErr w:type="spellStart"/>
      <w:r>
        <w:t>…………………………………………</w:t>
      </w:r>
      <w:proofErr w:type="spellEnd"/>
      <w:r>
        <w:t xml:space="preserve">.(…), in via/piazza </w:t>
      </w:r>
      <w:proofErr w:type="spellStart"/>
      <w:r>
        <w:t>…………………………………………………</w:t>
      </w:r>
      <w:proofErr w:type="spellEnd"/>
      <w:r>
        <w:t xml:space="preserve">, n. </w:t>
      </w:r>
      <w:proofErr w:type="spellStart"/>
      <w:r>
        <w:t>……</w:t>
      </w:r>
      <w:proofErr w:type="spellEnd"/>
      <w:r>
        <w:t>.,</w:t>
      </w:r>
    </w:p>
    <w:p w:rsidR="004475A6" w:rsidRDefault="004475A6" w:rsidP="004475A6">
      <w:pPr>
        <w:jc w:val="center"/>
        <w:rPr>
          <w:rFonts w:cs="Tahoma"/>
        </w:rPr>
      </w:pPr>
      <w:r>
        <w:rPr>
          <w:rFonts w:cs="Tahoma"/>
        </w:rPr>
        <w:t>chiede</w:t>
      </w:r>
    </w:p>
    <w:p w:rsidR="004475A6" w:rsidRDefault="004475A6" w:rsidP="004475A6"/>
    <w:p w:rsidR="004475A6" w:rsidRDefault="004475A6" w:rsidP="004475A6">
      <w:r>
        <w:t xml:space="preserve">di essere ammesso/a a partecipare al II Certame </w:t>
      </w:r>
      <w:proofErr w:type="spellStart"/>
      <w:r>
        <w:t>vichiano</w:t>
      </w:r>
      <w:proofErr w:type="spellEnd"/>
      <w:r>
        <w:t xml:space="preserve">  che si terrà presso il Liceo Umberto I di Napoli il</w:t>
      </w:r>
      <w:r w:rsidR="00C03280">
        <w:t xml:space="preserve"> giorno </w:t>
      </w:r>
      <w:r>
        <w:t>8 aprile 2011 dalle ore 9.00.......</w:t>
      </w:r>
    </w:p>
    <w:p w:rsidR="004475A6" w:rsidRDefault="004475A6" w:rsidP="004475A6"/>
    <w:p w:rsidR="004475A6" w:rsidRDefault="004475A6" w:rsidP="004475A6"/>
    <w:p w:rsidR="004475A6" w:rsidRDefault="004475A6" w:rsidP="004475A6"/>
    <w:p w:rsidR="004475A6" w:rsidRDefault="004475A6" w:rsidP="004475A6"/>
    <w:p w:rsidR="004475A6" w:rsidRDefault="004475A6" w:rsidP="004475A6"/>
    <w:p w:rsidR="004475A6" w:rsidRDefault="004475A6" w:rsidP="004475A6">
      <w:r>
        <w:t>Il/la sottoscritto/</w:t>
      </w:r>
      <w:proofErr w:type="spellStart"/>
      <w:r>
        <w:t>a………………………………………………………</w:t>
      </w:r>
      <w:proofErr w:type="spellEnd"/>
      <w:r>
        <w:t xml:space="preserve">, preside dell'istituto </w:t>
      </w:r>
      <w:proofErr w:type="spellStart"/>
      <w:r>
        <w:t>……………………………………………………</w:t>
      </w:r>
      <w:proofErr w:type="spellEnd"/>
      <w:r>
        <w:t xml:space="preserve">., tel., fax ed </w:t>
      </w:r>
      <w:proofErr w:type="spellStart"/>
      <w:r>
        <w:t>email…………………………………………………….…</w:t>
      </w:r>
      <w:proofErr w:type="spellEnd"/>
      <w:r>
        <w:t xml:space="preserve">, autorizza l'alunno/a/i a partecipare al I Certame </w:t>
      </w:r>
      <w:proofErr w:type="spellStart"/>
      <w:r>
        <w:t>vichiano</w:t>
      </w:r>
      <w:proofErr w:type="spellEnd"/>
      <w:r>
        <w:t xml:space="preserve">  e nomina, quale accompagnatore, il/la docente Prof./</w:t>
      </w:r>
      <w:proofErr w:type="spellStart"/>
      <w:r>
        <w:t>ssa…………</w:t>
      </w:r>
      <w:proofErr w:type="spellEnd"/>
      <w:r>
        <w:t>...</w:t>
      </w:r>
      <w:proofErr w:type="spellStart"/>
      <w:r>
        <w:t>……………</w:t>
      </w:r>
      <w:proofErr w:type="spellEnd"/>
      <w:r>
        <w:t>.</w:t>
      </w:r>
    </w:p>
    <w:p w:rsidR="004475A6" w:rsidRDefault="004475A6" w:rsidP="004475A6"/>
    <w:p w:rsidR="004475A6" w:rsidRDefault="004475A6" w:rsidP="004475A6"/>
    <w:p w:rsidR="004475A6" w:rsidRDefault="004475A6" w:rsidP="004475A6"/>
    <w:p w:rsidR="004475A6" w:rsidRDefault="004475A6" w:rsidP="004475A6">
      <w:r>
        <w:t xml:space="preserve">Firma dell'alunno (o del genitore se minorenne)...................................................................   </w:t>
      </w:r>
    </w:p>
    <w:p w:rsidR="004475A6" w:rsidRDefault="004475A6" w:rsidP="004475A6"/>
    <w:p w:rsidR="004475A6" w:rsidRDefault="004475A6" w:rsidP="004475A6"/>
    <w:p w:rsidR="004475A6" w:rsidRDefault="004475A6" w:rsidP="004475A6">
      <w:r>
        <w:t>Preside......................................................................................................</w:t>
      </w:r>
    </w:p>
    <w:p w:rsidR="004475A6" w:rsidRDefault="004475A6" w:rsidP="004475A6"/>
    <w:p w:rsidR="004475A6" w:rsidRDefault="004475A6" w:rsidP="004475A6"/>
    <w:p w:rsidR="004475A6" w:rsidRDefault="004475A6" w:rsidP="004475A6"/>
    <w:p w:rsidR="004475A6" w:rsidRDefault="004475A6" w:rsidP="004475A6">
      <w:r>
        <w:t xml:space="preserve">                                                                                              Timbro della Scuola</w:t>
      </w:r>
    </w:p>
    <w:p w:rsidR="004475A6" w:rsidRDefault="004475A6" w:rsidP="004475A6"/>
    <w:p w:rsidR="004475A6" w:rsidRDefault="004475A6" w:rsidP="004475A6"/>
    <w:p w:rsidR="004475A6" w:rsidRDefault="004475A6" w:rsidP="004475A6"/>
    <w:p w:rsidR="004475A6" w:rsidRDefault="004475A6" w:rsidP="004475A6"/>
    <w:p w:rsidR="004475A6" w:rsidRDefault="004475A6" w:rsidP="004475A6">
      <w:r>
        <w:t>N.B. E' obbligatorio compilare tutti i campi. La domanda di partecipazione, per motivi di trasparenza e pubblicità, vale anche quale autorizzazione alla pubblicazione dei lavori svolti dai partecipanti sia su internet che su qualsiasi altro supporto.</w:t>
      </w:r>
    </w:p>
    <w:p w:rsidR="004475A6" w:rsidRDefault="004475A6" w:rsidP="004475A6"/>
    <w:p w:rsidR="004475A6" w:rsidRDefault="004475A6" w:rsidP="004475A6"/>
    <w:sectPr w:rsidR="004475A6" w:rsidSect="00F4232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E1A7D"/>
    <w:rsid w:val="004475A6"/>
    <w:rsid w:val="00A3744D"/>
    <w:rsid w:val="00C03280"/>
    <w:rsid w:val="00DE1A7D"/>
    <w:rsid w:val="00F42324"/>
    <w:rsid w:val="00F81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1A7D"/>
    <w:pPr>
      <w:widowControl w:val="0"/>
      <w:suppressAutoHyphens/>
      <w:spacing w:after="0" w:line="240" w:lineRule="auto"/>
    </w:pPr>
    <w:rPr>
      <w:rFonts w:ascii="Times New Roman" w:eastAsia="Arial Unicode MS" w:hAnsi="Times New Roman" w:cs="Mangal"/>
      <w:kern w:val="2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55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888</Words>
  <Characters>5065</Characters>
  <Application>Microsoft Office Word</Application>
  <DocSecurity>0</DocSecurity>
  <Lines>42</Lines>
  <Paragraphs>11</Paragraphs>
  <ScaleCrop>false</ScaleCrop>
  <Company/>
  <LinksUpToDate>false</LinksUpToDate>
  <CharactersWithSpaces>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EffeElle</dc:creator>
  <cp:lastModifiedBy>EffeElle</cp:lastModifiedBy>
  <cp:revision>3</cp:revision>
  <dcterms:created xsi:type="dcterms:W3CDTF">2010-09-25T21:21:00Z</dcterms:created>
  <dcterms:modified xsi:type="dcterms:W3CDTF">2010-09-25T21:44:00Z</dcterms:modified>
</cp:coreProperties>
</file>