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5FA" w:rsidRPr="001C2722" w:rsidRDefault="00F655FA" w:rsidP="001C2722">
      <w:pPr>
        <w:spacing w:before="100" w:beforeAutospacing="1" w:after="100" w:afterAutospacing="1" w:line="240" w:lineRule="auto"/>
        <w:jc w:val="center"/>
        <w:outlineLvl w:val="1"/>
        <w:rPr>
          <w:rFonts w:ascii="Garamond" w:hAnsi="Garamond"/>
          <w:b/>
          <w:bCs/>
          <w:color w:val="000000"/>
          <w:spacing w:val="200"/>
          <w:kern w:val="36"/>
          <w:sz w:val="24"/>
          <w:szCs w:val="24"/>
          <w:lang w:eastAsia="it-IT"/>
        </w:rPr>
      </w:pPr>
      <w:r w:rsidRPr="001C2722">
        <w:rPr>
          <w:rFonts w:ascii="Garamond" w:hAnsi="Garamond"/>
          <w:b/>
          <w:bCs/>
          <w:color w:val="000000"/>
          <w:spacing w:val="200"/>
          <w:kern w:val="36"/>
          <w:sz w:val="24"/>
          <w:szCs w:val="24"/>
          <w:lang w:eastAsia="it-IT"/>
        </w:rPr>
        <w:t>REPUBBLICA ITALIANA</w:t>
      </w:r>
    </w:p>
    <w:p w:rsidR="00F655FA" w:rsidRPr="001C2722" w:rsidRDefault="00F655FA" w:rsidP="001C2722">
      <w:pPr>
        <w:spacing w:before="100" w:beforeAutospacing="1" w:after="100" w:afterAutospacing="1" w:line="240" w:lineRule="auto"/>
        <w:jc w:val="center"/>
        <w:rPr>
          <w:rFonts w:ascii="Garamond" w:hAnsi="Garamond"/>
          <w:b/>
          <w:bCs/>
          <w:color w:val="000000"/>
          <w:sz w:val="26"/>
          <w:szCs w:val="26"/>
          <w:lang w:eastAsia="it-IT"/>
        </w:rPr>
      </w:pPr>
      <w:r w:rsidRPr="001C2722">
        <w:rPr>
          <w:rFonts w:ascii="Garamond" w:hAnsi="Garamond"/>
          <w:b/>
          <w:bCs/>
          <w:color w:val="000000"/>
          <w:sz w:val="26"/>
          <w:szCs w:val="26"/>
          <w:lang w:eastAsia="it-IT"/>
        </w:rPr>
        <w:t>Il Tribunale Amministrativo Regionale della Campania</w:t>
      </w:r>
    </w:p>
    <w:p w:rsidR="00F655FA" w:rsidRPr="001C2722" w:rsidRDefault="00F655FA" w:rsidP="001C2722">
      <w:pPr>
        <w:spacing w:before="100" w:beforeAutospacing="1" w:after="100" w:afterAutospacing="1" w:line="240" w:lineRule="auto"/>
        <w:jc w:val="center"/>
        <w:rPr>
          <w:rFonts w:ascii="Garamond" w:hAnsi="Garamond"/>
          <w:b/>
          <w:bCs/>
          <w:color w:val="000000"/>
          <w:sz w:val="26"/>
          <w:szCs w:val="26"/>
          <w:lang w:eastAsia="it-IT"/>
        </w:rPr>
      </w:pPr>
      <w:r w:rsidRPr="001C2722">
        <w:rPr>
          <w:rFonts w:ascii="Garamond" w:hAnsi="Garamond"/>
          <w:b/>
          <w:bCs/>
          <w:color w:val="000000"/>
          <w:sz w:val="26"/>
          <w:szCs w:val="26"/>
          <w:lang w:eastAsia="it-IT"/>
        </w:rPr>
        <w:t>(Sezione Quarta)</w:t>
      </w:r>
    </w:p>
    <w:p w:rsidR="00F655FA" w:rsidRPr="001C2722" w:rsidRDefault="00F655FA" w:rsidP="001C2722">
      <w:pPr>
        <w:spacing w:after="0" w:line="520" w:lineRule="atLeast"/>
        <w:ind w:firstLine="567"/>
        <w:rPr>
          <w:rFonts w:ascii="Garamond" w:hAnsi="Garamond"/>
          <w:sz w:val="30"/>
          <w:szCs w:val="30"/>
          <w:lang w:eastAsia="it-IT"/>
        </w:rPr>
      </w:pPr>
      <w:r w:rsidRPr="001C2722">
        <w:rPr>
          <w:rFonts w:ascii="Garamond" w:hAnsi="Garamond"/>
          <w:sz w:val="30"/>
          <w:szCs w:val="30"/>
          <w:lang w:eastAsia="it-IT"/>
        </w:rPr>
        <w:t>ha pronunciato la presente</w:t>
      </w:r>
    </w:p>
    <w:p w:rsidR="00F655FA" w:rsidRPr="001C2722" w:rsidRDefault="00F655FA" w:rsidP="001C2722">
      <w:pPr>
        <w:spacing w:before="100" w:beforeAutospacing="1" w:after="100" w:afterAutospacing="1" w:line="240" w:lineRule="auto"/>
        <w:jc w:val="center"/>
        <w:rPr>
          <w:rFonts w:ascii="Garamond" w:hAnsi="Garamond"/>
          <w:b/>
          <w:bCs/>
          <w:color w:val="000000"/>
          <w:sz w:val="26"/>
          <w:szCs w:val="26"/>
          <w:lang w:eastAsia="it-IT"/>
        </w:rPr>
      </w:pPr>
      <w:r w:rsidRPr="001C2722">
        <w:rPr>
          <w:rFonts w:ascii="Garamond" w:hAnsi="Garamond"/>
          <w:b/>
          <w:bCs/>
          <w:color w:val="000000"/>
          <w:sz w:val="26"/>
          <w:szCs w:val="26"/>
          <w:lang w:eastAsia="it-IT"/>
        </w:rPr>
        <w:t>ORDINANZA</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sul ricorso numero di registro generale 1337 del 2015, proposto da: </w:t>
      </w:r>
    </w:p>
    <w:p w:rsidR="00F655FA" w:rsidRPr="001C2722" w:rsidRDefault="00F655FA" w:rsidP="001C2722">
      <w:pPr>
        <w:spacing w:after="0" w:line="240" w:lineRule="auto"/>
        <w:rPr>
          <w:rFonts w:ascii="Times New Roman" w:hAnsi="Times New Roman"/>
          <w:sz w:val="24"/>
          <w:szCs w:val="24"/>
          <w:lang w:eastAsia="it-IT"/>
        </w:rPr>
      </w:pP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Lucia Reggiani, rappresentata e difesa dall'avv. Milena Capparrone, con domicilio in Napoli Segreteria TAR, piazza Municipio, 64; </w:t>
      </w:r>
    </w:p>
    <w:p w:rsidR="00F655FA" w:rsidRPr="001C2722" w:rsidRDefault="00F655FA" w:rsidP="001C2722">
      <w:pPr>
        <w:spacing w:after="0" w:line="240" w:lineRule="auto"/>
        <w:rPr>
          <w:rFonts w:ascii="Times New Roman" w:hAnsi="Times New Roman"/>
          <w:sz w:val="24"/>
          <w:szCs w:val="24"/>
          <w:lang w:eastAsia="it-IT"/>
        </w:rPr>
      </w:pPr>
    </w:p>
    <w:p w:rsidR="00F655FA" w:rsidRPr="001C2722" w:rsidRDefault="00F655FA" w:rsidP="001C2722">
      <w:pPr>
        <w:spacing w:after="0" w:line="520" w:lineRule="atLeast"/>
        <w:jc w:val="center"/>
        <w:rPr>
          <w:rFonts w:ascii="Garamond" w:hAnsi="Garamond"/>
          <w:b/>
          <w:bCs/>
          <w:i/>
          <w:iCs/>
          <w:sz w:val="30"/>
          <w:szCs w:val="30"/>
          <w:lang w:eastAsia="it-IT"/>
        </w:rPr>
      </w:pPr>
      <w:r w:rsidRPr="001C2722">
        <w:rPr>
          <w:rFonts w:ascii="Garamond" w:hAnsi="Garamond"/>
          <w:b/>
          <w:bCs/>
          <w:i/>
          <w:iCs/>
          <w:sz w:val="30"/>
          <w:szCs w:val="30"/>
          <w:lang w:eastAsia="it-IT"/>
        </w:rPr>
        <w:t>contro</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Ministero dell'Istruzione dell'Universita' e della Ricerca, Ufficio Scolastico Regionale per la Campania, rappresentati e difesi per legge dall'Avvocatura Distrettuale dello Stato , domiciliata in Napoli, Via Diaz, 11; </w:t>
      </w:r>
    </w:p>
    <w:p w:rsidR="00F655FA" w:rsidRPr="001C2722" w:rsidRDefault="00F655FA" w:rsidP="001C2722">
      <w:pPr>
        <w:spacing w:after="0" w:line="520" w:lineRule="atLeast"/>
        <w:jc w:val="center"/>
        <w:rPr>
          <w:rFonts w:ascii="Garamond" w:hAnsi="Garamond"/>
          <w:b/>
          <w:bCs/>
          <w:i/>
          <w:iCs/>
          <w:sz w:val="30"/>
          <w:szCs w:val="30"/>
          <w:lang w:eastAsia="it-IT"/>
        </w:rPr>
      </w:pPr>
      <w:r w:rsidRPr="001C2722">
        <w:rPr>
          <w:rFonts w:ascii="Garamond" w:hAnsi="Garamond"/>
          <w:b/>
          <w:bCs/>
          <w:i/>
          <w:iCs/>
          <w:sz w:val="30"/>
          <w:szCs w:val="30"/>
          <w:lang w:eastAsia="it-IT"/>
        </w:rPr>
        <w:t>nei confronti di</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Maria Ida Chiumiento; </w:t>
      </w:r>
      <w:r w:rsidRPr="001C2722">
        <w:rPr>
          <w:rFonts w:ascii="Garamond" w:hAnsi="Garamond"/>
          <w:sz w:val="30"/>
          <w:szCs w:val="30"/>
          <w:lang w:eastAsia="it-IT"/>
        </w:rPr>
        <w:br/>
        <w:t xml:space="preserve">Assunta Barbieri, rappresentato e difeso dagli avv. Anna Pina Micuccio, Maria Annunziata, Gaetano Paolino, con domicilio eletto presso Eugenio Pappa Monteforte in Napoli, Via Stendhal N.11; </w:t>
      </w:r>
    </w:p>
    <w:p w:rsidR="00F655FA" w:rsidRPr="001C2722" w:rsidRDefault="00F655FA" w:rsidP="001C2722">
      <w:pPr>
        <w:spacing w:after="0" w:line="520" w:lineRule="atLeast"/>
        <w:jc w:val="center"/>
        <w:rPr>
          <w:rFonts w:ascii="Garamond" w:hAnsi="Garamond"/>
          <w:b/>
          <w:bCs/>
          <w:i/>
          <w:iCs/>
          <w:sz w:val="30"/>
          <w:szCs w:val="30"/>
          <w:lang w:eastAsia="it-IT"/>
        </w:rPr>
      </w:pPr>
      <w:r w:rsidRPr="001C2722">
        <w:rPr>
          <w:rFonts w:ascii="Garamond" w:hAnsi="Garamond"/>
          <w:b/>
          <w:bCs/>
          <w:i/>
          <w:iCs/>
          <w:sz w:val="30"/>
          <w:szCs w:val="30"/>
          <w:lang w:eastAsia="it-IT"/>
        </w:rPr>
        <w:t>per l'annullamento</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del decreto adottato in data 18.12.2014 prot. 9248 del MIUR - Ufficio scolastico regionale per la Campania avente ad oggetto concorso per dirigenti scolastici d.d.g. 13 luglio 2011 nella parte in cui non riconosce alla ricorrente punteggio ulteriore per titoli culturali.</w:t>
      </w:r>
    </w:p>
    <w:p w:rsidR="00F655FA" w:rsidRPr="001C2722" w:rsidRDefault="00F655FA" w:rsidP="001C2722">
      <w:pPr>
        <w:spacing w:after="0" w:line="240" w:lineRule="auto"/>
        <w:rPr>
          <w:rFonts w:ascii="Times New Roman" w:hAnsi="Times New Roman"/>
          <w:sz w:val="24"/>
          <w:szCs w:val="24"/>
          <w:lang w:eastAsia="it-IT"/>
        </w:rPr>
      </w:pP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Visti il ricorso e i relativi allegati;</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Viste le memorie difensive;</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Visti tutti gli atti della causa;</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Visti gli atti di costituzione in giudizio di Ministero dell'Istruzione dell'Universita' e della Ricerca e di Ufficio Scolastico Regionale per la Campania e di Assunta Barbieri;</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Relatore nell'udienza pubblica del giorno 22 luglio 2015 il Cons. Anna Pappalardo e uditi per le parti i difensori come specificato nel verbale;</w:t>
      </w:r>
    </w:p>
    <w:p w:rsidR="00F655FA" w:rsidRPr="001C2722" w:rsidRDefault="00F655FA" w:rsidP="001C2722">
      <w:pPr>
        <w:spacing w:after="0" w:line="240" w:lineRule="auto"/>
        <w:rPr>
          <w:rFonts w:ascii="Times New Roman" w:hAnsi="Times New Roman"/>
          <w:sz w:val="24"/>
          <w:szCs w:val="24"/>
          <w:lang w:eastAsia="it-IT"/>
        </w:rPr>
      </w:pP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Rilevato che parte ricorrente contesta il punteggio che le è attribuito per i titoli presentati nell’ambito del concorso per 224 posti di dirigente scolastico nella Regione Campania bandito con decreto del 13.07.2011, ed in particolare il mancato riconoscimento di titoli culturali ;</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Considerato che questo Tribunale, con ordinanza cautelare n. 878/2015 ha ritenuto fondata la censura di mancata con riferimento alla mancata o insufficiente attribuzione di punteggio per i titoli richiesti stante la discrasia tra i titoli spesi e l’attribuzione del punteggio totale ; ed ha disposto che l’amministrazione procedesse al riesame del gravato provvedimento, alla luce delle censure proposte; </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Rilevato che l’amministrazione scolastica ha depositato in giudizio successivo decreto dell’Ufficio scolastico regionale nel quale il riconoscimento del punteggio viene effettuato con riserva in espressa esecuzione dell’ordinanza cautelare, senza compiere alcuna valutazione autonoma neppure in autotutela, con salvezza di scioglimento della riserva solo all’esito della definizione del giudizio di merito, per cui non può ravvisarsi la sopravvenuta cessazione della materia del contendere; </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Considerato che , ai fini della decisione del merito, parte ricorrente risulta aver notificato il gravame proposto ad alcuni soltanto dei controinteressati e che occorre integrare il contraddittorio nei confronti degli altri soggetti in capo ai quali l’approvazione delle graduatorie impugnate ha consolidato situazioni confliggenti di interesse protetto ed attuale, suscettibili di essere lese dall’eventuale accoglimento del predetto gravame;</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Considerato che, in ragione dell’elevato numero dei controinteressati – da individuarsi nei candidati che, in caso di accoglimento del ricorso, sarebbero superati in graduatoria dalla parte ricorrente – la notifica individuale può assumere i caratteri di particolare difficoltà ai sensi del combinato disposto degli artt. 41 co. 4 e 49 co. 3 c.p.a.;</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Ritenuto, pertanto, di autorizzare - alternativamente alla notifica individuale - la notifica per pubblici proclami, secondo le modalità di seguito precisate;</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ter, ordinanza n. 07680/2015 nonché il precedente di questa sezione, ordinanza n. 518/2015);</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Considerato che al fine di rendere effettiva la probabilità di fatto di una reale cognizione del ricorso per i soggetti controinteressati non appare necessaria la pubblicazione, in Gazzetta Ufficiale dell’intero contenuto del ricorso e delle sue conclusioni;</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Ritenuto, pertanto, di determinare le seguenti modalità per l’effettuazione della notifica per pubblici proclami:</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nella parte seconda della Gazzetta Ufficiale andranno inserite, a cura di parte ricorrente, le seguenti indicazioni: (I) l’autorità giudiziaria innanzi alla quale si procede ed il numero di registro generale del procedimento, (II) il nome della parte 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 (VI) l’indicazione nominativa dei soggetti controinteressati ;</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l’Amministrazione avrà obbligo di pubblicare, previa consegna del ricorso e dell’elenco dei controinteressati a cura di parte ricorrente sul supporto (cartaceo o informatico) indicato dall’amministrazione stessa, sul proprio sito il testo integrale del ricorso e dell’elenco nominativo dei controinteressati in calce ai quali dovrà essere inserito l’avviso che la pubblicazione viene effettuata in esecuzione della presente ordinanza della Quarta Sezione del TAR Campania individuata con data, numero di ricorso e numero di provvedimento;</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l’Amministrazione non dovrà rimuovere dal proprio sito, sino alla pubblicazione della sentenza definitiva, il ricorso e l’elenco nominativo dei controinteressati integrati dall’avviso nonché le notizie e gli atti, relativi alla presente controversia;</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 l’amministrazione dovrà rilasciare alla parte ricorrente un attestato nel quale si confermi l’avvenuta pubblicazione nel sito del ricorso e dell’elenco integrati dall’avviso. </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la medesima Amministrazione dovrà inoltre curare che sull’home page del suo sito venga inserito un collegamento denominato “Atti di notifica” dal quale possa raggiungersi la pagina sulla quale è stato pubblicato il ricorso e l’elenco integrati dall’avviso;</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in assenza di specifiche tariffe che disciplinano la materia, la Sezione ritiene di poter fissare l’importo, che parte ricorrente dovrà versare all’Amministrazione, secondo le modalità che saranno comunicate dall’amministrazione medesima, in € 30,00 (euro trenta) per l’attività di pubblicazione del ricorso sul sito.</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Le dette pubblicazioni dovranno avvenire, qualora parte ricorrente opti per questa ultima modalità di notificazione per pubblici proclami, entro il 30 settembre 2015 , con deposito della prova delle intervenute pubblicazioni entro il termine di ulteriori trenta giorni;</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Ritenuto, altresì, che, una volta integrato il contraddittorio nei termini indicati, la controversia possa essere definita nella sede di merito, rinviandosi all’uopo alla pubblica udienza del 24.2.2016, riservata ogni altra decisione in rito, in merito e sulle spese.</w:t>
      </w:r>
    </w:p>
    <w:p w:rsidR="00F655FA" w:rsidRPr="001C2722" w:rsidRDefault="00F655FA" w:rsidP="001C2722">
      <w:pPr>
        <w:spacing w:after="0" w:line="540" w:lineRule="atLeast"/>
        <w:jc w:val="center"/>
        <w:rPr>
          <w:rFonts w:ascii="Garamond" w:hAnsi="Garamond"/>
          <w:sz w:val="30"/>
          <w:szCs w:val="30"/>
          <w:lang w:eastAsia="it-IT"/>
        </w:rPr>
      </w:pPr>
      <w:r w:rsidRPr="001C2722">
        <w:rPr>
          <w:rFonts w:ascii="Garamond" w:hAnsi="Garamond"/>
          <w:sz w:val="30"/>
          <w:szCs w:val="30"/>
          <w:lang w:eastAsia="it-IT"/>
        </w:rPr>
        <w:t>P.Q.M.</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Il Tribunale Amministrativo Regionale della Campania (Sezione Quarta)</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 xml:space="preserve">dispone l’integrazione del contraddittorio secondo quanto indicato in parte motiva; </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fissa per la trattazione nel merito l’udienza pubblica del 24.2.2016.</w:t>
      </w:r>
    </w:p>
    <w:p w:rsidR="00F655FA" w:rsidRPr="001C2722" w:rsidRDefault="00F655FA" w:rsidP="001C2722">
      <w:pPr>
        <w:spacing w:after="0" w:line="520" w:lineRule="atLeast"/>
        <w:jc w:val="both"/>
        <w:rPr>
          <w:rFonts w:ascii="Garamond" w:hAnsi="Garamond"/>
          <w:sz w:val="30"/>
          <w:szCs w:val="30"/>
          <w:lang w:eastAsia="it-IT"/>
        </w:rPr>
      </w:pPr>
      <w:r w:rsidRPr="001C2722">
        <w:rPr>
          <w:rFonts w:ascii="Garamond" w:hAnsi="Garamond"/>
          <w:sz w:val="30"/>
          <w:szCs w:val="30"/>
          <w:lang w:eastAsia="it-IT"/>
        </w:rPr>
        <w:t>Così deciso in Napoli nella camera di consiglio del giorno 22 luglio 2015 con l'intervento dei magistrati:</w:t>
      </w:r>
    </w:p>
    <w:p w:rsidR="00F655FA" w:rsidRPr="001C2722" w:rsidRDefault="00F655FA" w:rsidP="001C2722">
      <w:pPr>
        <w:spacing w:after="0" w:line="520" w:lineRule="atLeast"/>
        <w:ind w:firstLine="567"/>
        <w:rPr>
          <w:rFonts w:ascii="Garamond" w:hAnsi="Garamond"/>
          <w:sz w:val="30"/>
          <w:szCs w:val="30"/>
          <w:lang w:eastAsia="it-IT"/>
        </w:rPr>
      </w:pPr>
      <w:r w:rsidRPr="001C2722">
        <w:rPr>
          <w:rFonts w:ascii="Garamond" w:hAnsi="Garamond"/>
          <w:sz w:val="30"/>
          <w:szCs w:val="30"/>
          <w:lang w:eastAsia="it-IT"/>
        </w:rPr>
        <w:t>Angelo Scafuri, Presidente</w:t>
      </w:r>
    </w:p>
    <w:p w:rsidR="00F655FA" w:rsidRPr="001C2722" w:rsidRDefault="00F655FA" w:rsidP="001C2722">
      <w:pPr>
        <w:spacing w:after="0" w:line="520" w:lineRule="atLeast"/>
        <w:ind w:firstLine="567"/>
        <w:rPr>
          <w:rFonts w:ascii="Garamond" w:hAnsi="Garamond"/>
          <w:sz w:val="30"/>
          <w:szCs w:val="30"/>
          <w:lang w:eastAsia="it-IT"/>
        </w:rPr>
      </w:pPr>
      <w:r w:rsidRPr="001C2722">
        <w:rPr>
          <w:rFonts w:ascii="Garamond" w:hAnsi="Garamond"/>
          <w:sz w:val="30"/>
          <w:szCs w:val="30"/>
          <w:lang w:eastAsia="it-IT"/>
        </w:rPr>
        <w:t>Anna Pappalardo, Consigliere, Estensore</w:t>
      </w:r>
    </w:p>
    <w:p w:rsidR="00F655FA" w:rsidRPr="001C2722" w:rsidRDefault="00F655FA" w:rsidP="001C2722">
      <w:pPr>
        <w:spacing w:line="520" w:lineRule="atLeast"/>
        <w:ind w:firstLine="567"/>
        <w:rPr>
          <w:rFonts w:ascii="Garamond" w:hAnsi="Garamond"/>
          <w:sz w:val="30"/>
          <w:szCs w:val="30"/>
          <w:lang w:eastAsia="it-IT"/>
        </w:rPr>
      </w:pPr>
      <w:r w:rsidRPr="001C2722">
        <w:rPr>
          <w:rFonts w:ascii="Garamond" w:hAnsi="Garamond"/>
          <w:sz w:val="30"/>
          <w:szCs w:val="30"/>
          <w:lang w:eastAsia="it-IT"/>
        </w:rPr>
        <w:t>Michele Buonauro, Consigliere</w:t>
      </w:r>
    </w:p>
    <w:tbl>
      <w:tblPr>
        <w:tblW w:w="5000" w:type="pct"/>
        <w:tblCellMar>
          <w:top w:w="15" w:type="dxa"/>
          <w:left w:w="15" w:type="dxa"/>
          <w:bottom w:w="15" w:type="dxa"/>
          <w:right w:w="15" w:type="dxa"/>
        </w:tblCellMar>
        <w:tblLook w:val="00A0"/>
      </w:tblPr>
      <w:tblGrid>
        <w:gridCol w:w="4535"/>
        <w:gridCol w:w="115"/>
        <w:gridCol w:w="5018"/>
      </w:tblGrid>
      <w:tr w:rsidR="00F655FA" w:rsidRPr="00E86D9F" w:rsidTr="001C2722">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r w:rsidRPr="001C2722">
              <w:rPr>
                <w:rFonts w:ascii="Times New Roman" w:hAnsi="Times New Roman"/>
                <w:b/>
                <w:bCs/>
                <w:sz w:val="28"/>
                <w:szCs w:val="28"/>
                <w:lang w:eastAsia="it-IT"/>
              </w:rPr>
              <w:t> </w:t>
            </w: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r>
      <w:tr w:rsidR="00F655FA" w:rsidRPr="00E86D9F" w:rsidTr="001C2722">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r w:rsidRPr="001C2722">
              <w:rPr>
                <w:rFonts w:ascii="Times New Roman" w:hAnsi="Times New Roman"/>
                <w:b/>
                <w:bCs/>
                <w:sz w:val="28"/>
                <w:szCs w:val="28"/>
                <w:lang w:eastAsia="it-IT"/>
              </w:rPr>
              <w:t> </w:t>
            </w: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r>
      <w:tr w:rsidR="00F655FA" w:rsidRPr="00E86D9F" w:rsidTr="001C2722">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r w:rsidRPr="001C2722">
              <w:rPr>
                <w:rFonts w:ascii="Times New Roman" w:hAnsi="Times New Roman"/>
                <w:b/>
                <w:bCs/>
                <w:sz w:val="28"/>
                <w:szCs w:val="28"/>
                <w:lang w:eastAsia="it-IT"/>
              </w:rPr>
              <w:t>L'ESTENSORE</w:t>
            </w: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r w:rsidRPr="001C2722">
              <w:rPr>
                <w:rFonts w:ascii="Times New Roman" w:hAnsi="Times New Roman"/>
                <w:b/>
                <w:bCs/>
                <w:sz w:val="28"/>
                <w:szCs w:val="28"/>
                <w:lang w:eastAsia="it-IT"/>
              </w:rPr>
              <w:t>IL PRESIDENTE</w:t>
            </w:r>
          </w:p>
        </w:tc>
      </w:tr>
      <w:tr w:rsidR="00F655FA" w:rsidRPr="00E86D9F" w:rsidTr="001C2722">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r w:rsidRPr="001C2722">
              <w:rPr>
                <w:rFonts w:ascii="Times New Roman" w:hAnsi="Times New Roman"/>
                <w:b/>
                <w:bCs/>
                <w:sz w:val="28"/>
                <w:szCs w:val="28"/>
                <w:lang w:eastAsia="it-IT"/>
              </w:rPr>
              <w:t> </w:t>
            </w: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r>
      <w:tr w:rsidR="00F655FA" w:rsidRPr="00E86D9F" w:rsidTr="001C2722">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r w:rsidRPr="001C2722">
              <w:rPr>
                <w:rFonts w:ascii="Times New Roman" w:hAnsi="Times New Roman"/>
                <w:b/>
                <w:bCs/>
                <w:sz w:val="28"/>
                <w:szCs w:val="28"/>
                <w:lang w:eastAsia="it-IT"/>
              </w:rPr>
              <w:t> </w:t>
            </w: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r>
      <w:tr w:rsidR="00F655FA" w:rsidRPr="00E86D9F" w:rsidTr="001C2722">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r w:rsidRPr="001C2722">
              <w:rPr>
                <w:rFonts w:ascii="Times New Roman" w:hAnsi="Times New Roman"/>
                <w:b/>
                <w:bCs/>
                <w:sz w:val="28"/>
                <w:szCs w:val="28"/>
                <w:lang w:eastAsia="it-IT"/>
              </w:rPr>
              <w:t> </w:t>
            </w: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c>
          <w:tcPr>
            <w:tcW w:w="0" w:type="auto"/>
            <w:vAlign w:val="center"/>
          </w:tcPr>
          <w:p w:rsidR="00F655FA" w:rsidRPr="001C2722" w:rsidRDefault="00F655FA" w:rsidP="001C2722">
            <w:pPr>
              <w:spacing w:after="0" w:line="240" w:lineRule="auto"/>
              <w:jc w:val="center"/>
              <w:rPr>
                <w:rFonts w:ascii="Times New Roman" w:hAnsi="Times New Roman"/>
                <w:b/>
                <w:bCs/>
                <w:sz w:val="28"/>
                <w:szCs w:val="28"/>
                <w:lang w:eastAsia="it-IT"/>
              </w:rPr>
            </w:pPr>
          </w:p>
        </w:tc>
      </w:tr>
    </w:tbl>
    <w:p w:rsidR="00F655FA" w:rsidRPr="001C2722" w:rsidRDefault="00F655FA" w:rsidP="001C2722">
      <w:pPr>
        <w:spacing w:after="240" w:line="240" w:lineRule="auto"/>
        <w:rPr>
          <w:rFonts w:ascii="Times New Roman" w:hAnsi="Times New Roman"/>
          <w:sz w:val="24"/>
          <w:szCs w:val="24"/>
          <w:lang w:eastAsia="it-IT"/>
        </w:rPr>
      </w:pPr>
    </w:p>
    <w:p w:rsidR="00F655FA" w:rsidRPr="001C2722" w:rsidRDefault="00F655FA" w:rsidP="001C2722">
      <w:pPr>
        <w:spacing w:after="0" w:line="540" w:lineRule="atLeast"/>
        <w:jc w:val="center"/>
        <w:rPr>
          <w:rFonts w:ascii="Garamond" w:hAnsi="Garamond"/>
          <w:sz w:val="30"/>
          <w:szCs w:val="30"/>
          <w:lang w:eastAsia="it-IT"/>
        </w:rPr>
      </w:pPr>
      <w:r w:rsidRPr="001C2722">
        <w:rPr>
          <w:rFonts w:ascii="Garamond" w:hAnsi="Garamond"/>
          <w:sz w:val="30"/>
          <w:szCs w:val="30"/>
          <w:lang w:eastAsia="it-IT"/>
        </w:rPr>
        <w:t>DEPOSITATA IN SEGRETERIA</w:t>
      </w:r>
    </w:p>
    <w:p w:rsidR="00F655FA" w:rsidRPr="001C2722" w:rsidRDefault="00F655FA" w:rsidP="001C2722">
      <w:pPr>
        <w:spacing w:after="0" w:line="540" w:lineRule="atLeast"/>
        <w:jc w:val="center"/>
        <w:rPr>
          <w:rFonts w:ascii="Garamond" w:hAnsi="Garamond"/>
          <w:sz w:val="30"/>
          <w:szCs w:val="30"/>
          <w:lang w:eastAsia="it-IT"/>
        </w:rPr>
      </w:pPr>
      <w:r w:rsidRPr="001C2722">
        <w:rPr>
          <w:rFonts w:ascii="Garamond" w:hAnsi="Garamond"/>
          <w:sz w:val="30"/>
          <w:szCs w:val="30"/>
          <w:lang w:eastAsia="it-IT"/>
        </w:rPr>
        <w:t>Il 10/08/2015</w:t>
      </w:r>
    </w:p>
    <w:p w:rsidR="00F655FA" w:rsidRPr="001C2722" w:rsidRDefault="00F655FA" w:rsidP="001C2722">
      <w:pPr>
        <w:spacing w:line="540" w:lineRule="atLeast"/>
        <w:jc w:val="center"/>
        <w:rPr>
          <w:rFonts w:ascii="Garamond" w:hAnsi="Garamond"/>
          <w:sz w:val="30"/>
          <w:szCs w:val="30"/>
          <w:lang w:eastAsia="it-IT"/>
        </w:rPr>
      </w:pPr>
      <w:r w:rsidRPr="001C2722">
        <w:rPr>
          <w:rFonts w:ascii="Garamond" w:hAnsi="Garamond"/>
          <w:sz w:val="30"/>
          <w:szCs w:val="30"/>
          <w:lang w:eastAsia="it-IT"/>
        </w:rPr>
        <w:t>IL SEGRETARIO</w:t>
      </w:r>
    </w:p>
    <w:p w:rsidR="00F655FA" w:rsidRDefault="00F655FA"/>
    <w:sectPr w:rsidR="00F655FA" w:rsidSect="00E253C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2722"/>
    <w:rsid w:val="00001537"/>
    <w:rsid w:val="00002906"/>
    <w:rsid w:val="00003998"/>
    <w:rsid w:val="00003D92"/>
    <w:rsid w:val="0000551D"/>
    <w:rsid w:val="00005ED2"/>
    <w:rsid w:val="000060A4"/>
    <w:rsid w:val="00006A3C"/>
    <w:rsid w:val="000072D2"/>
    <w:rsid w:val="00007408"/>
    <w:rsid w:val="000076E1"/>
    <w:rsid w:val="00007814"/>
    <w:rsid w:val="0001081C"/>
    <w:rsid w:val="00010D5D"/>
    <w:rsid w:val="00011052"/>
    <w:rsid w:val="00012981"/>
    <w:rsid w:val="00012ACA"/>
    <w:rsid w:val="000134F4"/>
    <w:rsid w:val="00014476"/>
    <w:rsid w:val="00014FD8"/>
    <w:rsid w:val="000152CF"/>
    <w:rsid w:val="00015BE2"/>
    <w:rsid w:val="000164EA"/>
    <w:rsid w:val="000168B8"/>
    <w:rsid w:val="00016D2E"/>
    <w:rsid w:val="00017BD7"/>
    <w:rsid w:val="00020377"/>
    <w:rsid w:val="0002121E"/>
    <w:rsid w:val="00021952"/>
    <w:rsid w:val="00021D29"/>
    <w:rsid w:val="00022FD6"/>
    <w:rsid w:val="000237F6"/>
    <w:rsid w:val="00023D41"/>
    <w:rsid w:val="000249C4"/>
    <w:rsid w:val="00025E2B"/>
    <w:rsid w:val="00025F64"/>
    <w:rsid w:val="00026DEE"/>
    <w:rsid w:val="0002777D"/>
    <w:rsid w:val="00030035"/>
    <w:rsid w:val="00031D4F"/>
    <w:rsid w:val="00032243"/>
    <w:rsid w:val="000322B1"/>
    <w:rsid w:val="0003413E"/>
    <w:rsid w:val="0003499F"/>
    <w:rsid w:val="00034C09"/>
    <w:rsid w:val="00035424"/>
    <w:rsid w:val="00035729"/>
    <w:rsid w:val="00035D99"/>
    <w:rsid w:val="0003646E"/>
    <w:rsid w:val="00037B30"/>
    <w:rsid w:val="00037D1E"/>
    <w:rsid w:val="00040E01"/>
    <w:rsid w:val="00041379"/>
    <w:rsid w:val="00041AFC"/>
    <w:rsid w:val="00041E93"/>
    <w:rsid w:val="000423F9"/>
    <w:rsid w:val="00042E1A"/>
    <w:rsid w:val="000436A5"/>
    <w:rsid w:val="00043845"/>
    <w:rsid w:val="0004446F"/>
    <w:rsid w:val="00046874"/>
    <w:rsid w:val="00047722"/>
    <w:rsid w:val="000479BD"/>
    <w:rsid w:val="00047C15"/>
    <w:rsid w:val="00051EAF"/>
    <w:rsid w:val="00052341"/>
    <w:rsid w:val="00053076"/>
    <w:rsid w:val="00053C20"/>
    <w:rsid w:val="000544DA"/>
    <w:rsid w:val="00054B6E"/>
    <w:rsid w:val="00055193"/>
    <w:rsid w:val="0005535F"/>
    <w:rsid w:val="0005540C"/>
    <w:rsid w:val="00056935"/>
    <w:rsid w:val="00061260"/>
    <w:rsid w:val="00062275"/>
    <w:rsid w:val="00063856"/>
    <w:rsid w:val="00063BCD"/>
    <w:rsid w:val="000648DB"/>
    <w:rsid w:val="00064CF5"/>
    <w:rsid w:val="00067AB0"/>
    <w:rsid w:val="00070D64"/>
    <w:rsid w:val="00070D6B"/>
    <w:rsid w:val="0007158D"/>
    <w:rsid w:val="00071D77"/>
    <w:rsid w:val="00071E89"/>
    <w:rsid w:val="0007216C"/>
    <w:rsid w:val="00072373"/>
    <w:rsid w:val="000724CA"/>
    <w:rsid w:val="00073CAE"/>
    <w:rsid w:val="00073F20"/>
    <w:rsid w:val="00076857"/>
    <w:rsid w:val="00076D9E"/>
    <w:rsid w:val="0007737D"/>
    <w:rsid w:val="000808DF"/>
    <w:rsid w:val="000851D6"/>
    <w:rsid w:val="00087163"/>
    <w:rsid w:val="00087988"/>
    <w:rsid w:val="00087FE5"/>
    <w:rsid w:val="00090291"/>
    <w:rsid w:val="000906E7"/>
    <w:rsid w:val="00090BF5"/>
    <w:rsid w:val="00091438"/>
    <w:rsid w:val="00092684"/>
    <w:rsid w:val="00092946"/>
    <w:rsid w:val="00092AF5"/>
    <w:rsid w:val="0009302D"/>
    <w:rsid w:val="00093252"/>
    <w:rsid w:val="00094925"/>
    <w:rsid w:val="00094DF6"/>
    <w:rsid w:val="00095878"/>
    <w:rsid w:val="00095895"/>
    <w:rsid w:val="00096A61"/>
    <w:rsid w:val="00096AFF"/>
    <w:rsid w:val="00097936"/>
    <w:rsid w:val="000A0DCA"/>
    <w:rsid w:val="000A13E0"/>
    <w:rsid w:val="000A1C48"/>
    <w:rsid w:val="000A1F0C"/>
    <w:rsid w:val="000A3114"/>
    <w:rsid w:val="000A3D6A"/>
    <w:rsid w:val="000A624D"/>
    <w:rsid w:val="000A6458"/>
    <w:rsid w:val="000A7165"/>
    <w:rsid w:val="000A7A5B"/>
    <w:rsid w:val="000B0181"/>
    <w:rsid w:val="000B11DE"/>
    <w:rsid w:val="000B2A63"/>
    <w:rsid w:val="000B2D3B"/>
    <w:rsid w:val="000B4525"/>
    <w:rsid w:val="000B46A5"/>
    <w:rsid w:val="000B63FA"/>
    <w:rsid w:val="000B6E3A"/>
    <w:rsid w:val="000C1DBE"/>
    <w:rsid w:val="000C1F46"/>
    <w:rsid w:val="000C218B"/>
    <w:rsid w:val="000C2544"/>
    <w:rsid w:val="000C2E77"/>
    <w:rsid w:val="000C3900"/>
    <w:rsid w:val="000C4146"/>
    <w:rsid w:val="000C551B"/>
    <w:rsid w:val="000C6BC5"/>
    <w:rsid w:val="000C7CCC"/>
    <w:rsid w:val="000C7D63"/>
    <w:rsid w:val="000D07CB"/>
    <w:rsid w:val="000D1B7F"/>
    <w:rsid w:val="000D2109"/>
    <w:rsid w:val="000D2396"/>
    <w:rsid w:val="000D2C78"/>
    <w:rsid w:val="000D3B2E"/>
    <w:rsid w:val="000D42C0"/>
    <w:rsid w:val="000D54F6"/>
    <w:rsid w:val="000D5C10"/>
    <w:rsid w:val="000D606B"/>
    <w:rsid w:val="000D777E"/>
    <w:rsid w:val="000D78AC"/>
    <w:rsid w:val="000D7B27"/>
    <w:rsid w:val="000E0CEA"/>
    <w:rsid w:val="000E0D20"/>
    <w:rsid w:val="000E17B6"/>
    <w:rsid w:val="000E1C8E"/>
    <w:rsid w:val="000E2CA4"/>
    <w:rsid w:val="000E31AF"/>
    <w:rsid w:val="000E46AA"/>
    <w:rsid w:val="000E6068"/>
    <w:rsid w:val="000E6A74"/>
    <w:rsid w:val="000E6DD2"/>
    <w:rsid w:val="000F0F17"/>
    <w:rsid w:val="000F137F"/>
    <w:rsid w:val="000F1E7D"/>
    <w:rsid w:val="000F274E"/>
    <w:rsid w:val="000F3F02"/>
    <w:rsid w:val="000F5061"/>
    <w:rsid w:val="000F5630"/>
    <w:rsid w:val="000F6B6A"/>
    <w:rsid w:val="00101753"/>
    <w:rsid w:val="00101798"/>
    <w:rsid w:val="001019CC"/>
    <w:rsid w:val="00102DE2"/>
    <w:rsid w:val="00104359"/>
    <w:rsid w:val="00104F60"/>
    <w:rsid w:val="001059F2"/>
    <w:rsid w:val="00106200"/>
    <w:rsid w:val="00107547"/>
    <w:rsid w:val="00110539"/>
    <w:rsid w:val="00110CEF"/>
    <w:rsid w:val="00111CB1"/>
    <w:rsid w:val="00112E1E"/>
    <w:rsid w:val="001152FF"/>
    <w:rsid w:val="001158B5"/>
    <w:rsid w:val="00116C4C"/>
    <w:rsid w:val="001175D8"/>
    <w:rsid w:val="00120654"/>
    <w:rsid w:val="00120F16"/>
    <w:rsid w:val="00121989"/>
    <w:rsid w:val="00121E1A"/>
    <w:rsid w:val="00121EDF"/>
    <w:rsid w:val="0012275A"/>
    <w:rsid w:val="00122DCA"/>
    <w:rsid w:val="001239C0"/>
    <w:rsid w:val="00123CFB"/>
    <w:rsid w:val="001240D4"/>
    <w:rsid w:val="001246CB"/>
    <w:rsid w:val="00124A1B"/>
    <w:rsid w:val="00127DCA"/>
    <w:rsid w:val="00130998"/>
    <w:rsid w:val="001310E8"/>
    <w:rsid w:val="00131382"/>
    <w:rsid w:val="00131ADF"/>
    <w:rsid w:val="001322F6"/>
    <w:rsid w:val="00132601"/>
    <w:rsid w:val="001333DF"/>
    <w:rsid w:val="00133B4D"/>
    <w:rsid w:val="001345CF"/>
    <w:rsid w:val="001348B3"/>
    <w:rsid w:val="0013566D"/>
    <w:rsid w:val="0013581C"/>
    <w:rsid w:val="00135ABD"/>
    <w:rsid w:val="00136328"/>
    <w:rsid w:val="00136671"/>
    <w:rsid w:val="0013669E"/>
    <w:rsid w:val="001371FD"/>
    <w:rsid w:val="001377FD"/>
    <w:rsid w:val="00137AAA"/>
    <w:rsid w:val="001407F8"/>
    <w:rsid w:val="00141125"/>
    <w:rsid w:val="00141EF6"/>
    <w:rsid w:val="00143802"/>
    <w:rsid w:val="00144023"/>
    <w:rsid w:val="001441CE"/>
    <w:rsid w:val="0014445E"/>
    <w:rsid w:val="00146E77"/>
    <w:rsid w:val="00151527"/>
    <w:rsid w:val="00154B9E"/>
    <w:rsid w:val="001552B2"/>
    <w:rsid w:val="001556CF"/>
    <w:rsid w:val="00157278"/>
    <w:rsid w:val="0016119F"/>
    <w:rsid w:val="00161CF8"/>
    <w:rsid w:val="00162016"/>
    <w:rsid w:val="0016296F"/>
    <w:rsid w:val="00162E78"/>
    <w:rsid w:val="0016351D"/>
    <w:rsid w:val="00165A39"/>
    <w:rsid w:val="00167017"/>
    <w:rsid w:val="00167106"/>
    <w:rsid w:val="00170715"/>
    <w:rsid w:val="00171397"/>
    <w:rsid w:val="001726C7"/>
    <w:rsid w:val="00174151"/>
    <w:rsid w:val="00174975"/>
    <w:rsid w:val="001777C4"/>
    <w:rsid w:val="0018071F"/>
    <w:rsid w:val="00181C25"/>
    <w:rsid w:val="001821BE"/>
    <w:rsid w:val="0018359E"/>
    <w:rsid w:val="0018392A"/>
    <w:rsid w:val="001852F7"/>
    <w:rsid w:val="001863C1"/>
    <w:rsid w:val="0018656C"/>
    <w:rsid w:val="001877FB"/>
    <w:rsid w:val="00187D1A"/>
    <w:rsid w:val="00191B8C"/>
    <w:rsid w:val="001923FF"/>
    <w:rsid w:val="00193287"/>
    <w:rsid w:val="001932FE"/>
    <w:rsid w:val="00194711"/>
    <w:rsid w:val="00194A09"/>
    <w:rsid w:val="00195086"/>
    <w:rsid w:val="001A0711"/>
    <w:rsid w:val="001A1961"/>
    <w:rsid w:val="001A285F"/>
    <w:rsid w:val="001A29EB"/>
    <w:rsid w:val="001A3930"/>
    <w:rsid w:val="001A45FF"/>
    <w:rsid w:val="001A7688"/>
    <w:rsid w:val="001B0ACC"/>
    <w:rsid w:val="001B3223"/>
    <w:rsid w:val="001B36D2"/>
    <w:rsid w:val="001B4C87"/>
    <w:rsid w:val="001B64DC"/>
    <w:rsid w:val="001B6CE3"/>
    <w:rsid w:val="001C18A4"/>
    <w:rsid w:val="001C1EEF"/>
    <w:rsid w:val="001C1F15"/>
    <w:rsid w:val="001C2063"/>
    <w:rsid w:val="001C2722"/>
    <w:rsid w:val="001C385D"/>
    <w:rsid w:val="001C55D2"/>
    <w:rsid w:val="001C5A16"/>
    <w:rsid w:val="001C6001"/>
    <w:rsid w:val="001D0F5B"/>
    <w:rsid w:val="001D21D7"/>
    <w:rsid w:val="001D2550"/>
    <w:rsid w:val="001D4C4A"/>
    <w:rsid w:val="001D4E82"/>
    <w:rsid w:val="001D7455"/>
    <w:rsid w:val="001D79A1"/>
    <w:rsid w:val="001D7C0A"/>
    <w:rsid w:val="001D7FD2"/>
    <w:rsid w:val="001E22D4"/>
    <w:rsid w:val="001E2D9F"/>
    <w:rsid w:val="001E517D"/>
    <w:rsid w:val="001E5662"/>
    <w:rsid w:val="001E593C"/>
    <w:rsid w:val="001E6855"/>
    <w:rsid w:val="001F1FD7"/>
    <w:rsid w:val="001F2F61"/>
    <w:rsid w:val="001F69A3"/>
    <w:rsid w:val="0020008A"/>
    <w:rsid w:val="00200A28"/>
    <w:rsid w:val="00200F23"/>
    <w:rsid w:val="0020164F"/>
    <w:rsid w:val="00203988"/>
    <w:rsid w:val="0020518A"/>
    <w:rsid w:val="00205CB7"/>
    <w:rsid w:val="00210279"/>
    <w:rsid w:val="002104BE"/>
    <w:rsid w:val="00212395"/>
    <w:rsid w:val="0021476B"/>
    <w:rsid w:val="00216412"/>
    <w:rsid w:val="00220A1C"/>
    <w:rsid w:val="002210F3"/>
    <w:rsid w:val="00221117"/>
    <w:rsid w:val="0022154A"/>
    <w:rsid w:val="00221958"/>
    <w:rsid w:val="0022297B"/>
    <w:rsid w:val="00223431"/>
    <w:rsid w:val="00224A79"/>
    <w:rsid w:val="00226305"/>
    <w:rsid w:val="00226733"/>
    <w:rsid w:val="00230B92"/>
    <w:rsid w:val="00232D3D"/>
    <w:rsid w:val="00235B81"/>
    <w:rsid w:val="002367C3"/>
    <w:rsid w:val="00237519"/>
    <w:rsid w:val="00240228"/>
    <w:rsid w:val="00240E94"/>
    <w:rsid w:val="00241972"/>
    <w:rsid w:val="0024216A"/>
    <w:rsid w:val="002428C4"/>
    <w:rsid w:val="00243AA0"/>
    <w:rsid w:val="00244928"/>
    <w:rsid w:val="00245EC4"/>
    <w:rsid w:val="002466B2"/>
    <w:rsid w:val="00247315"/>
    <w:rsid w:val="00250B75"/>
    <w:rsid w:val="0025196B"/>
    <w:rsid w:val="0025331C"/>
    <w:rsid w:val="00253FEE"/>
    <w:rsid w:val="00254A10"/>
    <w:rsid w:val="002574F8"/>
    <w:rsid w:val="00257C92"/>
    <w:rsid w:val="002601CD"/>
    <w:rsid w:val="00260D3F"/>
    <w:rsid w:val="002614D7"/>
    <w:rsid w:val="002618E7"/>
    <w:rsid w:val="00262973"/>
    <w:rsid w:val="00262E0A"/>
    <w:rsid w:val="0026511E"/>
    <w:rsid w:val="00265431"/>
    <w:rsid w:val="0027024C"/>
    <w:rsid w:val="0027035B"/>
    <w:rsid w:val="00272D48"/>
    <w:rsid w:val="00273906"/>
    <w:rsid w:val="00274D8B"/>
    <w:rsid w:val="00274F81"/>
    <w:rsid w:val="00275672"/>
    <w:rsid w:val="0028096D"/>
    <w:rsid w:val="002818F8"/>
    <w:rsid w:val="00282D9D"/>
    <w:rsid w:val="00282D9F"/>
    <w:rsid w:val="00282E38"/>
    <w:rsid w:val="00283491"/>
    <w:rsid w:val="002848FB"/>
    <w:rsid w:val="00284D25"/>
    <w:rsid w:val="00284D29"/>
    <w:rsid w:val="002851D1"/>
    <w:rsid w:val="0029065C"/>
    <w:rsid w:val="00290797"/>
    <w:rsid w:val="002907A6"/>
    <w:rsid w:val="00290C69"/>
    <w:rsid w:val="002915D1"/>
    <w:rsid w:val="002916ED"/>
    <w:rsid w:val="00291700"/>
    <w:rsid w:val="00291E24"/>
    <w:rsid w:val="002927E8"/>
    <w:rsid w:val="00292B40"/>
    <w:rsid w:val="00292E93"/>
    <w:rsid w:val="002942E6"/>
    <w:rsid w:val="002946B2"/>
    <w:rsid w:val="002948E9"/>
    <w:rsid w:val="002955DA"/>
    <w:rsid w:val="00295837"/>
    <w:rsid w:val="00296B32"/>
    <w:rsid w:val="002973EA"/>
    <w:rsid w:val="00297F9B"/>
    <w:rsid w:val="002A0DAC"/>
    <w:rsid w:val="002A25FB"/>
    <w:rsid w:val="002A27A9"/>
    <w:rsid w:val="002A2F24"/>
    <w:rsid w:val="002A33A7"/>
    <w:rsid w:val="002A3BCE"/>
    <w:rsid w:val="002A6106"/>
    <w:rsid w:val="002B11F4"/>
    <w:rsid w:val="002B1BD5"/>
    <w:rsid w:val="002B2606"/>
    <w:rsid w:val="002B3455"/>
    <w:rsid w:val="002B360B"/>
    <w:rsid w:val="002B55EF"/>
    <w:rsid w:val="002C1A60"/>
    <w:rsid w:val="002C1E33"/>
    <w:rsid w:val="002C3129"/>
    <w:rsid w:val="002C3585"/>
    <w:rsid w:val="002C39E5"/>
    <w:rsid w:val="002C3C20"/>
    <w:rsid w:val="002C3E00"/>
    <w:rsid w:val="002C43B9"/>
    <w:rsid w:val="002C5153"/>
    <w:rsid w:val="002C5288"/>
    <w:rsid w:val="002C6494"/>
    <w:rsid w:val="002C7C86"/>
    <w:rsid w:val="002C7F1F"/>
    <w:rsid w:val="002D350F"/>
    <w:rsid w:val="002D5CF3"/>
    <w:rsid w:val="002D66EA"/>
    <w:rsid w:val="002D719B"/>
    <w:rsid w:val="002D7FE5"/>
    <w:rsid w:val="002E045E"/>
    <w:rsid w:val="002E0495"/>
    <w:rsid w:val="002E12EA"/>
    <w:rsid w:val="002E1B08"/>
    <w:rsid w:val="002E2003"/>
    <w:rsid w:val="002E2F15"/>
    <w:rsid w:val="002E3CE9"/>
    <w:rsid w:val="002E4AA5"/>
    <w:rsid w:val="002E527C"/>
    <w:rsid w:val="002E62CB"/>
    <w:rsid w:val="002E6EA3"/>
    <w:rsid w:val="002E743A"/>
    <w:rsid w:val="002E7C55"/>
    <w:rsid w:val="002F0655"/>
    <w:rsid w:val="002F0B80"/>
    <w:rsid w:val="002F12C9"/>
    <w:rsid w:val="002F22C2"/>
    <w:rsid w:val="002F396F"/>
    <w:rsid w:val="002F3A48"/>
    <w:rsid w:val="002F4605"/>
    <w:rsid w:val="002F4CCA"/>
    <w:rsid w:val="002F50BE"/>
    <w:rsid w:val="002F60A2"/>
    <w:rsid w:val="002F78F9"/>
    <w:rsid w:val="00300D52"/>
    <w:rsid w:val="00301BF4"/>
    <w:rsid w:val="00301D7A"/>
    <w:rsid w:val="00302079"/>
    <w:rsid w:val="0030288A"/>
    <w:rsid w:val="0030342B"/>
    <w:rsid w:val="00305C58"/>
    <w:rsid w:val="00307793"/>
    <w:rsid w:val="00307D3B"/>
    <w:rsid w:val="003102FC"/>
    <w:rsid w:val="00310FA0"/>
    <w:rsid w:val="003117DD"/>
    <w:rsid w:val="00311A28"/>
    <w:rsid w:val="00311B20"/>
    <w:rsid w:val="003134ED"/>
    <w:rsid w:val="00314053"/>
    <w:rsid w:val="003150C6"/>
    <w:rsid w:val="0031580E"/>
    <w:rsid w:val="0031629F"/>
    <w:rsid w:val="00316952"/>
    <w:rsid w:val="0032064D"/>
    <w:rsid w:val="0032176A"/>
    <w:rsid w:val="003224E4"/>
    <w:rsid w:val="00322F42"/>
    <w:rsid w:val="003242C4"/>
    <w:rsid w:val="0032588A"/>
    <w:rsid w:val="0032613F"/>
    <w:rsid w:val="00331E36"/>
    <w:rsid w:val="0033200A"/>
    <w:rsid w:val="00333AD2"/>
    <w:rsid w:val="00334007"/>
    <w:rsid w:val="00335741"/>
    <w:rsid w:val="0033594E"/>
    <w:rsid w:val="00335E22"/>
    <w:rsid w:val="0033633F"/>
    <w:rsid w:val="0034053B"/>
    <w:rsid w:val="00340A3B"/>
    <w:rsid w:val="003412D7"/>
    <w:rsid w:val="00341A3D"/>
    <w:rsid w:val="003428E2"/>
    <w:rsid w:val="00342A83"/>
    <w:rsid w:val="003449C7"/>
    <w:rsid w:val="00347399"/>
    <w:rsid w:val="00351922"/>
    <w:rsid w:val="003521E7"/>
    <w:rsid w:val="003524D4"/>
    <w:rsid w:val="00352660"/>
    <w:rsid w:val="0035281F"/>
    <w:rsid w:val="0035740D"/>
    <w:rsid w:val="00357A4D"/>
    <w:rsid w:val="00360A6B"/>
    <w:rsid w:val="003612A4"/>
    <w:rsid w:val="003624FB"/>
    <w:rsid w:val="00362D52"/>
    <w:rsid w:val="00363145"/>
    <w:rsid w:val="00364420"/>
    <w:rsid w:val="00364A23"/>
    <w:rsid w:val="003657D5"/>
    <w:rsid w:val="003658F6"/>
    <w:rsid w:val="00366159"/>
    <w:rsid w:val="003661FD"/>
    <w:rsid w:val="00367591"/>
    <w:rsid w:val="00374699"/>
    <w:rsid w:val="00374979"/>
    <w:rsid w:val="003764DE"/>
    <w:rsid w:val="00376D57"/>
    <w:rsid w:val="00377B35"/>
    <w:rsid w:val="00377C02"/>
    <w:rsid w:val="00380ADE"/>
    <w:rsid w:val="00382811"/>
    <w:rsid w:val="00383E84"/>
    <w:rsid w:val="003842D3"/>
    <w:rsid w:val="00385749"/>
    <w:rsid w:val="00387153"/>
    <w:rsid w:val="003873E8"/>
    <w:rsid w:val="003878DE"/>
    <w:rsid w:val="00390586"/>
    <w:rsid w:val="00390E03"/>
    <w:rsid w:val="00391230"/>
    <w:rsid w:val="00392395"/>
    <w:rsid w:val="0039344A"/>
    <w:rsid w:val="00393C7E"/>
    <w:rsid w:val="003949E2"/>
    <w:rsid w:val="003954AC"/>
    <w:rsid w:val="00396016"/>
    <w:rsid w:val="003975A3"/>
    <w:rsid w:val="003A04F5"/>
    <w:rsid w:val="003A1C98"/>
    <w:rsid w:val="003A40B0"/>
    <w:rsid w:val="003A4311"/>
    <w:rsid w:val="003A58CA"/>
    <w:rsid w:val="003A6161"/>
    <w:rsid w:val="003A6745"/>
    <w:rsid w:val="003A6EDB"/>
    <w:rsid w:val="003A72D5"/>
    <w:rsid w:val="003B00D3"/>
    <w:rsid w:val="003B12B9"/>
    <w:rsid w:val="003B23C0"/>
    <w:rsid w:val="003B2894"/>
    <w:rsid w:val="003B307A"/>
    <w:rsid w:val="003B343C"/>
    <w:rsid w:val="003B3DDD"/>
    <w:rsid w:val="003B422E"/>
    <w:rsid w:val="003B6A0C"/>
    <w:rsid w:val="003B6C7B"/>
    <w:rsid w:val="003B7B3C"/>
    <w:rsid w:val="003B7BDE"/>
    <w:rsid w:val="003B7F49"/>
    <w:rsid w:val="003C0A56"/>
    <w:rsid w:val="003C3BDE"/>
    <w:rsid w:val="003C52D9"/>
    <w:rsid w:val="003C67F6"/>
    <w:rsid w:val="003C7000"/>
    <w:rsid w:val="003C7099"/>
    <w:rsid w:val="003D0248"/>
    <w:rsid w:val="003D07CE"/>
    <w:rsid w:val="003D0864"/>
    <w:rsid w:val="003D0AE0"/>
    <w:rsid w:val="003D114D"/>
    <w:rsid w:val="003D15C7"/>
    <w:rsid w:val="003D17AC"/>
    <w:rsid w:val="003D1D89"/>
    <w:rsid w:val="003D2664"/>
    <w:rsid w:val="003D2901"/>
    <w:rsid w:val="003D5E8F"/>
    <w:rsid w:val="003D6447"/>
    <w:rsid w:val="003D64C2"/>
    <w:rsid w:val="003E357D"/>
    <w:rsid w:val="003E3A99"/>
    <w:rsid w:val="003E4FDB"/>
    <w:rsid w:val="003E505C"/>
    <w:rsid w:val="003E5898"/>
    <w:rsid w:val="003E71C9"/>
    <w:rsid w:val="003E7506"/>
    <w:rsid w:val="003F04E3"/>
    <w:rsid w:val="003F0D71"/>
    <w:rsid w:val="003F0E5C"/>
    <w:rsid w:val="003F27DF"/>
    <w:rsid w:val="003F51D7"/>
    <w:rsid w:val="003F6119"/>
    <w:rsid w:val="003F7E17"/>
    <w:rsid w:val="00400463"/>
    <w:rsid w:val="004015F1"/>
    <w:rsid w:val="004017A6"/>
    <w:rsid w:val="004037A6"/>
    <w:rsid w:val="00403D72"/>
    <w:rsid w:val="00403ECA"/>
    <w:rsid w:val="00404873"/>
    <w:rsid w:val="004049EC"/>
    <w:rsid w:val="00404ABA"/>
    <w:rsid w:val="00406169"/>
    <w:rsid w:val="00407034"/>
    <w:rsid w:val="0040769D"/>
    <w:rsid w:val="00407FF6"/>
    <w:rsid w:val="004128A5"/>
    <w:rsid w:val="00412921"/>
    <w:rsid w:val="00413A66"/>
    <w:rsid w:val="0041448D"/>
    <w:rsid w:val="004151BB"/>
    <w:rsid w:val="004176BB"/>
    <w:rsid w:val="00417A72"/>
    <w:rsid w:val="0042060A"/>
    <w:rsid w:val="00420A75"/>
    <w:rsid w:val="004222B6"/>
    <w:rsid w:val="0042342D"/>
    <w:rsid w:val="00423EDE"/>
    <w:rsid w:val="00425666"/>
    <w:rsid w:val="00426B1E"/>
    <w:rsid w:val="00427645"/>
    <w:rsid w:val="00431216"/>
    <w:rsid w:val="00431782"/>
    <w:rsid w:val="00431B66"/>
    <w:rsid w:val="00433212"/>
    <w:rsid w:val="00433DEF"/>
    <w:rsid w:val="00434815"/>
    <w:rsid w:val="00436B95"/>
    <w:rsid w:val="004373A7"/>
    <w:rsid w:val="004436FE"/>
    <w:rsid w:val="00444754"/>
    <w:rsid w:val="00445570"/>
    <w:rsid w:val="00445C3D"/>
    <w:rsid w:val="00446EA1"/>
    <w:rsid w:val="0044788A"/>
    <w:rsid w:val="00447A7E"/>
    <w:rsid w:val="00451994"/>
    <w:rsid w:val="00451AE8"/>
    <w:rsid w:val="004523C6"/>
    <w:rsid w:val="00453C1D"/>
    <w:rsid w:val="004544DA"/>
    <w:rsid w:val="00455191"/>
    <w:rsid w:val="00455442"/>
    <w:rsid w:val="004567C5"/>
    <w:rsid w:val="00457C93"/>
    <w:rsid w:val="004606FF"/>
    <w:rsid w:val="00461176"/>
    <w:rsid w:val="004612C9"/>
    <w:rsid w:val="004635EE"/>
    <w:rsid w:val="00463FB4"/>
    <w:rsid w:val="00465C4D"/>
    <w:rsid w:val="004667E6"/>
    <w:rsid w:val="004671F2"/>
    <w:rsid w:val="00470639"/>
    <w:rsid w:val="00472F88"/>
    <w:rsid w:val="00474B53"/>
    <w:rsid w:val="00476D67"/>
    <w:rsid w:val="00477E08"/>
    <w:rsid w:val="00481137"/>
    <w:rsid w:val="00481565"/>
    <w:rsid w:val="0048365A"/>
    <w:rsid w:val="00483D67"/>
    <w:rsid w:val="00484594"/>
    <w:rsid w:val="004857A2"/>
    <w:rsid w:val="004878A4"/>
    <w:rsid w:val="00490DB0"/>
    <w:rsid w:val="00491647"/>
    <w:rsid w:val="00491649"/>
    <w:rsid w:val="00491B39"/>
    <w:rsid w:val="004926D8"/>
    <w:rsid w:val="00493DBE"/>
    <w:rsid w:val="00495619"/>
    <w:rsid w:val="004956BC"/>
    <w:rsid w:val="00496DCD"/>
    <w:rsid w:val="00497FBB"/>
    <w:rsid w:val="004A11B6"/>
    <w:rsid w:val="004A1E27"/>
    <w:rsid w:val="004A27A0"/>
    <w:rsid w:val="004A32E5"/>
    <w:rsid w:val="004A36F2"/>
    <w:rsid w:val="004A4216"/>
    <w:rsid w:val="004A4243"/>
    <w:rsid w:val="004A6AA2"/>
    <w:rsid w:val="004B01A9"/>
    <w:rsid w:val="004B05D5"/>
    <w:rsid w:val="004B0848"/>
    <w:rsid w:val="004B0BBC"/>
    <w:rsid w:val="004B133B"/>
    <w:rsid w:val="004B1B59"/>
    <w:rsid w:val="004B2F94"/>
    <w:rsid w:val="004B49E6"/>
    <w:rsid w:val="004B4B3C"/>
    <w:rsid w:val="004B56F0"/>
    <w:rsid w:val="004B62A3"/>
    <w:rsid w:val="004B657D"/>
    <w:rsid w:val="004C026E"/>
    <w:rsid w:val="004C1D55"/>
    <w:rsid w:val="004C3F12"/>
    <w:rsid w:val="004C4C56"/>
    <w:rsid w:val="004C5D90"/>
    <w:rsid w:val="004D0723"/>
    <w:rsid w:val="004D0F5C"/>
    <w:rsid w:val="004D3489"/>
    <w:rsid w:val="004D3758"/>
    <w:rsid w:val="004D5ECB"/>
    <w:rsid w:val="004D613F"/>
    <w:rsid w:val="004D634F"/>
    <w:rsid w:val="004D6E99"/>
    <w:rsid w:val="004D779D"/>
    <w:rsid w:val="004E1C35"/>
    <w:rsid w:val="004E2110"/>
    <w:rsid w:val="004E301B"/>
    <w:rsid w:val="004E4490"/>
    <w:rsid w:val="004E5FE2"/>
    <w:rsid w:val="004E69C5"/>
    <w:rsid w:val="004E6D87"/>
    <w:rsid w:val="004E7066"/>
    <w:rsid w:val="004F19FB"/>
    <w:rsid w:val="004F2A07"/>
    <w:rsid w:val="004F366B"/>
    <w:rsid w:val="004F4518"/>
    <w:rsid w:val="004F6467"/>
    <w:rsid w:val="004F6B38"/>
    <w:rsid w:val="004F78CB"/>
    <w:rsid w:val="004F7EE8"/>
    <w:rsid w:val="00500B20"/>
    <w:rsid w:val="00503F89"/>
    <w:rsid w:val="00504658"/>
    <w:rsid w:val="00505831"/>
    <w:rsid w:val="00510C91"/>
    <w:rsid w:val="00510DC5"/>
    <w:rsid w:val="00512333"/>
    <w:rsid w:val="0051426C"/>
    <w:rsid w:val="00515982"/>
    <w:rsid w:val="00516240"/>
    <w:rsid w:val="00516687"/>
    <w:rsid w:val="00517813"/>
    <w:rsid w:val="0052285B"/>
    <w:rsid w:val="00523663"/>
    <w:rsid w:val="00523BE6"/>
    <w:rsid w:val="00523C5A"/>
    <w:rsid w:val="00525425"/>
    <w:rsid w:val="00526E50"/>
    <w:rsid w:val="005270BB"/>
    <w:rsid w:val="00527707"/>
    <w:rsid w:val="00527CA7"/>
    <w:rsid w:val="0053054F"/>
    <w:rsid w:val="00534142"/>
    <w:rsid w:val="00534408"/>
    <w:rsid w:val="00534B78"/>
    <w:rsid w:val="00536F01"/>
    <w:rsid w:val="00540835"/>
    <w:rsid w:val="00540D8D"/>
    <w:rsid w:val="00540E42"/>
    <w:rsid w:val="00542F2E"/>
    <w:rsid w:val="0054322A"/>
    <w:rsid w:val="00544B80"/>
    <w:rsid w:val="00545E3E"/>
    <w:rsid w:val="00546852"/>
    <w:rsid w:val="005508F2"/>
    <w:rsid w:val="00552662"/>
    <w:rsid w:val="0055317A"/>
    <w:rsid w:val="005531F2"/>
    <w:rsid w:val="00553B28"/>
    <w:rsid w:val="00556BC2"/>
    <w:rsid w:val="005572F5"/>
    <w:rsid w:val="005578E3"/>
    <w:rsid w:val="00557A03"/>
    <w:rsid w:val="00561568"/>
    <w:rsid w:val="00564EAA"/>
    <w:rsid w:val="0056665D"/>
    <w:rsid w:val="005715C7"/>
    <w:rsid w:val="005716CF"/>
    <w:rsid w:val="00572164"/>
    <w:rsid w:val="00572EDE"/>
    <w:rsid w:val="005734BA"/>
    <w:rsid w:val="00573C36"/>
    <w:rsid w:val="005743A9"/>
    <w:rsid w:val="005743DC"/>
    <w:rsid w:val="00574BAA"/>
    <w:rsid w:val="005770FF"/>
    <w:rsid w:val="0057786B"/>
    <w:rsid w:val="00577E01"/>
    <w:rsid w:val="005800F3"/>
    <w:rsid w:val="00580ED5"/>
    <w:rsid w:val="005817E1"/>
    <w:rsid w:val="0058183C"/>
    <w:rsid w:val="00582F3E"/>
    <w:rsid w:val="00583C2A"/>
    <w:rsid w:val="00583D43"/>
    <w:rsid w:val="00584B48"/>
    <w:rsid w:val="0058743C"/>
    <w:rsid w:val="005879DA"/>
    <w:rsid w:val="0059136E"/>
    <w:rsid w:val="00591F42"/>
    <w:rsid w:val="00595603"/>
    <w:rsid w:val="005958FD"/>
    <w:rsid w:val="005A05B8"/>
    <w:rsid w:val="005A0D93"/>
    <w:rsid w:val="005A1003"/>
    <w:rsid w:val="005A1895"/>
    <w:rsid w:val="005A60CE"/>
    <w:rsid w:val="005A74E2"/>
    <w:rsid w:val="005B0FEE"/>
    <w:rsid w:val="005B10A8"/>
    <w:rsid w:val="005B3EDD"/>
    <w:rsid w:val="005B4667"/>
    <w:rsid w:val="005B478E"/>
    <w:rsid w:val="005B4866"/>
    <w:rsid w:val="005B5CC8"/>
    <w:rsid w:val="005B6A0B"/>
    <w:rsid w:val="005B7141"/>
    <w:rsid w:val="005C1BD6"/>
    <w:rsid w:val="005C2141"/>
    <w:rsid w:val="005C2ABB"/>
    <w:rsid w:val="005C340D"/>
    <w:rsid w:val="005C4005"/>
    <w:rsid w:val="005C47BB"/>
    <w:rsid w:val="005C52A6"/>
    <w:rsid w:val="005C551A"/>
    <w:rsid w:val="005C5E10"/>
    <w:rsid w:val="005C68F1"/>
    <w:rsid w:val="005C7D1B"/>
    <w:rsid w:val="005D00FB"/>
    <w:rsid w:val="005D2629"/>
    <w:rsid w:val="005D3895"/>
    <w:rsid w:val="005D4954"/>
    <w:rsid w:val="005D73B2"/>
    <w:rsid w:val="005D7E91"/>
    <w:rsid w:val="005E1523"/>
    <w:rsid w:val="005E2AB6"/>
    <w:rsid w:val="005E3A98"/>
    <w:rsid w:val="005E3B91"/>
    <w:rsid w:val="005E409E"/>
    <w:rsid w:val="005E612A"/>
    <w:rsid w:val="005F08B7"/>
    <w:rsid w:val="005F0CBA"/>
    <w:rsid w:val="005F0D62"/>
    <w:rsid w:val="005F0FCF"/>
    <w:rsid w:val="005F12DA"/>
    <w:rsid w:val="005F1A00"/>
    <w:rsid w:val="005F1A1E"/>
    <w:rsid w:val="005F2366"/>
    <w:rsid w:val="005F28C8"/>
    <w:rsid w:val="005F38C8"/>
    <w:rsid w:val="005F45A5"/>
    <w:rsid w:val="005F47C4"/>
    <w:rsid w:val="005F4CBD"/>
    <w:rsid w:val="005F7353"/>
    <w:rsid w:val="00600359"/>
    <w:rsid w:val="00601E51"/>
    <w:rsid w:val="006030DE"/>
    <w:rsid w:val="0060367B"/>
    <w:rsid w:val="00604154"/>
    <w:rsid w:val="006046FA"/>
    <w:rsid w:val="00605A13"/>
    <w:rsid w:val="00606DBF"/>
    <w:rsid w:val="006075DF"/>
    <w:rsid w:val="00610302"/>
    <w:rsid w:val="006122AF"/>
    <w:rsid w:val="00612488"/>
    <w:rsid w:val="006130E5"/>
    <w:rsid w:val="00613A20"/>
    <w:rsid w:val="00613CEE"/>
    <w:rsid w:val="00613DEA"/>
    <w:rsid w:val="006144C5"/>
    <w:rsid w:val="0062017E"/>
    <w:rsid w:val="006202DD"/>
    <w:rsid w:val="00621254"/>
    <w:rsid w:val="00622647"/>
    <w:rsid w:val="00623705"/>
    <w:rsid w:val="00624157"/>
    <w:rsid w:val="00624CC7"/>
    <w:rsid w:val="00625024"/>
    <w:rsid w:val="00625086"/>
    <w:rsid w:val="00626C9E"/>
    <w:rsid w:val="0062787E"/>
    <w:rsid w:val="006315F2"/>
    <w:rsid w:val="00632B6A"/>
    <w:rsid w:val="00634105"/>
    <w:rsid w:val="00635264"/>
    <w:rsid w:val="00635374"/>
    <w:rsid w:val="00635E88"/>
    <w:rsid w:val="00636A6E"/>
    <w:rsid w:val="00636B4A"/>
    <w:rsid w:val="00637EAD"/>
    <w:rsid w:val="00640890"/>
    <w:rsid w:val="0064096E"/>
    <w:rsid w:val="006417C7"/>
    <w:rsid w:val="00641820"/>
    <w:rsid w:val="00641A67"/>
    <w:rsid w:val="00641F57"/>
    <w:rsid w:val="006435D0"/>
    <w:rsid w:val="00644232"/>
    <w:rsid w:val="00644E4E"/>
    <w:rsid w:val="006453D0"/>
    <w:rsid w:val="00647806"/>
    <w:rsid w:val="00647F71"/>
    <w:rsid w:val="00652187"/>
    <w:rsid w:val="00652269"/>
    <w:rsid w:val="00653520"/>
    <w:rsid w:val="0065371F"/>
    <w:rsid w:val="00655732"/>
    <w:rsid w:val="00655C72"/>
    <w:rsid w:val="006714F7"/>
    <w:rsid w:val="0067191A"/>
    <w:rsid w:val="00671BA9"/>
    <w:rsid w:val="0067383E"/>
    <w:rsid w:val="00673C8A"/>
    <w:rsid w:val="00674266"/>
    <w:rsid w:val="00675779"/>
    <w:rsid w:val="00676681"/>
    <w:rsid w:val="00676D3C"/>
    <w:rsid w:val="0068070F"/>
    <w:rsid w:val="0068071F"/>
    <w:rsid w:val="00680901"/>
    <w:rsid w:val="00683028"/>
    <w:rsid w:val="00687458"/>
    <w:rsid w:val="0069048F"/>
    <w:rsid w:val="0069148E"/>
    <w:rsid w:val="00691694"/>
    <w:rsid w:val="00693491"/>
    <w:rsid w:val="0069405D"/>
    <w:rsid w:val="00695422"/>
    <w:rsid w:val="0069642E"/>
    <w:rsid w:val="00696D8C"/>
    <w:rsid w:val="006973EB"/>
    <w:rsid w:val="00697975"/>
    <w:rsid w:val="006A0B45"/>
    <w:rsid w:val="006A375D"/>
    <w:rsid w:val="006A4616"/>
    <w:rsid w:val="006A50DB"/>
    <w:rsid w:val="006A510A"/>
    <w:rsid w:val="006A532B"/>
    <w:rsid w:val="006A7A1B"/>
    <w:rsid w:val="006B0FF0"/>
    <w:rsid w:val="006B1503"/>
    <w:rsid w:val="006B20FB"/>
    <w:rsid w:val="006B21D3"/>
    <w:rsid w:val="006B27D6"/>
    <w:rsid w:val="006B29A2"/>
    <w:rsid w:val="006B35AA"/>
    <w:rsid w:val="006B394B"/>
    <w:rsid w:val="006B3D78"/>
    <w:rsid w:val="006B4B85"/>
    <w:rsid w:val="006B4E6D"/>
    <w:rsid w:val="006B7E2B"/>
    <w:rsid w:val="006C2807"/>
    <w:rsid w:val="006C3094"/>
    <w:rsid w:val="006C41C4"/>
    <w:rsid w:val="006C4793"/>
    <w:rsid w:val="006C4A13"/>
    <w:rsid w:val="006C7B80"/>
    <w:rsid w:val="006C7FCC"/>
    <w:rsid w:val="006D2F3E"/>
    <w:rsid w:val="006D33EE"/>
    <w:rsid w:val="006D4C03"/>
    <w:rsid w:val="006D5E66"/>
    <w:rsid w:val="006D7E7E"/>
    <w:rsid w:val="006E16FE"/>
    <w:rsid w:val="006E208A"/>
    <w:rsid w:val="006E24D6"/>
    <w:rsid w:val="006E24E8"/>
    <w:rsid w:val="006E2F24"/>
    <w:rsid w:val="006E31F2"/>
    <w:rsid w:val="006E383D"/>
    <w:rsid w:val="006E6A4C"/>
    <w:rsid w:val="006E6EA2"/>
    <w:rsid w:val="006E6FF5"/>
    <w:rsid w:val="006E7415"/>
    <w:rsid w:val="006E7A24"/>
    <w:rsid w:val="006E7EF4"/>
    <w:rsid w:val="006F10B0"/>
    <w:rsid w:val="006F2F40"/>
    <w:rsid w:val="006F3DDB"/>
    <w:rsid w:val="006F6E38"/>
    <w:rsid w:val="006F6F6E"/>
    <w:rsid w:val="00701081"/>
    <w:rsid w:val="00701943"/>
    <w:rsid w:val="00701CE3"/>
    <w:rsid w:val="00702BB6"/>
    <w:rsid w:val="00702F4F"/>
    <w:rsid w:val="00704D31"/>
    <w:rsid w:val="007055FB"/>
    <w:rsid w:val="00707675"/>
    <w:rsid w:val="00707A29"/>
    <w:rsid w:val="00710936"/>
    <w:rsid w:val="00712B3F"/>
    <w:rsid w:val="007156C6"/>
    <w:rsid w:val="007162DD"/>
    <w:rsid w:val="00721C41"/>
    <w:rsid w:val="00723506"/>
    <w:rsid w:val="0072600E"/>
    <w:rsid w:val="00731463"/>
    <w:rsid w:val="00731C0E"/>
    <w:rsid w:val="007324C0"/>
    <w:rsid w:val="007325A2"/>
    <w:rsid w:val="00733C85"/>
    <w:rsid w:val="007342E5"/>
    <w:rsid w:val="00734624"/>
    <w:rsid w:val="00735D7C"/>
    <w:rsid w:val="00736869"/>
    <w:rsid w:val="007375A8"/>
    <w:rsid w:val="007405FE"/>
    <w:rsid w:val="007411A3"/>
    <w:rsid w:val="00742AA5"/>
    <w:rsid w:val="00743F24"/>
    <w:rsid w:val="00744452"/>
    <w:rsid w:val="0074632B"/>
    <w:rsid w:val="007473E4"/>
    <w:rsid w:val="00747D93"/>
    <w:rsid w:val="007503D5"/>
    <w:rsid w:val="007504D9"/>
    <w:rsid w:val="007518BD"/>
    <w:rsid w:val="00751A42"/>
    <w:rsid w:val="0075222A"/>
    <w:rsid w:val="00754A32"/>
    <w:rsid w:val="00754E33"/>
    <w:rsid w:val="00757D1A"/>
    <w:rsid w:val="007602FD"/>
    <w:rsid w:val="00761F33"/>
    <w:rsid w:val="00762380"/>
    <w:rsid w:val="0076320F"/>
    <w:rsid w:val="00763463"/>
    <w:rsid w:val="007638F9"/>
    <w:rsid w:val="0076435E"/>
    <w:rsid w:val="007648A1"/>
    <w:rsid w:val="00764AA2"/>
    <w:rsid w:val="00766C02"/>
    <w:rsid w:val="007723A6"/>
    <w:rsid w:val="0077456B"/>
    <w:rsid w:val="00774993"/>
    <w:rsid w:val="00775B98"/>
    <w:rsid w:val="007765F2"/>
    <w:rsid w:val="00780823"/>
    <w:rsid w:val="00782D0B"/>
    <w:rsid w:val="007839E6"/>
    <w:rsid w:val="00785204"/>
    <w:rsid w:val="00785407"/>
    <w:rsid w:val="00786380"/>
    <w:rsid w:val="00786A8E"/>
    <w:rsid w:val="00787A37"/>
    <w:rsid w:val="00790275"/>
    <w:rsid w:val="0079101F"/>
    <w:rsid w:val="00791437"/>
    <w:rsid w:val="00792122"/>
    <w:rsid w:val="00795378"/>
    <w:rsid w:val="007966EA"/>
    <w:rsid w:val="00797966"/>
    <w:rsid w:val="007A0ACA"/>
    <w:rsid w:val="007A380C"/>
    <w:rsid w:val="007A3EB4"/>
    <w:rsid w:val="007A57CF"/>
    <w:rsid w:val="007A59BB"/>
    <w:rsid w:val="007A62FF"/>
    <w:rsid w:val="007A7617"/>
    <w:rsid w:val="007B03EC"/>
    <w:rsid w:val="007B0AAE"/>
    <w:rsid w:val="007B2DB3"/>
    <w:rsid w:val="007B2E13"/>
    <w:rsid w:val="007B389E"/>
    <w:rsid w:val="007B6201"/>
    <w:rsid w:val="007B6A71"/>
    <w:rsid w:val="007B7635"/>
    <w:rsid w:val="007B7BD6"/>
    <w:rsid w:val="007C174A"/>
    <w:rsid w:val="007C1F62"/>
    <w:rsid w:val="007C2595"/>
    <w:rsid w:val="007C2A36"/>
    <w:rsid w:val="007C2C29"/>
    <w:rsid w:val="007C4CD8"/>
    <w:rsid w:val="007C5056"/>
    <w:rsid w:val="007D06BA"/>
    <w:rsid w:val="007D0710"/>
    <w:rsid w:val="007D0E79"/>
    <w:rsid w:val="007D1C92"/>
    <w:rsid w:val="007D1F70"/>
    <w:rsid w:val="007D25DC"/>
    <w:rsid w:val="007D2AD2"/>
    <w:rsid w:val="007D3234"/>
    <w:rsid w:val="007D36CA"/>
    <w:rsid w:val="007D3C8A"/>
    <w:rsid w:val="007D5A49"/>
    <w:rsid w:val="007D6F75"/>
    <w:rsid w:val="007D7B45"/>
    <w:rsid w:val="007E249C"/>
    <w:rsid w:val="007E24A1"/>
    <w:rsid w:val="007E2B91"/>
    <w:rsid w:val="007E4494"/>
    <w:rsid w:val="007E5FF1"/>
    <w:rsid w:val="007E7652"/>
    <w:rsid w:val="007E7863"/>
    <w:rsid w:val="007F0FCC"/>
    <w:rsid w:val="007F157B"/>
    <w:rsid w:val="007F3A73"/>
    <w:rsid w:val="007F3FFB"/>
    <w:rsid w:val="007F5119"/>
    <w:rsid w:val="007F58ED"/>
    <w:rsid w:val="0080093A"/>
    <w:rsid w:val="008016BE"/>
    <w:rsid w:val="00801AB2"/>
    <w:rsid w:val="00802B77"/>
    <w:rsid w:val="0080558D"/>
    <w:rsid w:val="00805C6B"/>
    <w:rsid w:val="0080616B"/>
    <w:rsid w:val="00806A50"/>
    <w:rsid w:val="0081287B"/>
    <w:rsid w:val="008133E1"/>
    <w:rsid w:val="008134EF"/>
    <w:rsid w:val="00813BEB"/>
    <w:rsid w:val="00814219"/>
    <w:rsid w:val="00814CDD"/>
    <w:rsid w:val="00814D89"/>
    <w:rsid w:val="00814E04"/>
    <w:rsid w:val="00814E1B"/>
    <w:rsid w:val="00815EDE"/>
    <w:rsid w:val="0081666E"/>
    <w:rsid w:val="00816693"/>
    <w:rsid w:val="008179CD"/>
    <w:rsid w:val="00817C8C"/>
    <w:rsid w:val="008202B0"/>
    <w:rsid w:val="0082366E"/>
    <w:rsid w:val="008236D5"/>
    <w:rsid w:val="00823723"/>
    <w:rsid w:val="00823B65"/>
    <w:rsid w:val="0082433C"/>
    <w:rsid w:val="00824E8F"/>
    <w:rsid w:val="008256DF"/>
    <w:rsid w:val="00826EB6"/>
    <w:rsid w:val="00827247"/>
    <w:rsid w:val="0082772C"/>
    <w:rsid w:val="00827C49"/>
    <w:rsid w:val="00827DD6"/>
    <w:rsid w:val="008311B0"/>
    <w:rsid w:val="00832290"/>
    <w:rsid w:val="00835465"/>
    <w:rsid w:val="00835DFB"/>
    <w:rsid w:val="0083636E"/>
    <w:rsid w:val="00836514"/>
    <w:rsid w:val="008367E4"/>
    <w:rsid w:val="0083694B"/>
    <w:rsid w:val="00841235"/>
    <w:rsid w:val="008416EA"/>
    <w:rsid w:val="00842365"/>
    <w:rsid w:val="008452B9"/>
    <w:rsid w:val="00846318"/>
    <w:rsid w:val="00847CBB"/>
    <w:rsid w:val="0085010B"/>
    <w:rsid w:val="008530AE"/>
    <w:rsid w:val="008539A8"/>
    <w:rsid w:val="00854323"/>
    <w:rsid w:val="00855116"/>
    <w:rsid w:val="00855E60"/>
    <w:rsid w:val="00855FE5"/>
    <w:rsid w:val="008571A9"/>
    <w:rsid w:val="00857268"/>
    <w:rsid w:val="00860D83"/>
    <w:rsid w:val="00861532"/>
    <w:rsid w:val="008615A3"/>
    <w:rsid w:val="00863923"/>
    <w:rsid w:val="008657C1"/>
    <w:rsid w:val="00870582"/>
    <w:rsid w:val="008706AC"/>
    <w:rsid w:val="00872E87"/>
    <w:rsid w:val="0087524F"/>
    <w:rsid w:val="008752C9"/>
    <w:rsid w:val="008772F2"/>
    <w:rsid w:val="00880EAE"/>
    <w:rsid w:val="008833E0"/>
    <w:rsid w:val="00883A23"/>
    <w:rsid w:val="00883C69"/>
    <w:rsid w:val="00884540"/>
    <w:rsid w:val="00884611"/>
    <w:rsid w:val="00884FE4"/>
    <w:rsid w:val="00887A0A"/>
    <w:rsid w:val="00890D7F"/>
    <w:rsid w:val="0089174D"/>
    <w:rsid w:val="00892016"/>
    <w:rsid w:val="00893632"/>
    <w:rsid w:val="00894CC2"/>
    <w:rsid w:val="00894DB1"/>
    <w:rsid w:val="00895BFC"/>
    <w:rsid w:val="008A2DB0"/>
    <w:rsid w:val="008A661F"/>
    <w:rsid w:val="008B0625"/>
    <w:rsid w:val="008B0D62"/>
    <w:rsid w:val="008B0DB0"/>
    <w:rsid w:val="008B191E"/>
    <w:rsid w:val="008B5152"/>
    <w:rsid w:val="008B5483"/>
    <w:rsid w:val="008B6A66"/>
    <w:rsid w:val="008C122D"/>
    <w:rsid w:val="008C288D"/>
    <w:rsid w:val="008C2C03"/>
    <w:rsid w:val="008C2DC6"/>
    <w:rsid w:val="008C5D17"/>
    <w:rsid w:val="008C74D2"/>
    <w:rsid w:val="008C7908"/>
    <w:rsid w:val="008C7A21"/>
    <w:rsid w:val="008C7DDE"/>
    <w:rsid w:val="008D18B6"/>
    <w:rsid w:val="008D32A5"/>
    <w:rsid w:val="008D5560"/>
    <w:rsid w:val="008D60B9"/>
    <w:rsid w:val="008D724E"/>
    <w:rsid w:val="008D728F"/>
    <w:rsid w:val="008E0BEA"/>
    <w:rsid w:val="008E1676"/>
    <w:rsid w:val="008E257D"/>
    <w:rsid w:val="008E27FA"/>
    <w:rsid w:val="008E2B13"/>
    <w:rsid w:val="008E3847"/>
    <w:rsid w:val="008E545E"/>
    <w:rsid w:val="008E5500"/>
    <w:rsid w:val="008E733C"/>
    <w:rsid w:val="008F09C7"/>
    <w:rsid w:val="008F1637"/>
    <w:rsid w:val="008F233B"/>
    <w:rsid w:val="008F322B"/>
    <w:rsid w:val="008F4239"/>
    <w:rsid w:val="008F462E"/>
    <w:rsid w:val="008F4B7C"/>
    <w:rsid w:val="008F5F49"/>
    <w:rsid w:val="008F7155"/>
    <w:rsid w:val="008F71BF"/>
    <w:rsid w:val="009008F9"/>
    <w:rsid w:val="00902E64"/>
    <w:rsid w:val="00903CC9"/>
    <w:rsid w:val="00903E70"/>
    <w:rsid w:val="0090475A"/>
    <w:rsid w:val="00904BAE"/>
    <w:rsid w:val="00904F2D"/>
    <w:rsid w:val="00905E5E"/>
    <w:rsid w:val="00910CAF"/>
    <w:rsid w:val="00910D2A"/>
    <w:rsid w:val="009116B8"/>
    <w:rsid w:val="00912385"/>
    <w:rsid w:val="00912A0F"/>
    <w:rsid w:val="00912E23"/>
    <w:rsid w:val="00913BEE"/>
    <w:rsid w:val="00915D79"/>
    <w:rsid w:val="00917076"/>
    <w:rsid w:val="00920355"/>
    <w:rsid w:val="00922352"/>
    <w:rsid w:val="009230FB"/>
    <w:rsid w:val="0092318D"/>
    <w:rsid w:val="009247E8"/>
    <w:rsid w:val="00924852"/>
    <w:rsid w:val="00932523"/>
    <w:rsid w:val="00932B8B"/>
    <w:rsid w:val="009336C1"/>
    <w:rsid w:val="0094039B"/>
    <w:rsid w:val="009403B7"/>
    <w:rsid w:val="009409BC"/>
    <w:rsid w:val="0094165C"/>
    <w:rsid w:val="00941929"/>
    <w:rsid w:val="00942872"/>
    <w:rsid w:val="00943BA6"/>
    <w:rsid w:val="00945060"/>
    <w:rsid w:val="00945179"/>
    <w:rsid w:val="009454F0"/>
    <w:rsid w:val="0094647E"/>
    <w:rsid w:val="00946676"/>
    <w:rsid w:val="00946DAD"/>
    <w:rsid w:val="00946F19"/>
    <w:rsid w:val="009470D9"/>
    <w:rsid w:val="009474B6"/>
    <w:rsid w:val="009502F6"/>
    <w:rsid w:val="00950AC6"/>
    <w:rsid w:val="00951075"/>
    <w:rsid w:val="009531C4"/>
    <w:rsid w:val="00954AA9"/>
    <w:rsid w:val="0095598F"/>
    <w:rsid w:val="00955FE5"/>
    <w:rsid w:val="0095636D"/>
    <w:rsid w:val="00956D07"/>
    <w:rsid w:val="00956E5D"/>
    <w:rsid w:val="00957CB0"/>
    <w:rsid w:val="00961843"/>
    <w:rsid w:val="00963EBB"/>
    <w:rsid w:val="00964686"/>
    <w:rsid w:val="009666A8"/>
    <w:rsid w:val="0097004F"/>
    <w:rsid w:val="0097275E"/>
    <w:rsid w:val="0097320E"/>
    <w:rsid w:val="00973809"/>
    <w:rsid w:val="009769DE"/>
    <w:rsid w:val="00976B3A"/>
    <w:rsid w:val="009801C5"/>
    <w:rsid w:val="00980306"/>
    <w:rsid w:val="00981027"/>
    <w:rsid w:val="009814A3"/>
    <w:rsid w:val="00981E72"/>
    <w:rsid w:val="009829AB"/>
    <w:rsid w:val="0098677C"/>
    <w:rsid w:val="00987185"/>
    <w:rsid w:val="00987317"/>
    <w:rsid w:val="009875F4"/>
    <w:rsid w:val="0099008D"/>
    <w:rsid w:val="0099082C"/>
    <w:rsid w:val="0099099E"/>
    <w:rsid w:val="009909F2"/>
    <w:rsid w:val="00990BD6"/>
    <w:rsid w:val="00990EB3"/>
    <w:rsid w:val="0099119D"/>
    <w:rsid w:val="00992A6B"/>
    <w:rsid w:val="00993568"/>
    <w:rsid w:val="009936E8"/>
    <w:rsid w:val="00994621"/>
    <w:rsid w:val="009950EE"/>
    <w:rsid w:val="00995565"/>
    <w:rsid w:val="00996384"/>
    <w:rsid w:val="009A1BCB"/>
    <w:rsid w:val="009A3071"/>
    <w:rsid w:val="009A3525"/>
    <w:rsid w:val="009A4549"/>
    <w:rsid w:val="009A538A"/>
    <w:rsid w:val="009A65E4"/>
    <w:rsid w:val="009A6AD2"/>
    <w:rsid w:val="009A7312"/>
    <w:rsid w:val="009A7D6C"/>
    <w:rsid w:val="009B0036"/>
    <w:rsid w:val="009B0A21"/>
    <w:rsid w:val="009B0BB2"/>
    <w:rsid w:val="009B112B"/>
    <w:rsid w:val="009B23EC"/>
    <w:rsid w:val="009B298B"/>
    <w:rsid w:val="009B4033"/>
    <w:rsid w:val="009B5307"/>
    <w:rsid w:val="009B552E"/>
    <w:rsid w:val="009B6490"/>
    <w:rsid w:val="009B68B9"/>
    <w:rsid w:val="009B6EC5"/>
    <w:rsid w:val="009C2C5D"/>
    <w:rsid w:val="009C2F21"/>
    <w:rsid w:val="009C3C14"/>
    <w:rsid w:val="009C545B"/>
    <w:rsid w:val="009C69C3"/>
    <w:rsid w:val="009C6A68"/>
    <w:rsid w:val="009C762B"/>
    <w:rsid w:val="009C7F7D"/>
    <w:rsid w:val="009D1634"/>
    <w:rsid w:val="009D1772"/>
    <w:rsid w:val="009D1A25"/>
    <w:rsid w:val="009D4449"/>
    <w:rsid w:val="009D4F11"/>
    <w:rsid w:val="009D73AD"/>
    <w:rsid w:val="009D773A"/>
    <w:rsid w:val="009E01F5"/>
    <w:rsid w:val="009E04E7"/>
    <w:rsid w:val="009E0876"/>
    <w:rsid w:val="009E1338"/>
    <w:rsid w:val="009E1D30"/>
    <w:rsid w:val="009E24BA"/>
    <w:rsid w:val="009E3290"/>
    <w:rsid w:val="009E475A"/>
    <w:rsid w:val="009E4EDB"/>
    <w:rsid w:val="009E53B3"/>
    <w:rsid w:val="009E6DF3"/>
    <w:rsid w:val="009F1083"/>
    <w:rsid w:val="009F2A90"/>
    <w:rsid w:val="009F32D8"/>
    <w:rsid w:val="009F3897"/>
    <w:rsid w:val="009F417D"/>
    <w:rsid w:val="009F49ED"/>
    <w:rsid w:val="009F5595"/>
    <w:rsid w:val="009F5DFA"/>
    <w:rsid w:val="009F5FF4"/>
    <w:rsid w:val="009F613D"/>
    <w:rsid w:val="009F65C9"/>
    <w:rsid w:val="009F7AFC"/>
    <w:rsid w:val="009F7B30"/>
    <w:rsid w:val="00A01029"/>
    <w:rsid w:val="00A01121"/>
    <w:rsid w:val="00A0133E"/>
    <w:rsid w:val="00A01A35"/>
    <w:rsid w:val="00A02710"/>
    <w:rsid w:val="00A02A1F"/>
    <w:rsid w:val="00A031C2"/>
    <w:rsid w:val="00A0612D"/>
    <w:rsid w:val="00A073E5"/>
    <w:rsid w:val="00A0744C"/>
    <w:rsid w:val="00A07AFA"/>
    <w:rsid w:val="00A107BE"/>
    <w:rsid w:val="00A1145E"/>
    <w:rsid w:val="00A121EB"/>
    <w:rsid w:val="00A13EAD"/>
    <w:rsid w:val="00A146FE"/>
    <w:rsid w:val="00A14F99"/>
    <w:rsid w:val="00A164B6"/>
    <w:rsid w:val="00A17B46"/>
    <w:rsid w:val="00A20E84"/>
    <w:rsid w:val="00A27B8C"/>
    <w:rsid w:val="00A27F8C"/>
    <w:rsid w:val="00A31408"/>
    <w:rsid w:val="00A32425"/>
    <w:rsid w:val="00A32724"/>
    <w:rsid w:val="00A3337B"/>
    <w:rsid w:val="00A33BAC"/>
    <w:rsid w:val="00A3415E"/>
    <w:rsid w:val="00A35747"/>
    <w:rsid w:val="00A36782"/>
    <w:rsid w:val="00A3695C"/>
    <w:rsid w:val="00A372EC"/>
    <w:rsid w:val="00A407F1"/>
    <w:rsid w:val="00A41406"/>
    <w:rsid w:val="00A41CC9"/>
    <w:rsid w:val="00A425E5"/>
    <w:rsid w:val="00A43AA1"/>
    <w:rsid w:val="00A43F35"/>
    <w:rsid w:val="00A473CE"/>
    <w:rsid w:val="00A50C08"/>
    <w:rsid w:val="00A50C74"/>
    <w:rsid w:val="00A515D7"/>
    <w:rsid w:val="00A52555"/>
    <w:rsid w:val="00A525BF"/>
    <w:rsid w:val="00A52D42"/>
    <w:rsid w:val="00A5308E"/>
    <w:rsid w:val="00A5319F"/>
    <w:rsid w:val="00A5340F"/>
    <w:rsid w:val="00A5392F"/>
    <w:rsid w:val="00A53E3E"/>
    <w:rsid w:val="00A546C8"/>
    <w:rsid w:val="00A5483D"/>
    <w:rsid w:val="00A54DCB"/>
    <w:rsid w:val="00A54EC6"/>
    <w:rsid w:val="00A55261"/>
    <w:rsid w:val="00A55CF7"/>
    <w:rsid w:val="00A60117"/>
    <w:rsid w:val="00A60367"/>
    <w:rsid w:val="00A613A4"/>
    <w:rsid w:val="00A61492"/>
    <w:rsid w:val="00A626C4"/>
    <w:rsid w:val="00A63845"/>
    <w:rsid w:val="00A665AC"/>
    <w:rsid w:val="00A670E4"/>
    <w:rsid w:val="00A67CA9"/>
    <w:rsid w:val="00A707F0"/>
    <w:rsid w:val="00A7185E"/>
    <w:rsid w:val="00A72F6E"/>
    <w:rsid w:val="00A73034"/>
    <w:rsid w:val="00A73AAF"/>
    <w:rsid w:val="00A73DC0"/>
    <w:rsid w:val="00A74CC0"/>
    <w:rsid w:val="00A76879"/>
    <w:rsid w:val="00A77BAE"/>
    <w:rsid w:val="00A77D81"/>
    <w:rsid w:val="00A806CA"/>
    <w:rsid w:val="00A81114"/>
    <w:rsid w:val="00A81399"/>
    <w:rsid w:val="00A81955"/>
    <w:rsid w:val="00A835D7"/>
    <w:rsid w:val="00A857AE"/>
    <w:rsid w:val="00A87DCE"/>
    <w:rsid w:val="00A90584"/>
    <w:rsid w:val="00A90EF4"/>
    <w:rsid w:val="00A91D97"/>
    <w:rsid w:val="00A92DD2"/>
    <w:rsid w:val="00A940CD"/>
    <w:rsid w:val="00A94857"/>
    <w:rsid w:val="00A94EF6"/>
    <w:rsid w:val="00A9572B"/>
    <w:rsid w:val="00A9667A"/>
    <w:rsid w:val="00A96A92"/>
    <w:rsid w:val="00A96C02"/>
    <w:rsid w:val="00A97DD6"/>
    <w:rsid w:val="00AA08F4"/>
    <w:rsid w:val="00AA0CE1"/>
    <w:rsid w:val="00AA4385"/>
    <w:rsid w:val="00AA5157"/>
    <w:rsid w:val="00AA5EEE"/>
    <w:rsid w:val="00AA6A56"/>
    <w:rsid w:val="00AA6AA9"/>
    <w:rsid w:val="00AA6B59"/>
    <w:rsid w:val="00AA7422"/>
    <w:rsid w:val="00AB2C68"/>
    <w:rsid w:val="00AB5CEA"/>
    <w:rsid w:val="00AB66CD"/>
    <w:rsid w:val="00AB6C6A"/>
    <w:rsid w:val="00AB6F48"/>
    <w:rsid w:val="00AB7B8E"/>
    <w:rsid w:val="00AC1D6E"/>
    <w:rsid w:val="00AC4F6A"/>
    <w:rsid w:val="00AC5FB3"/>
    <w:rsid w:val="00AC62A7"/>
    <w:rsid w:val="00AC6B60"/>
    <w:rsid w:val="00AD2C6D"/>
    <w:rsid w:val="00AD59CD"/>
    <w:rsid w:val="00AD60E1"/>
    <w:rsid w:val="00AD6282"/>
    <w:rsid w:val="00AD64CF"/>
    <w:rsid w:val="00AD7BB9"/>
    <w:rsid w:val="00AE0C16"/>
    <w:rsid w:val="00AE2A93"/>
    <w:rsid w:val="00AE2C92"/>
    <w:rsid w:val="00AE36E7"/>
    <w:rsid w:val="00AE4E65"/>
    <w:rsid w:val="00AE60D4"/>
    <w:rsid w:val="00AE780E"/>
    <w:rsid w:val="00AF0DD1"/>
    <w:rsid w:val="00AF1646"/>
    <w:rsid w:val="00AF2566"/>
    <w:rsid w:val="00AF3B16"/>
    <w:rsid w:val="00AF4EE0"/>
    <w:rsid w:val="00AF56B5"/>
    <w:rsid w:val="00AF58BB"/>
    <w:rsid w:val="00AF5EA4"/>
    <w:rsid w:val="00AF7C7B"/>
    <w:rsid w:val="00B00844"/>
    <w:rsid w:val="00B0188D"/>
    <w:rsid w:val="00B031EE"/>
    <w:rsid w:val="00B039A0"/>
    <w:rsid w:val="00B045F5"/>
    <w:rsid w:val="00B04898"/>
    <w:rsid w:val="00B05C67"/>
    <w:rsid w:val="00B07774"/>
    <w:rsid w:val="00B100B6"/>
    <w:rsid w:val="00B10F47"/>
    <w:rsid w:val="00B11BAE"/>
    <w:rsid w:val="00B11EAC"/>
    <w:rsid w:val="00B12522"/>
    <w:rsid w:val="00B12F87"/>
    <w:rsid w:val="00B14006"/>
    <w:rsid w:val="00B1541E"/>
    <w:rsid w:val="00B1574B"/>
    <w:rsid w:val="00B159B6"/>
    <w:rsid w:val="00B16357"/>
    <w:rsid w:val="00B17995"/>
    <w:rsid w:val="00B226D3"/>
    <w:rsid w:val="00B22FD6"/>
    <w:rsid w:val="00B24D47"/>
    <w:rsid w:val="00B24F5B"/>
    <w:rsid w:val="00B25310"/>
    <w:rsid w:val="00B2543C"/>
    <w:rsid w:val="00B27AD2"/>
    <w:rsid w:val="00B30D83"/>
    <w:rsid w:val="00B30DA2"/>
    <w:rsid w:val="00B31369"/>
    <w:rsid w:val="00B322C8"/>
    <w:rsid w:val="00B32F07"/>
    <w:rsid w:val="00B34DEC"/>
    <w:rsid w:val="00B35C91"/>
    <w:rsid w:val="00B35E6F"/>
    <w:rsid w:val="00B36CF4"/>
    <w:rsid w:val="00B36F04"/>
    <w:rsid w:val="00B40BE3"/>
    <w:rsid w:val="00B40F0E"/>
    <w:rsid w:val="00B4116A"/>
    <w:rsid w:val="00B4168F"/>
    <w:rsid w:val="00B4174C"/>
    <w:rsid w:val="00B418E2"/>
    <w:rsid w:val="00B440C2"/>
    <w:rsid w:val="00B46B11"/>
    <w:rsid w:val="00B502EC"/>
    <w:rsid w:val="00B507CF"/>
    <w:rsid w:val="00B51866"/>
    <w:rsid w:val="00B51916"/>
    <w:rsid w:val="00B519B5"/>
    <w:rsid w:val="00B52B93"/>
    <w:rsid w:val="00B52D69"/>
    <w:rsid w:val="00B534A3"/>
    <w:rsid w:val="00B53D14"/>
    <w:rsid w:val="00B53D97"/>
    <w:rsid w:val="00B5536C"/>
    <w:rsid w:val="00B55D58"/>
    <w:rsid w:val="00B56E7D"/>
    <w:rsid w:val="00B605B3"/>
    <w:rsid w:val="00B647F5"/>
    <w:rsid w:val="00B65340"/>
    <w:rsid w:val="00B66EEE"/>
    <w:rsid w:val="00B66F4C"/>
    <w:rsid w:val="00B70C88"/>
    <w:rsid w:val="00B71583"/>
    <w:rsid w:val="00B71ECF"/>
    <w:rsid w:val="00B72108"/>
    <w:rsid w:val="00B732A5"/>
    <w:rsid w:val="00B742A6"/>
    <w:rsid w:val="00B742DA"/>
    <w:rsid w:val="00B82065"/>
    <w:rsid w:val="00B82654"/>
    <w:rsid w:val="00B82879"/>
    <w:rsid w:val="00B82C13"/>
    <w:rsid w:val="00B91039"/>
    <w:rsid w:val="00B9320D"/>
    <w:rsid w:val="00B93432"/>
    <w:rsid w:val="00B943A4"/>
    <w:rsid w:val="00B94B11"/>
    <w:rsid w:val="00B95A3E"/>
    <w:rsid w:val="00B97821"/>
    <w:rsid w:val="00BA03F7"/>
    <w:rsid w:val="00BA0E99"/>
    <w:rsid w:val="00BA16A5"/>
    <w:rsid w:val="00BA1A71"/>
    <w:rsid w:val="00BA2281"/>
    <w:rsid w:val="00BA498A"/>
    <w:rsid w:val="00BA7019"/>
    <w:rsid w:val="00BB136F"/>
    <w:rsid w:val="00BB1C66"/>
    <w:rsid w:val="00BB1CA3"/>
    <w:rsid w:val="00BB282A"/>
    <w:rsid w:val="00BB3253"/>
    <w:rsid w:val="00BB3A76"/>
    <w:rsid w:val="00BB3F92"/>
    <w:rsid w:val="00BB516C"/>
    <w:rsid w:val="00BB5E74"/>
    <w:rsid w:val="00BC3AAF"/>
    <w:rsid w:val="00BC5916"/>
    <w:rsid w:val="00BC5C2D"/>
    <w:rsid w:val="00BC6461"/>
    <w:rsid w:val="00BC6625"/>
    <w:rsid w:val="00BC699C"/>
    <w:rsid w:val="00BC7284"/>
    <w:rsid w:val="00BC7AEF"/>
    <w:rsid w:val="00BD0F67"/>
    <w:rsid w:val="00BD0FEB"/>
    <w:rsid w:val="00BD4066"/>
    <w:rsid w:val="00BD4281"/>
    <w:rsid w:val="00BD5B13"/>
    <w:rsid w:val="00BD5C10"/>
    <w:rsid w:val="00BD5E50"/>
    <w:rsid w:val="00BD5FB0"/>
    <w:rsid w:val="00BD6593"/>
    <w:rsid w:val="00BD7A6C"/>
    <w:rsid w:val="00BE0601"/>
    <w:rsid w:val="00BE17AC"/>
    <w:rsid w:val="00BE1C63"/>
    <w:rsid w:val="00BE3D2E"/>
    <w:rsid w:val="00BE47AF"/>
    <w:rsid w:val="00BE4CFC"/>
    <w:rsid w:val="00BE527A"/>
    <w:rsid w:val="00BE55F3"/>
    <w:rsid w:val="00BE5823"/>
    <w:rsid w:val="00BE5E13"/>
    <w:rsid w:val="00BE6149"/>
    <w:rsid w:val="00BE71F5"/>
    <w:rsid w:val="00BE7D32"/>
    <w:rsid w:val="00BF002F"/>
    <w:rsid w:val="00BF0237"/>
    <w:rsid w:val="00BF0AD5"/>
    <w:rsid w:val="00BF1BF7"/>
    <w:rsid w:val="00BF2E59"/>
    <w:rsid w:val="00BF5E09"/>
    <w:rsid w:val="00BF6417"/>
    <w:rsid w:val="00BF754C"/>
    <w:rsid w:val="00C00230"/>
    <w:rsid w:val="00C01CCB"/>
    <w:rsid w:val="00C065BF"/>
    <w:rsid w:val="00C06C3E"/>
    <w:rsid w:val="00C1013F"/>
    <w:rsid w:val="00C102E5"/>
    <w:rsid w:val="00C1089A"/>
    <w:rsid w:val="00C10D68"/>
    <w:rsid w:val="00C11D23"/>
    <w:rsid w:val="00C11FA8"/>
    <w:rsid w:val="00C12579"/>
    <w:rsid w:val="00C12E37"/>
    <w:rsid w:val="00C13D78"/>
    <w:rsid w:val="00C209D9"/>
    <w:rsid w:val="00C22645"/>
    <w:rsid w:val="00C23754"/>
    <w:rsid w:val="00C23F8E"/>
    <w:rsid w:val="00C2528C"/>
    <w:rsid w:val="00C25C56"/>
    <w:rsid w:val="00C26F67"/>
    <w:rsid w:val="00C31275"/>
    <w:rsid w:val="00C31BE6"/>
    <w:rsid w:val="00C32025"/>
    <w:rsid w:val="00C3223D"/>
    <w:rsid w:val="00C32324"/>
    <w:rsid w:val="00C33D90"/>
    <w:rsid w:val="00C343EB"/>
    <w:rsid w:val="00C351F0"/>
    <w:rsid w:val="00C3571B"/>
    <w:rsid w:val="00C35A61"/>
    <w:rsid w:val="00C35D0C"/>
    <w:rsid w:val="00C361B2"/>
    <w:rsid w:val="00C3761D"/>
    <w:rsid w:val="00C37627"/>
    <w:rsid w:val="00C37C2A"/>
    <w:rsid w:val="00C41F33"/>
    <w:rsid w:val="00C42C30"/>
    <w:rsid w:val="00C43868"/>
    <w:rsid w:val="00C44C83"/>
    <w:rsid w:val="00C45782"/>
    <w:rsid w:val="00C4600C"/>
    <w:rsid w:val="00C47328"/>
    <w:rsid w:val="00C47658"/>
    <w:rsid w:val="00C47D5B"/>
    <w:rsid w:val="00C5069C"/>
    <w:rsid w:val="00C52778"/>
    <w:rsid w:val="00C528CF"/>
    <w:rsid w:val="00C52A6D"/>
    <w:rsid w:val="00C53633"/>
    <w:rsid w:val="00C5383A"/>
    <w:rsid w:val="00C53AC0"/>
    <w:rsid w:val="00C54CDC"/>
    <w:rsid w:val="00C55FC2"/>
    <w:rsid w:val="00C560E8"/>
    <w:rsid w:val="00C578F5"/>
    <w:rsid w:val="00C61C19"/>
    <w:rsid w:val="00C63CCE"/>
    <w:rsid w:val="00C666A7"/>
    <w:rsid w:val="00C66735"/>
    <w:rsid w:val="00C67DF4"/>
    <w:rsid w:val="00C71390"/>
    <w:rsid w:val="00C71956"/>
    <w:rsid w:val="00C7338D"/>
    <w:rsid w:val="00C74D2F"/>
    <w:rsid w:val="00C77052"/>
    <w:rsid w:val="00C8023B"/>
    <w:rsid w:val="00C81B0B"/>
    <w:rsid w:val="00C81F67"/>
    <w:rsid w:val="00C83F73"/>
    <w:rsid w:val="00C84A06"/>
    <w:rsid w:val="00C857EA"/>
    <w:rsid w:val="00C85D30"/>
    <w:rsid w:val="00C90088"/>
    <w:rsid w:val="00C900C4"/>
    <w:rsid w:val="00C92813"/>
    <w:rsid w:val="00C938AE"/>
    <w:rsid w:val="00C9578B"/>
    <w:rsid w:val="00C95C24"/>
    <w:rsid w:val="00C9677F"/>
    <w:rsid w:val="00C9712D"/>
    <w:rsid w:val="00C974CC"/>
    <w:rsid w:val="00C977A6"/>
    <w:rsid w:val="00C97B64"/>
    <w:rsid w:val="00CA0AAD"/>
    <w:rsid w:val="00CA10A5"/>
    <w:rsid w:val="00CA16CE"/>
    <w:rsid w:val="00CA3851"/>
    <w:rsid w:val="00CA6E2C"/>
    <w:rsid w:val="00CB03E7"/>
    <w:rsid w:val="00CB35A7"/>
    <w:rsid w:val="00CB3725"/>
    <w:rsid w:val="00CB3856"/>
    <w:rsid w:val="00CB551B"/>
    <w:rsid w:val="00CB558A"/>
    <w:rsid w:val="00CB59EC"/>
    <w:rsid w:val="00CB5B3B"/>
    <w:rsid w:val="00CB6FB3"/>
    <w:rsid w:val="00CB7049"/>
    <w:rsid w:val="00CB785C"/>
    <w:rsid w:val="00CC09EE"/>
    <w:rsid w:val="00CC1F87"/>
    <w:rsid w:val="00CC47EC"/>
    <w:rsid w:val="00CC5497"/>
    <w:rsid w:val="00CC7F6C"/>
    <w:rsid w:val="00CD13F1"/>
    <w:rsid w:val="00CD283A"/>
    <w:rsid w:val="00CD39B6"/>
    <w:rsid w:val="00CD47B9"/>
    <w:rsid w:val="00CD50C0"/>
    <w:rsid w:val="00CD5324"/>
    <w:rsid w:val="00CD55FD"/>
    <w:rsid w:val="00CD5B76"/>
    <w:rsid w:val="00CD6432"/>
    <w:rsid w:val="00CD75ED"/>
    <w:rsid w:val="00CD7A84"/>
    <w:rsid w:val="00CE06B0"/>
    <w:rsid w:val="00CE2AD8"/>
    <w:rsid w:val="00CE2C3C"/>
    <w:rsid w:val="00CE2DFA"/>
    <w:rsid w:val="00CE3424"/>
    <w:rsid w:val="00CE4601"/>
    <w:rsid w:val="00CE5649"/>
    <w:rsid w:val="00CE6161"/>
    <w:rsid w:val="00CE72D0"/>
    <w:rsid w:val="00CE7650"/>
    <w:rsid w:val="00CF0B18"/>
    <w:rsid w:val="00CF1D59"/>
    <w:rsid w:val="00CF240B"/>
    <w:rsid w:val="00CF382E"/>
    <w:rsid w:val="00CF63C4"/>
    <w:rsid w:val="00D02B0E"/>
    <w:rsid w:val="00D02B97"/>
    <w:rsid w:val="00D03073"/>
    <w:rsid w:val="00D03183"/>
    <w:rsid w:val="00D0414C"/>
    <w:rsid w:val="00D04E26"/>
    <w:rsid w:val="00D06404"/>
    <w:rsid w:val="00D077EF"/>
    <w:rsid w:val="00D07932"/>
    <w:rsid w:val="00D11F5C"/>
    <w:rsid w:val="00D12623"/>
    <w:rsid w:val="00D12E01"/>
    <w:rsid w:val="00D143F6"/>
    <w:rsid w:val="00D16247"/>
    <w:rsid w:val="00D16F03"/>
    <w:rsid w:val="00D203BF"/>
    <w:rsid w:val="00D210B3"/>
    <w:rsid w:val="00D21CAA"/>
    <w:rsid w:val="00D21DBE"/>
    <w:rsid w:val="00D225D3"/>
    <w:rsid w:val="00D2266A"/>
    <w:rsid w:val="00D22B2C"/>
    <w:rsid w:val="00D25915"/>
    <w:rsid w:val="00D26023"/>
    <w:rsid w:val="00D300B1"/>
    <w:rsid w:val="00D323F1"/>
    <w:rsid w:val="00D3245A"/>
    <w:rsid w:val="00D32719"/>
    <w:rsid w:val="00D33014"/>
    <w:rsid w:val="00D33ADF"/>
    <w:rsid w:val="00D34A2A"/>
    <w:rsid w:val="00D351D1"/>
    <w:rsid w:val="00D359D9"/>
    <w:rsid w:val="00D36495"/>
    <w:rsid w:val="00D37F69"/>
    <w:rsid w:val="00D43D28"/>
    <w:rsid w:val="00D440A8"/>
    <w:rsid w:val="00D45C5D"/>
    <w:rsid w:val="00D45C6D"/>
    <w:rsid w:val="00D460BE"/>
    <w:rsid w:val="00D46207"/>
    <w:rsid w:val="00D4668D"/>
    <w:rsid w:val="00D473C7"/>
    <w:rsid w:val="00D473E9"/>
    <w:rsid w:val="00D5421A"/>
    <w:rsid w:val="00D5465B"/>
    <w:rsid w:val="00D546AC"/>
    <w:rsid w:val="00D65C86"/>
    <w:rsid w:val="00D661DA"/>
    <w:rsid w:val="00D673E1"/>
    <w:rsid w:val="00D709E4"/>
    <w:rsid w:val="00D71982"/>
    <w:rsid w:val="00D7228F"/>
    <w:rsid w:val="00D73B86"/>
    <w:rsid w:val="00D747A9"/>
    <w:rsid w:val="00D750BA"/>
    <w:rsid w:val="00D76AE6"/>
    <w:rsid w:val="00D76F26"/>
    <w:rsid w:val="00D77546"/>
    <w:rsid w:val="00D8081A"/>
    <w:rsid w:val="00D81C74"/>
    <w:rsid w:val="00D83379"/>
    <w:rsid w:val="00D85778"/>
    <w:rsid w:val="00D85E08"/>
    <w:rsid w:val="00D905F3"/>
    <w:rsid w:val="00D9092A"/>
    <w:rsid w:val="00D9166F"/>
    <w:rsid w:val="00D92844"/>
    <w:rsid w:val="00D952D3"/>
    <w:rsid w:val="00D96B9C"/>
    <w:rsid w:val="00D9733E"/>
    <w:rsid w:val="00DA1FCA"/>
    <w:rsid w:val="00DA3729"/>
    <w:rsid w:val="00DA5265"/>
    <w:rsid w:val="00DA59EC"/>
    <w:rsid w:val="00DA62AC"/>
    <w:rsid w:val="00DA6CB0"/>
    <w:rsid w:val="00DA6DA4"/>
    <w:rsid w:val="00DA7E60"/>
    <w:rsid w:val="00DB0952"/>
    <w:rsid w:val="00DB0D94"/>
    <w:rsid w:val="00DB132A"/>
    <w:rsid w:val="00DB1738"/>
    <w:rsid w:val="00DB20DC"/>
    <w:rsid w:val="00DB5359"/>
    <w:rsid w:val="00DB6179"/>
    <w:rsid w:val="00DB61CB"/>
    <w:rsid w:val="00DB72AB"/>
    <w:rsid w:val="00DC0789"/>
    <w:rsid w:val="00DC07E4"/>
    <w:rsid w:val="00DC1B5C"/>
    <w:rsid w:val="00DC27A6"/>
    <w:rsid w:val="00DC29DE"/>
    <w:rsid w:val="00DC2AAC"/>
    <w:rsid w:val="00DC3337"/>
    <w:rsid w:val="00DC7062"/>
    <w:rsid w:val="00DC741D"/>
    <w:rsid w:val="00DD11B1"/>
    <w:rsid w:val="00DD1F98"/>
    <w:rsid w:val="00DD2763"/>
    <w:rsid w:val="00DD3908"/>
    <w:rsid w:val="00DD3D89"/>
    <w:rsid w:val="00DD47BE"/>
    <w:rsid w:val="00DD4ED7"/>
    <w:rsid w:val="00DD6B79"/>
    <w:rsid w:val="00DD7310"/>
    <w:rsid w:val="00DD74BE"/>
    <w:rsid w:val="00DD7C13"/>
    <w:rsid w:val="00DD7E0E"/>
    <w:rsid w:val="00DD7FA9"/>
    <w:rsid w:val="00DE016E"/>
    <w:rsid w:val="00DE084D"/>
    <w:rsid w:val="00DE0934"/>
    <w:rsid w:val="00DE2C7C"/>
    <w:rsid w:val="00DE5912"/>
    <w:rsid w:val="00DE5D83"/>
    <w:rsid w:val="00DE639F"/>
    <w:rsid w:val="00DE698E"/>
    <w:rsid w:val="00DE7827"/>
    <w:rsid w:val="00DF3633"/>
    <w:rsid w:val="00DF3AEA"/>
    <w:rsid w:val="00DF66D7"/>
    <w:rsid w:val="00DF7503"/>
    <w:rsid w:val="00E00534"/>
    <w:rsid w:val="00E02B38"/>
    <w:rsid w:val="00E03595"/>
    <w:rsid w:val="00E0388C"/>
    <w:rsid w:val="00E04203"/>
    <w:rsid w:val="00E055DE"/>
    <w:rsid w:val="00E05832"/>
    <w:rsid w:val="00E06AAD"/>
    <w:rsid w:val="00E079ED"/>
    <w:rsid w:val="00E11522"/>
    <w:rsid w:val="00E12C13"/>
    <w:rsid w:val="00E131B7"/>
    <w:rsid w:val="00E1400D"/>
    <w:rsid w:val="00E15B77"/>
    <w:rsid w:val="00E1685F"/>
    <w:rsid w:val="00E16949"/>
    <w:rsid w:val="00E16D63"/>
    <w:rsid w:val="00E175BC"/>
    <w:rsid w:val="00E1765C"/>
    <w:rsid w:val="00E2007E"/>
    <w:rsid w:val="00E21B00"/>
    <w:rsid w:val="00E21CD0"/>
    <w:rsid w:val="00E21F8B"/>
    <w:rsid w:val="00E22B82"/>
    <w:rsid w:val="00E2308A"/>
    <w:rsid w:val="00E23984"/>
    <w:rsid w:val="00E24B97"/>
    <w:rsid w:val="00E253C7"/>
    <w:rsid w:val="00E275CD"/>
    <w:rsid w:val="00E27B34"/>
    <w:rsid w:val="00E27BF6"/>
    <w:rsid w:val="00E27EE3"/>
    <w:rsid w:val="00E30639"/>
    <w:rsid w:val="00E31CA3"/>
    <w:rsid w:val="00E31FE6"/>
    <w:rsid w:val="00E32891"/>
    <w:rsid w:val="00E329A0"/>
    <w:rsid w:val="00E32EF5"/>
    <w:rsid w:val="00E32FE8"/>
    <w:rsid w:val="00E333AD"/>
    <w:rsid w:val="00E3403C"/>
    <w:rsid w:val="00E37904"/>
    <w:rsid w:val="00E400A8"/>
    <w:rsid w:val="00E40115"/>
    <w:rsid w:val="00E40256"/>
    <w:rsid w:val="00E40483"/>
    <w:rsid w:val="00E40958"/>
    <w:rsid w:val="00E4138C"/>
    <w:rsid w:val="00E41559"/>
    <w:rsid w:val="00E42AFA"/>
    <w:rsid w:val="00E43549"/>
    <w:rsid w:val="00E44063"/>
    <w:rsid w:val="00E45E22"/>
    <w:rsid w:val="00E50EE4"/>
    <w:rsid w:val="00E51D87"/>
    <w:rsid w:val="00E52F4D"/>
    <w:rsid w:val="00E535F4"/>
    <w:rsid w:val="00E553EF"/>
    <w:rsid w:val="00E55E40"/>
    <w:rsid w:val="00E56543"/>
    <w:rsid w:val="00E56B2A"/>
    <w:rsid w:val="00E56F67"/>
    <w:rsid w:val="00E57D9C"/>
    <w:rsid w:val="00E60DB2"/>
    <w:rsid w:val="00E6139A"/>
    <w:rsid w:val="00E61A76"/>
    <w:rsid w:val="00E629CF"/>
    <w:rsid w:val="00E62FEF"/>
    <w:rsid w:val="00E6355D"/>
    <w:rsid w:val="00E63E70"/>
    <w:rsid w:val="00E64836"/>
    <w:rsid w:val="00E649D2"/>
    <w:rsid w:val="00E64C82"/>
    <w:rsid w:val="00E65067"/>
    <w:rsid w:val="00E6533E"/>
    <w:rsid w:val="00E65A8C"/>
    <w:rsid w:val="00E66C04"/>
    <w:rsid w:val="00E67B59"/>
    <w:rsid w:val="00E70CC9"/>
    <w:rsid w:val="00E7175B"/>
    <w:rsid w:val="00E731D1"/>
    <w:rsid w:val="00E73D92"/>
    <w:rsid w:val="00E766FA"/>
    <w:rsid w:val="00E7766F"/>
    <w:rsid w:val="00E77E99"/>
    <w:rsid w:val="00E824F2"/>
    <w:rsid w:val="00E82978"/>
    <w:rsid w:val="00E83E58"/>
    <w:rsid w:val="00E847E2"/>
    <w:rsid w:val="00E84D15"/>
    <w:rsid w:val="00E8510E"/>
    <w:rsid w:val="00E85758"/>
    <w:rsid w:val="00E8582D"/>
    <w:rsid w:val="00E85F10"/>
    <w:rsid w:val="00E860B3"/>
    <w:rsid w:val="00E86D9F"/>
    <w:rsid w:val="00E95174"/>
    <w:rsid w:val="00E95A94"/>
    <w:rsid w:val="00E95B69"/>
    <w:rsid w:val="00E95C56"/>
    <w:rsid w:val="00E968B0"/>
    <w:rsid w:val="00E96BFE"/>
    <w:rsid w:val="00EA0696"/>
    <w:rsid w:val="00EA115E"/>
    <w:rsid w:val="00EA22C8"/>
    <w:rsid w:val="00EA4A6B"/>
    <w:rsid w:val="00EA6941"/>
    <w:rsid w:val="00EB0332"/>
    <w:rsid w:val="00EB1215"/>
    <w:rsid w:val="00EB1A7F"/>
    <w:rsid w:val="00EB1D6E"/>
    <w:rsid w:val="00EB2152"/>
    <w:rsid w:val="00EB26F4"/>
    <w:rsid w:val="00EB2947"/>
    <w:rsid w:val="00EB2A0E"/>
    <w:rsid w:val="00EB551A"/>
    <w:rsid w:val="00EB7634"/>
    <w:rsid w:val="00EB7A26"/>
    <w:rsid w:val="00EB7A69"/>
    <w:rsid w:val="00EC0C4E"/>
    <w:rsid w:val="00EC5D3C"/>
    <w:rsid w:val="00EC743F"/>
    <w:rsid w:val="00EC7BAB"/>
    <w:rsid w:val="00ED10E9"/>
    <w:rsid w:val="00ED1436"/>
    <w:rsid w:val="00ED29F1"/>
    <w:rsid w:val="00ED33C9"/>
    <w:rsid w:val="00ED36BE"/>
    <w:rsid w:val="00ED3953"/>
    <w:rsid w:val="00ED3F63"/>
    <w:rsid w:val="00ED4335"/>
    <w:rsid w:val="00ED43F5"/>
    <w:rsid w:val="00ED516D"/>
    <w:rsid w:val="00ED5D45"/>
    <w:rsid w:val="00ED6511"/>
    <w:rsid w:val="00ED6A71"/>
    <w:rsid w:val="00EE1660"/>
    <w:rsid w:val="00EE1847"/>
    <w:rsid w:val="00EE5327"/>
    <w:rsid w:val="00EE5710"/>
    <w:rsid w:val="00EE5789"/>
    <w:rsid w:val="00EE5D12"/>
    <w:rsid w:val="00EE61E4"/>
    <w:rsid w:val="00EE6AFB"/>
    <w:rsid w:val="00EE739F"/>
    <w:rsid w:val="00EF1674"/>
    <w:rsid w:val="00EF2632"/>
    <w:rsid w:val="00EF290F"/>
    <w:rsid w:val="00EF337F"/>
    <w:rsid w:val="00EF372A"/>
    <w:rsid w:val="00EF4D42"/>
    <w:rsid w:val="00EF6E71"/>
    <w:rsid w:val="00F04FE6"/>
    <w:rsid w:val="00F057EC"/>
    <w:rsid w:val="00F064DD"/>
    <w:rsid w:val="00F0682B"/>
    <w:rsid w:val="00F06C17"/>
    <w:rsid w:val="00F073D6"/>
    <w:rsid w:val="00F075EE"/>
    <w:rsid w:val="00F07A8F"/>
    <w:rsid w:val="00F07EFF"/>
    <w:rsid w:val="00F10475"/>
    <w:rsid w:val="00F114EF"/>
    <w:rsid w:val="00F12650"/>
    <w:rsid w:val="00F12A74"/>
    <w:rsid w:val="00F1330F"/>
    <w:rsid w:val="00F13A8F"/>
    <w:rsid w:val="00F13EF6"/>
    <w:rsid w:val="00F14090"/>
    <w:rsid w:val="00F1431B"/>
    <w:rsid w:val="00F145A4"/>
    <w:rsid w:val="00F146C5"/>
    <w:rsid w:val="00F1584C"/>
    <w:rsid w:val="00F158D0"/>
    <w:rsid w:val="00F16E0A"/>
    <w:rsid w:val="00F17034"/>
    <w:rsid w:val="00F17846"/>
    <w:rsid w:val="00F20BDB"/>
    <w:rsid w:val="00F213ED"/>
    <w:rsid w:val="00F22A37"/>
    <w:rsid w:val="00F22FAD"/>
    <w:rsid w:val="00F26FFF"/>
    <w:rsid w:val="00F310DD"/>
    <w:rsid w:val="00F31230"/>
    <w:rsid w:val="00F32643"/>
    <w:rsid w:val="00F32EB3"/>
    <w:rsid w:val="00F32FDE"/>
    <w:rsid w:val="00F340E4"/>
    <w:rsid w:val="00F342A1"/>
    <w:rsid w:val="00F34A25"/>
    <w:rsid w:val="00F34AB7"/>
    <w:rsid w:val="00F357C0"/>
    <w:rsid w:val="00F37057"/>
    <w:rsid w:val="00F37E45"/>
    <w:rsid w:val="00F40389"/>
    <w:rsid w:val="00F41BFC"/>
    <w:rsid w:val="00F41EBB"/>
    <w:rsid w:val="00F41FBC"/>
    <w:rsid w:val="00F42B56"/>
    <w:rsid w:val="00F446BF"/>
    <w:rsid w:val="00F45E6D"/>
    <w:rsid w:val="00F460DF"/>
    <w:rsid w:val="00F46EE6"/>
    <w:rsid w:val="00F4714C"/>
    <w:rsid w:val="00F476D9"/>
    <w:rsid w:val="00F5195B"/>
    <w:rsid w:val="00F535B0"/>
    <w:rsid w:val="00F5390F"/>
    <w:rsid w:val="00F543C9"/>
    <w:rsid w:val="00F546FA"/>
    <w:rsid w:val="00F56446"/>
    <w:rsid w:val="00F56796"/>
    <w:rsid w:val="00F56817"/>
    <w:rsid w:val="00F56EA2"/>
    <w:rsid w:val="00F57338"/>
    <w:rsid w:val="00F60BE9"/>
    <w:rsid w:val="00F6274E"/>
    <w:rsid w:val="00F62C94"/>
    <w:rsid w:val="00F63B97"/>
    <w:rsid w:val="00F64406"/>
    <w:rsid w:val="00F650AD"/>
    <w:rsid w:val="00F655FA"/>
    <w:rsid w:val="00F6700B"/>
    <w:rsid w:val="00F67D50"/>
    <w:rsid w:val="00F707E8"/>
    <w:rsid w:val="00F710AE"/>
    <w:rsid w:val="00F71499"/>
    <w:rsid w:val="00F71CB7"/>
    <w:rsid w:val="00F72451"/>
    <w:rsid w:val="00F741AF"/>
    <w:rsid w:val="00F755C0"/>
    <w:rsid w:val="00F765BE"/>
    <w:rsid w:val="00F768F0"/>
    <w:rsid w:val="00F808E8"/>
    <w:rsid w:val="00F833F0"/>
    <w:rsid w:val="00F83D78"/>
    <w:rsid w:val="00F84212"/>
    <w:rsid w:val="00F8527F"/>
    <w:rsid w:val="00F85408"/>
    <w:rsid w:val="00F86F5E"/>
    <w:rsid w:val="00F8775B"/>
    <w:rsid w:val="00F90D79"/>
    <w:rsid w:val="00F91150"/>
    <w:rsid w:val="00F937D1"/>
    <w:rsid w:val="00F93D13"/>
    <w:rsid w:val="00F95D54"/>
    <w:rsid w:val="00F96C8E"/>
    <w:rsid w:val="00F96EDC"/>
    <w:rsid w:val="00F97662"/>
    <w:rsid w:val="00FA075E"/>
    <w:rsid w:val="00FA0834"/>
    <w:rsid w:val="00FA2295"/>
    <w:rsid w:val="00FA3B72"/>
    <w:rsid w:val="00FA4F15"/>
    <w:rsid w:val="00FA58E1"/>
    <w:rsid w:val="00FA5986"/>
    <w:rsid w:val="00FA60E4"/>
    <w:rsid w:val="00FA7AF6"/>
    <w:rsid w:val="00FB0396"/>
    <w:rsid w:val="00FB0E8F"/>
    <w:rsid w:val="00FB222A"/>
    <w:rsid w:val="00FB2A3F"/>
    <w:rsid w:val="00FB2B51"/>
    <w:rsid w:val="00FB2D09"/>
    <w:rsid w:val="00FB3A4D"/>
    <w:rsid w:val="00FB3FD1"/>
    <w:rsid w:val="00FB50FB"/>
    <w:rsid w:val="00FB5A7F"/>
    <w:rsid w:val="00FB5BDA"/>
    <w:rsid w:val="00FB6375"/>
    <w:rsid w:val="00FB6485"/>
    <w:rsid w:val="00FB64A9"/>
    <w:rsid w:val="00FB6DF2"/>
    <w:rsid w:val="00FB72C4"/>
    <w:rsid w:val="00FC0314"/>
    <w:rsid w:val="00FC0430"/>
    <w:rsid w:val="00FC1D8D"/>
    <w:rsid w:val="00FC48B4"/>
    <w:rsid w:val="00FC4CC1"/>
    <w:rsid w:val="00FC6C5D"/>
    <w:rsid w:val="00FD02C6"/>
    <w:rsid w:val="00FD1452"/>
    <w:rsid w:val="00FD377B"/>
    <w:rsid w:val="00FD5205"/>
    <w:rsid w:val="00FD543C"/>
    <w:rsid w:val="00FD5E6F"/>
    <w:rsid w:val="00FD64D4"/>
    <w:rsid w:val="00FD6733"/>
    <w:rsid w:val="00FD6C5A"/>
    <w:rsid w:val="00FE0003"/>
    <w:rsid w:val="00FE0D63"/>
    <w:rsid w:val="00FE138D"/>
    <w:rsid w:val="00FE2927"/>
    <w:rsid w:val="00FE3742"/>
    <w:rsid w:val="00FE3E88"/>
    <w:rsid w:val="00FE3F20"/>
    <w:rsid w:val="00FE5619"/>
    <w:rsid w:val="00FE79C1"/>
    <w:rsid w:val="00FF0FF1"/>
    <w:rsid w:val="00FF2501"/>
    <w:rsid w:val="00FF3A41"/>
    <w:rsid w:val="00FF50DB"/>
    <w:rsid w:val="00FF5249"/>
    <w:rsid w:val="00FF6193"/>
    <w:rsid w:val="00FF669E"/>
    <w:rsid w:val="00FF6F31"/>
    <w:rsid w:val="00FF7410"/>
    <w:rsid w:val="00FF758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3C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pubblica">
    <w:name w:val="repubblica"/>
    <w:basedOn w:val="Normal"/>
    <w:uiPriority w:val="99"/>
    <w:rsid w:val="001C2722"/>
    <w:pPr>
      <w:spacing w:before="100" w:beforeAutospacing="1" w:after="100" w:afterAutospacing="1" w:line="240" w:lineRule="auto"/>
      <w:jc w:val="center"/>
    </w:pPr>
    <w:rPr>
      <w:rFonts w:ascii="Garamond" w:eastAsia="Times New Roman" w:hAnsi="Garamond"/>
      <w:b/>
      <w:bCs/>
      <w:color w:val="000000"/>
      <w:spacing w:val="200"/>
      <w:sz w:val="24"/>
      <w:szCs w:val="24"/>
      <w:lang w:eastAsia="it-IT"/>
    </w:rPr>
  </w:style>
  <w:style w:type="paragraph" w:customStyle="1" w:styleId="popolo">
    <w:name w:val="popolo"/>
    <w:basedOn w:val="Normal"/>
    <w:uiPriority w:val="99"/>
    <w:rsid w:val="001C2722"/>
    <w:pPr>
      <w:spacing w:after="0" w:line="520" w:lineRule="atLeast"/>
      <w:jc w:val="both"/>
    </w:pPr>
    <w:rPr>
      <w:rFonts w:ascii="Garamond" w:eastAsia="Times New Roman" w:hAnsi="Garamond"/>
      <w:sz w:val="30"/>
      <w:szCs w:val="30"/>
      <w:lang w:eastAsia="it-IT"/>
    </w:rPr>
  </w:style>
  <w:style w:type="paragraph" w:customStyle="1" w:styleId="sezione">
    <w:name w:val="sezione"/>
    <w:basedOn w:val="Normal"/>
    <w:uiPriority w:val="99"/>
    <w:rsid w:val="001C2722"/>
    <w:pPr>
      <w:spacing w:before="100" w:beforeAutospacing="1" w:after="100" w:afterAutospacing="1" w:line="240" w:lineRule="auto"/>
      <w:jc w:val="center"/>
    </w:pPr>
    <w:rPr>
      <w:rFonts w:ascii="Garamond" w:eastAsia="Times New Roman" w:hAnsi="Garamond"/>
      <w:b/>
      <w:bCs/>
      <w:color w:val="000000"/>
      <w:sz w:val="26"/>
      <w:szCs w:val="26"/>
      <w:lang w:eastAsia="it-IT"/>
    </w:rPr>
  </w:style>
  <w:style w:type="paragraph" w:customStyle="1" w:styleId="contro">
    <w:name w:val="contro"/>
    <w:basedOn w:val="Normal"/>
    <w:uiPriority w:val="99"/>
    <w:rsid w:val="001C2722"/>
    <w:pPr>
      <w:spacing w:after="0" w:line="520" w:lineRule="atLeast"/>
      <w:jc w:val="center"/>
    </w:pPr>
    <w:rPr>
      <w:rFonts w:ascii="Garamond" w:eastAsia="Times New Roman" w:hAnsi="Garamond"/>
      <w:b/>
      <w:bCs/>
      <w:i/>
      <w:iCs/>
      <w:sz w:val="30"/>
      <w:szCs w:val="30"/>
      <w:lang w:eastAsia="it-IT"/>
    </w:rPr>
  </w:style>
  <w:style w:type="paragraph" w:customStyle="1" w:styleId="tabula">
    <w:name w:val="tabula"/>
    <w:basedOn w:val="Normal"/>
    <w:uiPriority w:val="99"/>
    <w:rsid w:val="001C2722"/>
    <w:pPr>
      <w:spacing w:after="0" w:line="520" w:lineRule="atLeast"/>
      <w:ind w:firstLine="567"/>
    </w:pPr>
    <w:rPr>
      <w:rFonts w:ascii="Garamond" w:eastAsia="Times New Roman" w:hAnsi="Garamond"/>
      <w:sz w:val="30"/>
      <w:szCs w:val="30"/>
      <w:lang w:eastAsia="it-IT"/>
    </w:rPr>
  </w:style>
  <w:style w:type="paragraph" w:customStyle="1" w:styleId="fatto">
    <w:name w:val="fatto"/>
    <w:basedOn w:val="Normal"/>
    <w:uiPriority w:val="99"/>
    <w:rsid w:val="001C2722"/>
    <w:pPr>
      <w:spacing w:after="0" w:line="540" w:lineRule="atLeast"/>
      <w:jc w:val="center"/>
    </w:pPr>
    <w:rPr>
      <w:rFonts w:ascii="Garamond" w:eastAsia="Times New Roman" w:hAnsi="Garamond"/>
      <w:sz w:val="30"/>
      <w:szCs w:val="30"/>
      <w:lang w:eastAsia="it-IT"/>
    </w:rPr>
  </w:style>
</w:styles>
</file>

<file path=word/webSettings.xml><?xml version="1.0" encoding="utf-8"?>
<w:webSettings xmlns:r="http://schemas.openxmlformats.org/officeDocument/2006/relationships" xmlns:w="http://schemas.openxmlformats.org/wordprocessingml/2006/main">
  <w:divs>
    <w:div w:id="130287857">
      <w:marLeft w:val="851"/>
      <w:marRight w:val="851"/>
      <w:marTop w:val="1134"/>
      <w:marBottom w:val="567"/>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1225</Words>
  <Characters>6988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subject/>
  <dc:creator>davide reggiani</dc:creator>
  <cp:keywords/>
  <dc:description/>
  <cp:lastModifiedBy>IAF</cp:lastModifiedBy>
  <cp:revision>2</cp:revision>
  <dcterms:created xsi:type="dcterms:W3CDTF">2015-09-22T16:19:00Z</dcterms:created>
  <dcterms:modified xsi:type="dcterms:W3CDTF">2015-09-22T16:19:00Z</dcterms:modified>
</cp:coreProperties>
</file>