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0" w:lineRule="atLeast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it-IT"/>
        </w:rPr>
        <w:t>Allegato E - orchestre</w:t>
      </w:r>
      <w:r>
        <w:rPr>
          <w:rFonts w:ascii="Helvetica" w:cs="Helvetica" w:hAnsi="Helvetica" w:eastAsia="Helvetica"/>
          <w:b w:val="1"/>
          <w:bCs w:val="1"/>
          <w:sz w:val="24"/>
          <w:szCs w:val="24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63500</wp:posOffset>
                </wp:positionH>
                <wp:positionV relativeFrom="page">
                  <wp:posOffset>68578</wp:posOffset>
                </wp:positionV>
                <wp:extent cx="1" cy="165100"/>
                <wp:effectExtent l="0" t="0" r="0" b="0"/>
                <wp:wrapNone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" cy="16510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5.0pt;margin-top:5.4pt;width:0.0pt;height:13.0pt;z-index:-251659264;mso-position-horizontal:absolute;mso-position-horizontal-relative:page;mso-position-vertical:absolute;mso-position-vertical-relative:page;mso-wrap-distance-left:0.0pt;mso-wrap-distance-top:0.0pt;mso-wrap-distance-right:0.0pt;mso-wrap-distance-bottom:0.0pt;flip:x;">
                <v:fill on="f"/>
                <v:stroke filltype="solid" color="#FF0000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w:rPr>
          <w:rFonts w:ascii="Helvetica" w:cs="Helvetica" w:hAnsi="Helvetica" w:eastAsia="Helvetica"/>
          <w:b w:val="1"/>
          <w:bCs w:val="1"/>
          <w:sz w:val="24"/>
          <w:szCs w:val="24"/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margin">
              <wp:posOffset>3648377</wp:posOffset>
            </wp:positionH>
            <wp:positionV relativeFrom="line">
              <wp:posOffset>116828</wp:posOffset>
            </wp:positionV>
            <wp:extent cx="1523003" cy="1509251"/>
            <wp:effectExtent l="0" t="0" r="0" b="0"/>
            <wp:wrapNone/>
            <wp:docPr id="1073741827" name="officeArt object" descr="LOGO POLO MUSICA DANZA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 POLO MUSICA DANZA3.jpg" descr="LOGO POLO MUSICA DANZA3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003" cy="150925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cs="Helvetica" w:hAnsi="Helvetica" w:eastAsia="Helvetica"/>
          <w:b w:val="1"/>
          <w:bCs w:val="1"/>
          <w:sz w:val="24"/>
          <w:szCs w:val="24"/>
        </w:rP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528468</wp:posOffset>
            </wp:positionH>
            <wp:positionV relativeFrom="page">
              <wp:posOffset>497840</wp:posOffset>
            </wp:positionV>
            <wp:extent cx="1916134" cy="1916134"/>
            <wp:effectExtent l="0" t="0" r="0" b="0"/>
            <wp:wrapNone/>
            <wp:docPr id="1073741828" name="officeArt object" descr="mi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miur.png" descr="miur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134" cy="19161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cs="Helvetica" w:hAnsi="Helvetica" w:eastAsia="Helvetica"/>
          <w:sz w:val="24"/>
          <w:szCs w:val="24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-287576</wp:posOffset>
                </wp:positionH>
                <wp:positionV relativeFrom="line">
                  <wp:posOffset>182757</wp:posOffset>
                </wp:positionV>
                <wp:extent cx="3828414" cy="1021794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8414" cy="102179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  <w:spacing w:line="180" w:lineRule="exact"/>
                              <w:ind w:left="981" w:right="1038" w:firstLine="0"/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  <w:rtl w:val="0"/>
                                <w:lang w:val="it-IT"/>
                              </w:rPr>
                              <w:t>UFFICIO SCOLASTICO REGIONALE PER LA CAMPANIA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22.6pt;margin-top:14.4pt;width:301.4pt;height:80.5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spacing w:line="180" w:lineRule="exact"/>
                        <w:ind w:left="981" w:right="1038" w:firstLine="0"/>
                      </w:pPr>
                      <w:r>
                        <w:rPr>
                          <w:rFonts w:ascii="Helvetica" w:hAnsi="Helvetica"/>
                          <w:sz w:val="14"/>
                          <w:szCs w:val="14"/>
                          <w:rtl w:val="0"/>
                          <w:lang w:val="it-IT"/>
                        </w:rPr>
                        <w:t>UFFICIO SCOLASTICO REGIONALE PER LA CAMPANIA</w:t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lang w:val="de-DE"/>
        </w:rPr>
      </w:pPr>
    </w:p>
    <w:p>
      <w:pPr>
        <w:pStyle w:val="Normal.0"/>
        <w:spacing w:line="20" w:lineRule="atLeast"/>
        <w:ind w:right="20"/>
        <w:rPr>
          <w:rFonts w:ascii="Helvetica" w:cs="Helvetica" w:hAnsi="Helvetica" w:eastAsia="Helvetica"/>
          <w:b w:val="1"/>
          <w:bCs w:val="1"/>
          <w:sz w:val="24"/>
          <w:szCs w:val="24"/>
          <w:lang w:val="de-DE"/>
        </w:rPr>
      </w:pPr>
    </w:p>
    <w:p>
      <w:pPr>
        <w:pStyle w:val="Normal.0"/>
        <w:spacing w:after="120" w:line="237" w:lineRule="auto"/>
        <w:ind w:left="360" w:firstLine="0"/>
        <w:jc w:val="center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Normal.0"/>
        <w:spacing w:after="120" w:line="237" w:lineRule="auto"/>
        <w:ind w:left="360" w:firstLine="0"/>
        <w:jc w:val="center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it-IT"/>
        </w:rPr>
        <w:t>DOMANDA DI PARTECIPAZIONE</w:t>
      </w:r>
    </w:p>
    <w:p>
      <w:pPr>
        <w:pStyle w:val="Normal.0"/>
        <w:spacing w:after="120" w:line="237" w:lineRule="auto"/>
        <w:ind w:left="360" w:firstLine="0"/>
        <w:jc w:val="center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a-DK"/>
        </w:rPr>
        <w:t xml:space="preserve">ALLE </w:t>
      </w:r>
      <w:r>
        <w:rPr>
          <w:rFonts w:ascii="Helvetica" w:hAnsi="Helvetica"/>
          <w:rtl w:val="0"/>
          <w:lang w:val="it-IT"/>
        </w:rPr>
        <w:t xml:space="preserve">AUDIZIONI PER LA FORMAZIONE DELLE </w:t>
      </w:r>
      <w:r>
        <w:rPr>
          <w:rFonts w:ascii="Helvetica" w:hAnsi="Helvetica"/>
          <w:b w:val="1"/>
          <w:bCs w:val="1"/>
          <w:rtl w:val="0"/>
          <w:lang w:val="de-DE"/>
        </w:rPr>
        <w:t>ORCHESTRE JUNIOR VERTICALI</w:t>
      </w:r>
      <w:r>
        <w:rPr>
          <w:rFonts w:ascii="Helvetica" w:hAnsi="Helvetica"/>
          <w:rtl w:val="0"/>
          <w:lang w:val="de-DE"/>
        </w:rPr>
        <w:t xml:space="preserve">  REGIONALI E TERRITORIALI DEL POLO DEI LICEI MUSICALI E COREUTICI DELLA REGIONE CAMPANIA</w:t>
      </w:r>
    </w:p>
    <w:p>
      <w:pPr>
        <w:pStyle w:val="Normal.0"/>
        <w:spacing w:line="267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firstLine="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All</w:t>
      </w:r>
      <w:r>
        <w:rPr>
          <w:rFonts w:ascii="Helvetica" w:hAnsi="Helvetica" w:hint="default"/>
          <w:sz w:val="24"/>
          <w:szCs w:val="24"/>
          <w:rtl w:val="0"/>
          <w:lang w:val="it-IT"/>
        </w:rPr>
        <w:t>’</w:t>
      </w:r>
      <w:r>
        <w:rPr>
          <w:rFonts w:ascii="Helvetica" w:hAnsi="Helvetica"/>
          <w:sz w:val="24"/>
          <w:szCs w:val="24"/>
          <w:rtl w:val="0"/>
          <w:lang w:val="it-IT"/>
        </w:rPr>
        <w:t>Ufficio Scolastico Regionale</w:t>
      </w: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per la Campania</w:t>
      </w: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hanging="580"/>
        <w:rPr>
          <w:rFonts w:ascii="Helvetica" w:cs="Helvetica" w:hAnsi="Helvetica" w:eastAsia="Helvetica"/>
          <w:sz w:val="24"/>
          <w:szCs w:val="24"/>
        </w:rPr>
      </w:pPr>
    </w:p>
    <w:tbl>
      <w:tblPr>
        <w:tblW w:w="9720" w:type="dxa"/>
        <w:jc w:val="left"/>
        <w:tblInd w:w="3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20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Helvetica Neue" w:hAnsi="Helvetica Neue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ISTITUZIONE SCOLASTICA: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237" w:hanging="237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29" w:hanging="129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rtl w:val="0"/>
          <w:lang w:val="it-IT"/>
        </w:rPr>
        <w:t xml:space="preserve">  </w:t>
      </w:r>
      <w:r>
        <w:rPr>
          <w:rFonts w:ascii="Helvetica" w:hAnsi="Helvetica"/>
          <w:b w:val="1"/>
          <w:bCs w:val="1"/>
          <w:i w:val="1"/>
          <w:iCs w:val="1"/>
          <w:sz w:val="24"/>
          <w:szCs w:val="24"/>
          <w:rtl w:val="0"/>
          <w:lang w:val="it-IT"/>
        </w:rPr>
        <w:t>Dati candidato</w:t>
      </w:r>
    </w:p>
    <w:p>
      <w:pPr>
        <w:pStyle w:val="Normal.0"/>
        <w:spacing w:line="27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72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30"/>
        <w:gridCol w:w="2430"/>
        <w:gridCol w:w="2430"/>
        <w:gridCol w:w="2430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COGNOME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NOME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Nato a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Residente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via</w:t>
            </w:r>
          </w:p>
        </w:tc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Helvetica" w:hAnsi="Helvetica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°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Telefono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m@il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Classe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frequentata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gridSpan w:val="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Chiede di partecipare all</w:t>
            </w:r>
            <w:r>
              <w:rPr>
                <w:rFonts w:ascii="Helvetica" w:hAnsi="Helvetica" w:hint="default"/>
                <w:sz w:val="24"/>
                <w:szCs w:val="24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audizione per il seguente strumento: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gridSpan w:val="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b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Eventuale strumento affine</w:t>
            </w:r>
          </w:p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tbl>
      <w:tblPr>
        <w:tblW w:w="972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20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Preferenza Liceo Musicale di riferimento dell</w:t>
            </w:r>
            <w:r>
              <w:rPr>
                <w:rFonts w:ascii="Helvetica" w:hAnsi="Helvetica" w:hint="default"/>
                <w:sz w:val="24"/>
                <w:szCs w:val="24"/>
                <w:shd w:val="nil" w:color="auto" w:fill="auto"/>
                <w:rtl w:val="0"/>
                <w:lang w:val="it-IT"/>
              </w:rPr>
              <w:t>’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orchestra verticale territoriale: 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72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b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360" w:firstLine="0"/>
        <w:rPr>
          <w:rFonts w:ascii="Helvetica" w:cs="Helvetica" w:hAnsi="Helvetica" w:eastAsia="Helvetica"/>
          <w:b w:val="1"/>
          <w:bCs w:val="1"/>
          <w:i w:val="1"/>
          <w:iCs w:val="1"/>
          <w:sz w:val="22"/>
          <w:szCs w:val="22"/>
          <w:u w:val="single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(N.B. l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assegnazione effettiva sar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it-IT"/>
        </w:rPr>
        <w:t>stabilita dalla Direzione artistica come da bando)</w:t>
      </w:r>
    </w:p>
    <w:p>
      <w:pPr>
        <w:pStyle w:val="Normal.0"/>
        <w:spacing w:line="20" w:lineRule="atLeast"/>
        <w:rPr>
          <w:rFonts w:ascii="Helvetica" w:cs="Helvetica" w:hAnsi="Helvetica" w:eastAsia="Helvetica"/>
          <w:b w:val="1"/>
          <w:bCs w:val="1"/>
          <w:i w:val="1"/>
          <w:iCs w:val="1"/>
          <w:sz w:val="24"/>
          <w:szCs w:val="24"/>
          <w:u w:val="single"/>
        </w:rPr>
      </w:pPr>
    </w:p>
    <w:p>
      <w:pPr>
        <w:pStyle w:val="Di default A"/>
        <w:spacing w:before="0"/>
        <w:rPr>
          <w:rFonts w:ascii="Times New Roman" w:cs="Times New Roman" w:hAnsi="Times New Roman" w:eastAsia="Times New Roman"/>
          <w:sz w:val="2"/>
          <w:szCs w:val="2"/>
        </w:rPr>
      </w:pPr>
    </w:p>
    <w:p>
      <w:pPr>
        <w:pStyle w:val="Di default A"/>
        <w:spacing w:before="0"/>
        <w:rPr>
          <w:rFonts w:ascii="Helvetica" w:cs="Helvetica" w:hAnsi="Helvetica" w:eastAsia="Helvetica"/>
          <w:b w:val="1"/>
          <w:bCs w:val="1"/>
        </w:rPr>
      </w:pPr>
    </w:p>
    <w:p>
      <w:pPr>
        <w:pStyle w:val="Di default A"/>
        <w:spacing w:before="0"/>
        <w:rPr>
          <w:rFonts w:ascii="Helvetica" w:cs="Helvetica" w:hAnsi="Helvetica" w:eastAsia="Helvetica"/>
          <w:sz w:val="20"/>
          <w:szCs w:val="20"/>
        </w:rPr>
      </w:pPr>
    </w:p>
    <w:p>
      <w:pPr>
        <w:pStyle w:val="Di default A"/>
        <w:spacing w:before="0"/>
        <w:rPr>
          <w:rFonts w:ascii="Helvetica" w:cs="Helvetica" w:hAnsi="Helvetica" w:eastAsia="Helvetica"/>
          <w:sz w:val="20"/>
          <w:szCs w:val="20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21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4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Brani scelti per la prova 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(anche per lo strumento affine se scelto)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216" w:hanging="21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6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120" w:firstLine="0"/>
        <w:rPr>
          <w:rFonts w:ascii="Helvetica" w:cs="Helvetica" w:hAnsi="Helvetica" w:eastAsia="Helvetica"/>
          <w:sz w:val="24"/>
          <w:szCs w:val="24"/>
        </w:rPr>
      </w:pPr>
    </w:p>
    <w:tbl>
      <w:tblPr>
        <w:tblW w:w="9074" w:type="dxa"/>
        <w:jc w:val="left"/>
        <w:tblInd w:w="44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15"/>
        <w:gridCol w:w="2468"/>
        <w:gridCol w:w="503"/>
        <w:gridCol w:w="2472"/>
        <w:gridCol w:w="1816"/>
      </w:tblGrid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Data</w:t>
            </w:r>
          </w:p>
        </w:tc>
        <w:tc>
          <w:tcPr>
            <w:tcW w:type="dxa" w:w="24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Firma candidato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283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72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16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283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Firma genitore (per studenti minorenni)</w:t>
            </w:r>
          </w:p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7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16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4283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Visto Dirigente scolastico</w:t>
            </w:r>
          </w:p>
        </w:tc>
      </w:tr>
      <w:tr>
        <w:tblPrEx>
          <w:shd w:val="clear" w:color="auto" w:fill="ced7e7"/>
        </w:tblPrEx>
        <w:trPr>
          <w:trHeight w:val="332" w:hRule="atLeast"/>
        </w:trPr>
        <w:tc>
          <w:tcPr>
            <w:tcW w:type="dxa" w:w="18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8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336" w:hanging="336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widowControl w:val="0"/>
        <w:ind w:left="228" w:hanging="22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183" w:lineRule="exact"/>
        <w:ind w:left="216" w:firstLine="0"/>
        <w:jc w:val="center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Normal.0"/>
        <w:spacing w:line="183" w:lineRule="exact"/>
        <w:ind w:left="216" w:firstLine="0"/>
        <w:jc w:val="center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Normal.0"/>
        <w:spacing w:line="183" w:lineRule="exact"/>
        <w:ind w:left="216" w:firstLine="0"/>
        <w:jc w:val="center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Normal.0"/>
        <w:spacing w:line="183" w:lineRule="exact"/>
        <w:ind w:left="216" w:firstLine="0"/>
        <w:jc w:val="center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Normal.0"/>
        <w:spacing w:before="20" w:line="312" w:lineRule="auto"/>
        <w:ind w:left="216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LIBERATORIA ALL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USO DELLE IMMAGINI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Autorizzazione/Liberatoria 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I sottoscritti padre/tutore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madre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. genitori/tutore  dell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alunno/a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Della scuola secondaria di primo grado ad indirizzo musicale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. di 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..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AUTORIZZANO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L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’</w:t>
      </w:r>
      <w:r>
        <w:rPr>
          <w:rFonts w:ascii="Times New Roman" w:hAnsi="Times New Roman"/>
          <w:sz w:val="24"/>
          <w:szCs w:val="24"/>
          <w:rtl w:val="0"/>
          <w:lang w:val="it-IT"/>
        </w:rPr>
        <w:t>Ufficio Scolastico Regionale per la Campania,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i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Licei Musicali della Campania e le Scuole Secondarie di primo grado ad indirizzo musicale della Campania, con esclusione assoluta di ogni forma di lucro e a titolo definitivo, ad effettuare riprese audio/video della persona del proprio figlio/a;</w:t>
      </w:r>
    </w:p>
    <w:p>
      <w:pPr>
        <w:pStyle w:val="List Paragraph"/>
        <w:numPr>
          <w:ilvl w:val="0"/>
          <w:numId w:val="2"/>
        </w:numPr>
        <w:bidi w:val="0"/>
        <w:spacing w:before="20" w:line="312" w:lineRule="auto"/>
        <w:ind w:right="0"/>
        <w:jc w:val="both"/>
        <w:rPr>
          <w:rFonts w:ascii="Times New Roman" w:hAnsi="Times New Roman"/>
          <w:sz w:val="24"/>
          <w:szCs w:val="24"/>
          <w:rtl w:val="0"/>
          <w:lang w:val="it-IT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a effettuare e diffondere le registrazioni delle immagini e/o degli interventi in video e in voce, anche mediante riduzioni o adattamenti, e a farle circolare, in ambito nazionale e internazionale, senza limitazione di spazio e di tempo, tramite Internet, piattaforme  social e di videoconferenza,  nonch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é </w:t>
      </w:r>
      <w:r>
        <w:rPr>
          <w:rFonts w:ascii="Times New Roman" w:hAnsi="Times New Roman"/>
          <w:sz w:val="24"/>
          <w:szCs w:val="24"/>
          <w:rtl w:val="0"/>
          <w:lang w:val="it-IT"/>
        </w:rPr>
        <w:t>tramite le emittenti  televisive pubbliche e private, quelle satellitari, i canali outdoor, e/o i loro aventi causa;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Di default 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714"/>
        </w:tabs>
        <w:suppressAutoHyphens w:val="1"/>
        <w:spacing w:before="20" w:line="312" w:lineRule="auto"/>
        <w:ind w:left="224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outline w:val="0"/>
          <w:color w:val="333333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Ai sensi e per gli effetti degli art. 13 e 23 del D. L.gs. n. 196/2003, si autorizza il trattamento dei dati personali.</w:t>
      </w: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21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 xml:space="preserve">data </w:t>
        <w:tab/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.</w:t>
      </w:r>
      <w:r>
        <w:rPr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ab/>
        <w:tab/>
        <w:tab/>
        <w:tab/>
        <w:t>Firme</w:t>
      </w:r>
    </w:p>
    <w:p>
      <w:pPr>
        <w:pStyle w:val="Normal.0"/>
        <w:spacing w:before="20" w:line="312" w:lineRule="auto"/>
        <w:ind w:left="515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5156" w:firstLine="0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…………………………………………</w:t>
      </w:r>
    </w:p>
    <w:p>
      <w:pPr>
        <w:pStyle w:val="Normal.0"/>
        <w:spacing w:before="20" w:line="312" w:lineRule="auto"/>
        <w:ind w:left="5156" w:firstLine="0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before="20" w:line="312" w:lineRule="auto"/>
        <w:ind w:left="5156" w:firstLine="0"/>
      </w:pPr>
      <w:r>
        <w:rPr>
          <w:rFonts w:ascii="Times New Roman" w:hAnsi="Times New Roman" w:hint="default"/>
          <w:sz w:val="24"/>
          <w:szCs w:val="24"/>
          <w:rtl w:val="0"/>
          <w:lang w:val="it-IT"/>
        </w:rPr>
        <w:t>…………………………………………</w:t>
      </w:r>
      <w:r>
        <w:rPr>
          <w:rFonts w:ascii="Times New Roman" w:hAnsi="Times New Roman"/>
          <w:sz w:val="24"/>
          <w:szCs w:val="24"/>
          <w:rtl w:val="0"/>
          <w:lang w:val="it-IT"/>
        </w:rPr>
        <w:t>.</w:t>
      </w:r>
    </w:p>
    <w:sectPr>
      <w:headerReference w:type="default" r:id="rId6"/>
      <w:footerReference w:type="default" r:id="rId7"/>
      <w:pgSz w:w="11900" w:h="16840" w:orient="portrait"/>
      <w:pgMar w:top="1080" w:right="1606" w:bottom="17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576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7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9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916" w:hanging="5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3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5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76" w:hanging="5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9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16" w:hanging="54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326" w:right="0" w:hanging="114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paragraph" w:styleId="Di default B">
    <w:name w:val="Di default B"/>
    <w:next w:val="Di default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