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E4C25" w14:textId="77777777" w:rsidR="00D143D7" w:rsidRDefault="006262DC" w:rsidP="006262DC">
      <w:pPr>
        <w:pStyle w:val="Pa3"/>
        <w:spacing w:line="360" w:lineRule="auto"/>
        <w:jc w:val="center"/>
        <w:rPr>
          <w:rStyle w:val="A11"/>
          <w:rFonts w:ascii="Times New Roman" w:hAnsi="Times New Roman" w:cs="Times New Roman"/>
          <w:b w:val="0"/>
          <w:smallCaps/>
        </w:rPr>
      </w:pPr>
      <w:r w:rsidRPr="00F34E17">
        <w:rPr>
          <w:rStyle w:val="A11"/>
          <w:rFonts w:ascii="Times New Roman" w:hAnsi="Times New Roman" w:cs="Times New Roman"/>
          <w:b w:val="0"/>
          <w:smallCaps/>
        </w:rPr>
        <w:t>Regolamento per l’assegnazione di borse di studio</w:t>
      </w:r>
      <w:r w:rsidR="00712898">
        <w:rPr>
          <w:rStyle w:val="A11"/>
          <w:rFonts w:ascii="Times New Roman" w:hAnsi="Times New Roman" w:cs="Times New Roman"/>
          <w:b w:val="0"/>
          <w:smallCaps/>
        </w:rPr>
        <w:t xml:space="preserve"> della</w:t>
      </w:r>
      <w:r w:rsidRPr="00F34E17">
        <w:rPr>
          <w:rStyle w:val="A11"/>
          <w:rFonts w:ascii="Times New Roman" w:hAnsi="Times New Roman" w:cs="Times New Roman"/>
          <w:b w:val="0"/>
          <w:smallCaps/>
        </w:rPr>
        <w:t xml:space="preserve"> </w:t>
      </w:r>
    </w:p>
    <w:p w14:paraId="5B3B3ED6" w14:textId="4F9BEBB3" w:rsidR="006262DC" w:rsidRPr="00F34E17" w:rsidRDefault="006262DC" w:rsidP="006262DC">
      <w:pPr>
        <w:pStyle w:val="Pa3"/>
        <w:spacing w:line="360" w:lineRule="auto"/>
        <w:jc w:val="center"/>
        <w:rPr>
          <w:rFonts w:ascii="Times New Roman" w:hAnsi="Times New Roman"/>
          <w:b/>
          <w:smallCaps/>
          <w:color w:val="000000"/>
          <w:sz w:val="26"/>
          <w:szCs w:val="26"/>
        </w:rPr>
      </w:pPr>
      <w:r w:rsidRPr="00F34E17">
        <w:rPr>
          <w:rStyle w:val="A11"/>
          <w:rFonts w:ascii="Times New Roman" w:hAnsi="Times New Roman" w:cs="Times New Roman"/>
          <w:b w:val="0"/>
          <w:smallCaps/>
        </w:rPr>
        <w:t>Fondazione</w:t>
      </w:r>
      <w:r w:rsidR="0069027F">
        <w:rPr>
          <w:rStyle w:val="A11"/>
          <w:rFonts w:ascii="Times New Roman" w:hAnsi="Times New Roman" w:cs="Times New Roman"/>
          <w:b w:val="0"/>
          <w:smallCaps/>
        </w:rPr>
        <w:t xml:space="preserve"> </w:t>
      </w:r>
      <w:r w:rsidRPr="00F34E17">
        <w:rPr>
          <w:rStyle w:val="A11"/>
          <w:rFonts w:ascii="Times New Roman" w:hAnsi="Times New Roman" w:cs="Times New Roman"/>
          <w:b w:val="0"/>
          <w:smallCaps/>
        </w:rPr>
        <w:t>Artemisio</w:t>
      </w:r>
    </w:p>
    <w:p w14:paraId="24C69F50" w14:textId="77777777" w:rsidR="00D143D7" w:rsidRDefault="00D143D7" w:rsidP="006A2F8D">
      <w:pPr>
        <w:pStyle w:val="Pa4"/>
        <w:spacing w:line="360" w:lineRule="auto"/>
        <w:ind w:firstLine="0"/>
        <w:jc w:val="center"/>
        <w:rPr>
          <w:rStyle w:val="A12"/>
          <w:rFonts w:ascii="Times New Roman" w:hAnsi="Times New Roman" w:cs="Times New Roman"/>
          <w:smallCaps/>
          <w:sz w:val="26"/>
          <w:szCs w:val="26"/>
        </w:rPr>
      </w:pPr>
    </w:p>
    <w:p w14:paraId="0AE66F90" w14:textId="77777777" w:rsidR="004B6DE1" w:rsidRDefault="006A2F8D" w:rsidP="006A2F8D">
      <w:pPr>
        <w:pStyle w:val="Pa4"/>
        <w:spacing w:line="360" w:lineRule="auto"/>
        <w:ind w:firstLine="0"/>
        <w:jc w:val="center"/>
        <w:rPr>
          <w:rStyle w:val="A12"/>
          <w:rFonts w:ascii="Times New Roman" w:hAnsi="Times New Roman" w:cs="Times New Roman"/>
          <w:smallCaps/>
          <w:sz w:val="26"/>
          <w:szCs w:val="26"/>
        </w:rPr>
      </w:pPr>
      <w:r w:rsidRPr="00490F9A">
        <w:rPr>
          <w:rStyle w:val="A12"/>
          <w:rFonts w:ascii="Times New Roman" w:hAnsi="Times New Roman" w:cs="Times New Roman"/>
          <w:smallCaps/>
          <w:sz w:val="26"/>
          <w:szCs w:val="26"/>
        </w:rPr>
        <w:t>Articolo 1</w:t>
      </w:r>
    </w:p>
    <w:p w14:paraId="4552964B" w14:textId="77777777" w:rsidR="006A2F8D" w:rsidRPr="00490F9A" w:rsidRDefault="00490F9A" w:rsidP="006A2F8D">
      <w:pPr>
        <w:pStyle w:val="Pa4"/>
        <w:spacing w:line="360" w:lineRule="auto"/>
        <w:ind w:firstLine="0"/>
        <w:jc w:val="center"/>
        <w:rPr>
          <w:rStyle w:val="A12"/>
          <w:rFonts w:ascii="Times New Roman" w:hAnsi="Times New Roman" w:cs="Times New Roman"/>
          <w:smallCaps/>
          <w:sz w:val="26"/>
          <w:szCs w:val="26"/>
        </w:rPr>
      </w:pPr>
      <w:r>
        <w:rPr>
          <w:rStyle w:val="A12"/>
          <w:rFonts w:ascii="Times New Roman" w:hAnsi="Times New Roman" w:cs="Times New Roman"/>
          <w:smallCaps/>
          <w:sz w:val="26"/>
          <w:szCs w:val="26"/>
        </w:rPr>
        <w:t>Oggetto e finalità</w:t>
      </w:r>
    </w:p>
    <w:p w14:paraId="0C5C90D1" w14:textId="3825818D" w:rsidR="00F34E17" w:rsidRDefault="006262DC" w:rsidP="00F34E17">
      <w:pPr>
        <w:pStyle w:val="Pa4"/>
        <w:spacing w:line="360" w:lineRule="auto"/>
        <w:rPr>
          <w:rStyle w:val="A12"/>
          <w:rFonts w:ascii="Times New Roman" w:hAnsi="Times New Roman" w:cs="Times New Roman"/>
          <w:sz w:val="26"/>
          <w:szCs w:val="26"/>
        </w:rPr>
      </w:pPr>
      <w:r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La </w:t>
      </w:r>
      <w:r w:rsidRPr="00F34E17">
        <w:rPr>
          <w:rStyle w:val="A12"/>
          <w:rFonts w:ascii="Times New Roman" w:hAnsi="Times New Roman" w:cs="Times New Roman"/>
          <w:smallCaps/>
          <w:sz w:val="26"/>
          <w:szCs w:val="26"/>
        </w:rPr>
        <w:t xml:space="preserve">Fondazione </w:t>
      </w:r>
      <w:r w:rsidR="008A1B3D" w:rsidRPr="00F34E17">
        <w:rPr>
          <w:rStyle w:val="A12"/>
          <w:rFonts w:ascii="Times New Roman" w:hAnsi="Times New Roman" w:cs="Times New Roman"/>
          <w:smallCaps/>
          <w:sz w:val="26"/>
          <w:szCs w:val="26"/>
        </w:rPr>
        <w:t>Artemisio</w:t>
      </w:r>
      <w:r w:rsidR="008A1B3D"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 </w:t>
      </w:r>
      <w:r w:rsidR="003F2AF8"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(di seguito, la “Fondazione”) </w:t>
      </w:r>
      <w:r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promuove l’impegno e il profitto nello studio riconoscendo </w:t>
      </w:r>
      <w:r w:rsidR="008A1B3D" w:rsidRPr="00F34E17">
        <w:rPr>
          <w:rStyle w:val="A12"/>
          <w:rFonts w:ascii="Times New Roman" w:hAnsi="Times New Roman" w:cs="Times New Roman"/>
          <w:bCs/>
          <w:sz w:val="26"/>
          <w:szCs w:val="26"/>
        </w:rPr>
        <w:t xml:space="preserve">15 borse di studio </w:t>
      </w:r>
      <w:r w:rsidR="00926054">
        <w:rPr>
          <w:rStyle w:val="A12"/>
          <w:rFonts w:ascii="Times New Roman" w:hAnsi="Times New Roman" w:cs="Times New Roman"/>
          <w:bCs/>
          <w:sz w:val="26"/>
          <w:szCs w:val="26"/>
        </w:rPr>
        <w:t>del valore annuo</w:t>
      </w:r>
      <w:r w:rsidR="008A1B3D" w:rsidRPr="00F34E17">
        <w:rPr>
          <w:rStyle w:val="A12"/>
          <w:rFonts w:ascii="Times New Roman" w:hAnsi="Times New Roman" w:cs="Times New Roman"/>
          <w:bCs/>
          <w:sz w:val="26"/>
          <w:szCs w:val="26"/>
        </w:rPr>
        <w:t xml:space="preserve"> di Euro 2.000 ciascuna </w:t>
      </w:r>
      <w:r w:rsidRPr="00F34E17">
        <w:rPr>
          <w:rStyle w:val="A12"/>
          <w:rFonts w:ascii="Times New Roman" w:hAnsi="Times New Roman" w:cs="Times New Roman"/>
          <w:sz w:val="26"/>
          <w:szCs w:val="26"/>
        </w:rPr>
        <w:t>a studenti</w:t>
      </w:r>
      <w:r w:rsidR="00D27E85">
        <w:rPr>
          <w:rStyle w:val="A12"/>
          <w:rFonts w:ascii="Times New Roman" w:hAnsi="Times New Roman" w:cs="Times New Roman"/>
          <w:sz w:val="26"/>
          <w:szCs w:val="26"/>
        </w:rPr>
        <w:t xml:space="preserve"> bisognosi e</w:t>
      </w:r>
      <w:r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 meritevoli della città di </w:t>
      </w:r>
      <w:r w:rsidR="008A1B3D" w:rsidRPr="00F34E17">
        <w:rPr>
          <w:rStyle w:val="A12"/>
          <w:rFonts w:ascii="Times New Roman" w:hAnsi="Times New Roman" w:cs="Times New Roman"/>
          <w:sz w:val="26"/>
          <w:szCs w:val="26"/>
        </w:rPr>
        <w:t>Napoli con la finalità di supportare ed agevolare la frequen</w:t>
      </w:r>
      <w:r w:rsidR="00712898">
        <w:rPr>
          <w:rStyle w:val="A12"/>
          <w:rFonts w:ascii="Times New Roman" w:hAnsi="Times New Roman" w:cs="Times New Roman"/>
          <w:sz w:val="26"/>
          <w:szCs w:val="26"/>
        </w:rPr>
        <w:t>za</w:t>
      </w:r>
      <w:r w:rsidR="008A1B3D"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 dell</w:t>
      </w:r>
      <w:r w:rsidR="00364BBA">
        <w:rPr>
          <w:rStyle w:val="A12"/>
          <w:rFonts w:ascii="Times New Roman" w:hAnsi="Times New Roman" w:cs="Times New Roman"/>
          <w:sz w:val="26"/>
          <w:szCs w:val="26"/>
        </w:rPr>
        <w:t xml:space="preserve">e scuole </w:t>
      </w:r>
      <w:r w:rsidR="00276497">
        <w:rPr>
          <w:rFonts w:ascii="Times New Roman" w:hAnsi="Times New Roman"/>
          <w:color w:val="000000"/>
          <w:sz w:val="26"/>
          <w:szCs w:val="26"/>
        </w:rPr>
        <w:t>secondarie</w:t>
      </w:r>
      <w:r w:rsidR="00276497" w:rsidRPr="00276497">
        <w:rPr>
          <w:rFonts w:ascii="Times New Roman" w:hAnsi="Times New Roman"/>
          <w:color w:val="000000"/>
          <w:sz w:val="26"/>
          <w:szCs w:val="26"/>
        </w:rPr>
        <w:t xml:space="preserve"> di secondo grado </w:t>
      </w:r>
      <w:r w:rsidR="00364BBA">
        <w:rPr>
          <w:rStyle w:val="A12"/>
          <w:rFonts w:ascii="Times New Roman" w:hAnsi="Times New Roman" w:cs="Times New Roman"/>
          <w:sz w:val="26"/>
          <w:szCs w:val="26"/>
        </w:rPr>
        <w:t>pubbliche</w:t>
      </w:r>
      <w:r w:rsidR="00025436">
        <w:rPr>
          <w:rStyle w:val="A12"/>
          <w:rFonts w:ascii="Times New Roman" w:hAnsi="Times New Roman" w:cs="Times New Roman"/>
          <w:sz w:val="26"/>
          <w:szCs w:val="26"/>
        </w:rPr>
        <w:t xml:space="preserve"> </w:t>
      </w:r>
      <w:r w:rsidR="008A1B3D" w:rsidRPr="00F34E17">
        <w:rPr>
          <w:rStyle w:val="A12"/>
          <w:rFonts w:ascii="Times New Roman" w:hAnsi="Times New Roman" w:cs="Times New Roman"/>
          <w:sz w:val="26"/>
          <w:szCs w:val="26"/>
        </w:rPr>
        <w:t>, ivi compresi gli istituti tecnici e professionali</w:t>
      </w:r>
      <w:r w:rsidR="00025436">
        <w:rPr>
          <w:rStyle w:val="A12"/>
          <w:rFonts w:ascii="Times New Roman" w:hAnsi="Times New Roman" w:cs="Times New Roman"/>
          <w:sz w:val="26"/>
          <w:szCs w:val="26"/>
        </w:rPr>
        <w:t xml:space="preserve"> e gli </w:t>
      </w:r>
      <w:proofErr w:type="spellStart"/>
      <w:r w:rsidR="00025436">
        <w:rPr>
          <w:rStyle w:val="A12"/>
          <w:rFonts w:ascii="Times New Roman" w:hAnsi="Times New Roman" w:cs="Times New Roman"/>
          <w:sz w:val="26"/>
          <w:szCs w:val="26"/>
        </w:rPr>
        <w:t>IeFP</w:t>
      </w:r>
      <w:proofErr w:type="spellEnd"/>
      <w:r w:rsidR="00025436">
        <w:rPr>
          <w:rStyle w:val="A12"/>
          <w:rFonts w:ascii="Times New Roman" w:hAnsi="Times New Roman" w:cs="Times New Roman"/>
          <w:sz w:val="26"/>
          <w:szCs w:val="26"/>
        </w:rPr>
        <w:t>, Sistema di Istruzione e Formazione Professionale</w:t>
      </w:r>
      <w:r w:rsidR="00762D23">
        <w:rPr>
          <w:rStyle w:val="A12"/>
          <w:rFonts w:ascii="Times New Roman" w:hAnsi="Times New Roman" w:cs="Times New Roman"/>
          <w:sz w:val="26"/>
          <w:szCs w:val="26"/>
        </w:rPr>
        <w:t>,</w:t>
      </w:r>
      <w:r w:rsidR="008A1B3D"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 </w:t>
      </w:r>
      <w:r w:rsidR="00EA74C6">
        <w:rPr>
          <w:rStyle w:val="A12"/>
          <w:rFonts w:ascii="Times New Roman" w:hAnsi="Times New Roman" w:cs="Times New Roman"/>
          <w:sz w:val="26"/>
          <w:szCs w:val="26"/>
        </w:rPr>
        <w:t>siti</w:t>
      </w:r>
      <w:r w:rsidR="00325E76">
        <w:rPr>
          <w:rStyle w:val="A12"/>
          <w:rFonts w:ascii="Times New Roman" w:hAnsi="Times New Roman" w:cs="Times New Roman"/>
          <w:sz w:val="26"/>
          <w:szCs w:val="26"/>
        </w:rPr>
        <w:t xml:space="preserve"> nella città di Napoli </w:t>
      </w:r>
      <w:r w:rsidR="008A1B3D"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e </w:t>
      </w:r>
      <w:r w:rsidRPr="00F34E17">
        <w:rPr>
          <w:rStyle w:val="A12"/>
          <w:rFonts w:ascii="Times New Roman" w:hAnsi="Times New Roman" w:cs="Times New Roman"/>
          <w:sz w:val="26"/>
          <w:szCs w:val="26"/>
        </w:rPr>
        <w:t>di favorire la scelta di un percorso scolastico non condizionata dalla situazione economica della famiglia</w:t>
      </w:r>
      <w:r w:rsidR="008A1B3D"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 di provenienza</w:t>
      </w:r>
      <w:r w:rsidR="00F34E17" w:rsidRPr="00F34E17">
        <w:rPr>
          <w:rStyle w:val="A12"/>
          <w:rFonts w:ascii="Times New Roman" w:hAnsi="Times New Roman" w:cs="Times New Roman"/>
          <w:sz w:val="26"/>
          <w:szCs w:val="26"/>
        </w:rPr>
        <w:t>.</w:t>
      </w:r>
    </w:p>
    <w:p w14:paraId="562C6609" w14:textId="77777777" w:rsidR="00C10BAA" w:rsidRPr="00C10BAA" w:rsidRDefault="00C10BAA" w:rsidP="00C10BAA"/>
    <w:p w14:paraId="00534562" w14:textId="77777777" w:rsidR="004B6DE1" w:rsidRDefault="006A2F8D" w:rsidP="006A2F8D">
      <w:pPr>
        <w:ind w:firstLine="0"/>
        <w:jc w:val="center"/>
        <w:rPr>
          <w:smallCaps/>
        </w:rPr>
      </w:pPr>
      <w:r w:rsidRPr="00EC502C">
        <w:rPr>
          <w:smallCaps/>
        </w:rPr>
        <w:t>Articolo 2</w:t>
      </w:r>
    </w:p>
    <w:p w14:paraId="1599797A" w14:textId="77777777" w:rsidR="006A2F8D" w:rsidRPr="00EC502C" w:rsidRDefault="00EC502C" w:rsidP="006A2F8D">
      <w:pPr>
        <w:ind w:firstLine="0"/>
        <w:jc w:val="center"/>
        <w:rPr>
          <w:smallCaps/>
        </w:rPr>
      </w:pPr>
      <w:r>
        <w:rPr>
          <w:smallCaps/>
        </w:rPr>
        <w:t>Caratteristiche della borsa di studio</w:t>
      </w:r>
    </w:p>
    <w:p w14:paraId="3BD5EBA1" w14:textId="77777777" w:rsidR="00F34E17" w:rsidRDefault="00962369" w:rsidP="00F34E17">
      <w:r>
        <w:t xml:space="preserve">Le </w:t>
      </w:r>
      <w:r w:rsidR="00E33E70">
        <w:t>borse di studio sono così suddivise</w:t>
      </w:r>
      <w:r w:rsidR="00712898">
        <w:t>,</w:t>
      </w:r>
      <w:r w:rsidR="00E37FA3">
        <w:t xml:space="preserve"> a insindacabile giudizio della Fondazione</w:t>
      </w:r>
      <w:r w:rsidR="00E33E70">
        <w:t>:</w:t>
      </w:r>
    </w:p>
    <w:p w14:paraId="18BD4B13" w14:textId="5676D203" w:rsidR="00E33E70" w:rsidRDefault="00E33E70" w:rsidP="00E33E70">
      <w:pPr>
        <w:pStyle w:val="Paragrafoelenco"/>
        <w:numPr>
          <w:ilvl w:val="0"/>
          <w:numId w:val="2"/>
        </w:numPr>
      </w:pPr>
      <w:r>
        <w:t xml:space="preserve">borse di studio, </w:t>
      </w:r>
      <w:r w:rsidR="00926054">
        <w:t>di valore</w:t>
      </w:r>
      <w:r>
        <w:t xml:space="preserve"> pari a Euro 2.000</w:t>
      </w:r>
      <w:r w:rsidR="00364BBA">
        <w:t xml:space="preserve"> ciascuna</w:t>
      </w:r>
      <w:r>
        <w:t xml:space="preserve"> per </w:t>
      </w:r>
      <w:r w:rsidR="00364BBA">
        <w:t>anno scolastico, di durata quinquennale,</w:t>
      </w:r>
      <w:r w:rsidR="00E972A8">
        <w:t xml:space="preserve"> salvo il rinnovo che sarà valutato dalla Fondazione a proprio insindacabile giudizio di anno in anno,</w:t>
      </w:r>
      <w:r w:rsidR="00364BBA">
        <w:t xml:space="preserve"> da assegnarsi a partire dal primo anno di frequen</w:t>
      </w:r>
      <w:r w:rsidR="00712898">
        <w:t>za</w:t>
      </w:r>
      <w:r w:rsidR="00364BBA">
        <w:t xml:space="preserve"> della scuola</w:t>
      </w:r>
      <w:r>
        <w:t>;</w:t>
      </w:r>
    </w:p>
    <w:p w14:paraId="30F5DDD0" w14:textId="2763992E" w:rsidR="00E33E70" w:rsidRDefault="00E33E70" w:rsidP="00E33E70">
      <w:pPr>
        <w:pStyle w:val="Paragrafoelenco"/>
        <w:numPr>
          <w:ilvl w:val="0"/>
          <w:numId w:val="2"/>
        </w:numPr>
      </w:pPr>
      <w:r>
        <w:t xml:space="preserve">borse di studio, di </w:t>
      </w:r>
      <w:r w:rsidR="00EE02BB">
        <w:t>valore</w:t>
      </w:r>
      <w:r>
        <w:t xml:space="preserve"> pari a Euro 2.000 </w:t>
      </w:r>
      <w:r w:rsidR="00364BBA">
        <w:t xml:space="preserve">ciascuna per anno scolastico, di durata quadriennale, </w:t>
      </w:r>
      <w:r w:rsidR="00E972A8">
        <w:t xml:space="preserve">salvo il rinnovo che sarà valutato dalla Fondazione a proprio insindacabile giudizio di anno in anno, </w:t>
      </w:r>
      <w:r w:rsidR="00364BBA">
        <w:t>da assegnarsi a partire dal secondo anno di frequen</w:t>
      </w:r>
      <w:r w:rsidR="00712898">
        <w:t>za</w:t>
      </w:r>
      <w:r w:rsidR="00364BBA">
        <w:t xml:space="preserve"> della scuola</w:t>
      </w:r>
      <w:r>
        <w:t>;</w:t>
      </w:r>
    </w:p>
    <w:p w14:paraId="634B3A18" w14:textId="32F83641" w:rsidR="00E33E70" w:rsidRDefault="00E33E70" w:rsidP="00E33E70">
      <w:pPr>
        <w:pStyle w:val="Paragrafoelenco"/>
        <w:numPr>
          <w:ilvl w:val="0"/>
          <w:numId w:val="2"/>
        </w:numPr>
      </w:pPr>
      <w:r>
        <w:t xml:space="preserve">borse di studio, di </w:t>
      </w:r>
      <w:r w:rsidR="00EE02BB">
        <w:t>valore</w:t>
      </w:r>
      <w:r>
        <w:t xml:space="preserve"> pari a Euro 2.000 </w:t>
      </w:r>
      <w:r w:rsidR="00364BBA">
        <w:t xml:space="preserve">ciascuna per anno scolastico, di durata triennale, </w:t>
      </w:r>
      <w:r w:rsidR="00E972A8">
        <w:t xml:space="preserve">salvo il rinnovo che sarà valutato dalla Fondazione a proprio insindacabile giudizio di anno in anno, </w:t>
      </w:r>
      <w:r w:rsidR="00364BBA">
        <w:t>da assegnarsi a partire dal terzo anno di frequen</w:t>
      </w:r>
      <w:r w:rsidR="00712898">
        <w:t>za</w:t>
      </w:r>
      <w:r w:rsidR="00364BBA">
        <w:t xml:space="preserve"> della scuola</w:t>
      </w:r>
      <w:r>
        <w:t>.</w:t>
      </w:r>
    </w:p>
    <w:p w14:paraId="58009A23" w14:textId="77777777" w:rsidR="006A2F8D" w:rsidRDefault="006A2F8D" w:rsidP="006A2F8D">
      <w:pPr>
        <w:ind w:left="709" w:firstLine="0"/>
      </w:pPr>
      <w:r>
        <w:t xml:space="preserve">L’importo annuo di Euro 2.000 </w:t>
      </w:r>
      <w:r w:rsidR="00E34534">
        <w:t xml:space="preserve">è </w:t>
      </w:r>
      <w:r>
        <w:t>cos</w:t>
      </w:r>
      <w:r w:rsidR="00E34534">
        <w:t>ì ripartito:</w:t>
      </w:r>
    </w:p>
    <w:p w14:paraId="2A260E60" w14:textId="708CE126" w:rsidR="006A2F8D" w:rsidRDefault="00364BBA" w:rsidP="004A5172">
      <w:pPr>
        <w:pStyle w:val="Paragrafoelenco"/>
        <w:numPr>
          <w:ilvl w:val="0"/>
          <w:numId w:val="3"/>
        </w:numPr>
      </w:pPr>
      <w:r>
        <w:t xml:space="preserve">una prima parte, </w:t>
      </w:r>
      <w:r w:rsidR="00E34534">
        <w:t>pari a E</w:t>
      </w:r>
      <w:r w:rsidR="006A2F8D">
        <w:t xml:space="preserve">uro </w:t>
      </w:r>
      <w:r w:rsidR="00AE5F00">
        <w:t>400</w:t>
      </w:r>
      <w:r>
        <w:t xml:space="preserve">, consisterà in un credito aperto presso </w:t>
      </w:r>
      <w:r w:rsidR="006A2F8D">
        <w:t xml:space="preserve">librerie </w:t>
      </w:r>
      <w:r w:rsidR="00F61747">
        <w:t>convenzionate</w:t>
      </w:r>
      <w:r w:rsidR="006A2F8D">
        <w:t xml:space="preserve"> </w:t>
      </w:r>
      <w:r>
        <w:t xml:space="preserve">della città di Napoli </w:t>
      </w:r>
      <w:r w:rsidR="006A2F8D">
        <w:t>per l</w:t>
      </w:r>
      <w:r w:rsidR="00F61747">
        <w:t>’</w:t>
      </w:r>
      <w:r w:rsidR="006A2F8D">
        <w:t>acquisto di testi scolastici</w:t>
      </w:r>
      <w:r w:rsidR="00F61747">
        <w:t>,</w:t>
      </w:r>
      <w:r w:rsidR="00283B2E">
        <w:t xml:space="preserve"> scientifici, </w:t>
      </w:r>
      <w:r w:rsidR="00283B2E">
        <w:lastRenderedPageBreak/>
        <w:t>letterari e</w:t>
      </w:r>
      <w:r>
        <w:t xml:space="preserve"> linguistici (preferibilmente in inglese),</w:t>
      </w:r>
      <w:r w:rsidR="00F61747">
        <w:t xml:space="preserve"> dizionari, atlanti, </w:t>
      </w:r>
      <w:r w:rsidR="00283B2E">
        <w:t>materiale didattico ed</w:t>
      </w:r>
      <w:r w:rsidR="006A2F8D">
        <w:t xml:space="preserve"> equip</w:t>
      </w:r>
      <w:r w:rsidR="00217A24">
        <w:t>aggiamento scolastico</w:t>
      </w:r>
      <w:r w:rsidR="00283B2E">
        <w:t xml:space="preserve">. Tale importo sarà spendibile tra il 1° </w:t>
      </w:r>
      <w:r w:rsidR="00E972A8">
        <w:t xml:space="preserve">settembre </w:t>
      </w:r>
      <w:r w:rsidR="00283B2E">
        <w:t>di ciascun anno e il 3</w:t>
      </w:r>
      <w:r w:rsidR="00E972A8">
        <w:t>1</w:t>
      </w:r>
      <w:r w:rsidR="00283B2E">
        <w:t xml:space="preserve"> </w:t>
      </w:r>
      <w:r w:rsidR="00E972A8">
        <w:t xml:space="preserve">marzo </w:t>
      </w:r>
      <w:r w:rsidR="00283B2E">
        <w:t>dell’anno successivo. Dopo tale data l’importo non sarà più fruibile, né cumulabile con quelli eventuali dell’anno successivo;</w:t>
      </w:r>
    </w:p>
    <w:p w14:paraId="110254AA" w14:textId="67A65E4C" w:rsidR="006A2F8D" w:rsidRDefault="00283B2E" w:rsidP="004A5172">
      <w:pPr>
        <w:pStyle w:val="Paragrafoelenco"/>
        <w:numPr>
          <w:ilvl w:val="0"/>
          <w:numId w:val="3"/>
        </w:numPr>
      </w:pPr>
      <w:r>
        <w:t>un</w:t>
      </w:r>
      <w:r w:rsidR="00217A24">
        <w:t>a</w:t>
      </w:r>
      <w:r>
        <w:t xml:space="preserve"> seconda </w:t>
      </w:r>
      <w:r w:rsidR="00217A24">
        <w:t>parte, pari a E</w:t>
      </w:r>
      <w:r w:rsidR="006A2F8D">
        <w:t>uro 1</w:t>
      </w:r>
      <w:r w:rsidR="00217A24">
        <w:t>.</w:t>
      </w:r>
      <w:r w:rsidR="006A2F8D">
        <w:t>000</w:t>
      </w:r>
      <w:r w:rsidR="00762D23">
        <w:t>, sarà erogata</w:t>
      </w:r>
      <w:r w:rsidR="00217A24">
        <w:t xml:space="preserve"> in due rate</w:t>
      </w:r>
      <w:r>
        <w:t xml:space="preserve"> di Euro 500</w:t>
      </w:r>
      <w:r w:rsidR="00217A24">
        <w:t xml:space="preserve">, </w:t>
      </w:r>
      <w:r w:rsidR="00712898">
        <w:t xml:space="preserve">ciascuna </w:t>
      </w:r>
      <w:r w:rsidR="00217A24">
        <w:t xml:space="preserve">rispettivamente entro il </w:t>
      </w:r>
      <w:r w:rsidR="00DD1176">
        <w:t xml:space="preserve">15 </w:t>
      </w:r>
      <w:r w:rsidR="00900EAA">
        <w:t>settembre</w:t>
      </w:r>
      <w:r w:rsidR="00217A24">
        <w:t xml:space="preserve"> e il</w:t>
      </w:r>
      <w:r w:rsidR="00900EAA">
        <w:t xml:space="preserve"> 15</w:t>
      </w:r>
      <w:r>
        <w:t xml:space="preserve"> marzo</w:t>
      </w:r>
      <w:r w:rsidR="00217A24">
        <w:t xml:space="preserve"> di ogni anno</w:t>
      </w:r>
      <w:r w:rsidR="00712898">
        <w:t>,</w:t>
      </w:r>
      <w:r w:rsidR="00217A24">
        <w:t xml:space="preserve"> a</w:t>
      </w:r>
      <w:r>
        <w:t>i titolari</w:t>
      </w:r>
      <w:r w:rsidR="00217A24">
        <w:t xml:space="preserve"> della </w:t>
      </w:r>
      <w:r>
        <w:t xml:space="preserve">responsabilità </w:t>
      </w:r>
      <w:r w:rsidR="006A2F8D">
        <w:t xml:space="preserve">genitoriale </w:t>
      </w:r>
      <w:r w:rsidR="00217A24">
        <w:t>del</w:t>
      </w:r>
      <w:r>
        <w:t>lo studente assegnatario o loro sostituti legali</w:t>
      </w:r>
      <w:r w:rsidR="00217A24">
        <w:t xml:space="preserve">, tramite </w:t>
      </w:r>
      <w:r w:rsidR="00217A24" w:rsidRPr="00D143D7">
        <w:rPr>
          <w:i/>
        </w:rPr>
        <w:t xml:space="preserve">ticket </w:t>
      </w:r>
      <w:proofErr w:type="spellStart"/>
      <w:r w:rsidR="00217A24" w:rsidRPr="00D143D7">
        <w:rPr>
          <w:i/>
        </w:rPr>
        <w:t>compliments</w:t>
      </w:r>
      <w:proofErr w:type="spellEnd"/>
      <w:r w:rsidR="00217A24">
        <w:t xml:space="preserve">, per </w:t>
      </w:r>
      <w:r>
        <w:t xml:space="preserve">spese </w:t>
      </w:r>
      <w:r w:rsidR="00217A24">
        <w:t>di vestiario</w:t>
      </w:r>
      <w:r w:rsidR="006A2F8D">
        <w:t>,</w:t>
      </w:r>
      <w:r w:rsidR="00217A24">
        <w:t xml:space="preserve"> cibo</w:t>
      </w:r>
      <w:r w:rsidR="006A2F8D">
        <w:t>,</w:t>
      </w:r>
      <w:r w:rsidR="00217A24">
        <w:t xml:space="preserve"> beni di primaria utilità</w:t>
      </w:r>
      <w:r w:rsidR="00E401D4">
        <w:t xml:space="preserve"> a favore del medesimo studente assegnatario</w:t>
      </w:r>
      <w:r w:rsidR="00217A24">
        <w:t>. I</w:t>
      </w:r>
      <w:r w:rsidR="006A2F8D">
        <w:t xml:space="preserve"> </w:t>
      </w:r>
      <w:r w:rsidR="00217A24" w:rsidRPr="00D143D7">
        <w:rPr>
          <w:i/>
        </w:rPr>
        <w:t xml:space="preserve">ticket </w:t>
      </w:r>
      <w:proofErr w:type="spellStart"/>
      <w:r w:rsidR="00217A24" w:rsidRPr="00D143D7">
        <w:rPr>
          <w:i/>
        </w:rPr>
        <w:t>compliments</w:t>
      </w:r>
      <w:proofErr w:type="spellEnd"/>
      <w:r w:rsidR="00217A24">
        <w:t xml:space="preserve"> saranno s</w:t>
      </w:r>
      <w:r w:rsidR="006A2F8D">
        <w:t xml:space="preserve">pendibili presso </w:t>
      </w:r>
      <w:r w:rsidR="00EE02BB">
        <w:t>gli esercizi convenzionati;</w:t>
      </w:r>
    </w:p>
    <w:p w14:paraId="2176C4CB" w14:textId="747C6E3C" w:rsidR="006A2F8D" w:rsidRDefault="00EE02BB" w:rsidP="004A5172">
      <w:pPr>
        <w:pStyle w:val="Paragrafoelenco"/>
        <w:numPr>
          <w:ilvl w:val="0"/>
          <w:numId w:val="3"/>
        </w:numPr>
      </w:pPr>
      <w:r>
        <w:t>un</w:t>
      </w:r>
      <w:r w:rsidR="00283B2E">
        <w:t>a terza</w:t>
      </w:r>
      <w:r>
        <w:t xml:space="preserve"> parte, di valore pari a E</w:t>
      </w:r>
      <w:r w:rsidR="006A2F8D">
        <w:t xml:space="preserve">uro </w:t>
      </w:r>
      <w:r w:rsidR="00946967">
        <w:t xml:space="preserve">200 </w:t>
      </w:r>
      <w:r w:rsidR="00342DF4">
        <w:t>o al diverso valore come appresso</w:t>
      </w:r>
      <w:r>
        <w:t>, sar</w:t>
      </w:r>
      <w:r w:rsidR="00762D23">
        <w:t>à erogata</w:t>
      </w:r>
      <w:r>
        <w:t xml:space="preserve"> all’assegnatario mediante </w:t>
      </w:r>
      <w:r w:rsidR="00342DF4">
        <w:t xml:space="preserve">acquisto </w:t>
      </w:r>
      <w:r>
        <w:t xml:space="preserve">da parte della Fondazione </w:t>
      </w:r>
      <w:r w:rsidR="00342DF4">
        <w:t>a</w:t>
      </w:r>
      <w:r>
        <w:t xml:space="preserve"> favore dell’assegnatario </w:t>
      </w:r>
      <w:r w:rsidR="006A2F8D">
        <w:t xml:space="preserve">di </w:t>
      </w:r>
      <w:r>
        <w:t xml:space="preserve">un </w:t>
      </w:r>
      <w:r w:rsidR="006A2F8D">
        <w:t xml:space="preserve">abbonamento annuale al trasporto urbano pubblico </w:t>
      </w:r>
      <w:r w:rsidR="00342DF4">
        <w:t>d</w:t>
      </w:r>
      <w:r w:rsidR="006A2F8D">
        <w:t xml:space="preserve">ella </w:t>
      </w:r>
      <w:r>
        <w:t xml:space="preserve">città di Napoli. Qualora il costo del predetto abbonamento dovesse risultare </w:t>
      </w:r>
      <w:r w:rsidR="00342DF4">
        <w:t xml:space="preserve">superiore o </w:t>
      </w:r>
      <w:r>
        <w:t xml:space="preserve">inferiore a Euro 200, la differenza sarà </w:t>
      </w:r>
      <w:r w:rsidR="00342DF4">
        <w:t xml:space="preserve">rispettivamente detratta dalla o aggiunta </w:t>
      </w:r>
      <w:r>
        <w:t>alla frazione di borsa di studio di cui alla seguente lettera d)</w:t>
      </w:r>
      <w:r w:rsidR="00E972A8">
        <w:t>. Allo stesso modo, qualora l</w:t>
      </w:r>
      <w:r w:rsidR="00E401D4">
        <w:t xml:space="preserve">o studente </w:t>
      </w:r>
      <w:r w:rsidR="00481554">
        <w:t>assegnatario</w:t>
      </w:r>
      <w:r w:rsidR="00E972A8">
        <w:t xml:space="preserve"> sia già in possesso </w:t>
      </w:r>
      <w:r w:rsidR="00E401D4">
        <w:t>d</w:t>
      </w:r>
      <w:r w:rsidR="00D15F3F">
        <w:t>ell’</w:t>
      </w:r>
      <w:r w:rsidR="00E972A8">
        <w:t xml:space="preserve">abbonamento, </w:t>
      </w:r>
      <w:r w:rsidR="00481554">
        <w:t xml:space="preserve">tale somma si aggiungerà a quella di cui alla successiva </w:t>
      </w:r>
      <w:proofErr w:type="spellStart"/>
      <w:r w:rsidR="00481554">
        <w:t>lett</w:t>
      </w:r>
      <w:proofErr w:type="spellEnd"/>
      <w:r w:rsidR="00481554">
        <w:t>. d</w:t>
      </w:r>
      <w:r w:rsidR="00712898">
        <w:t>)</w:t>
      </w:r>
      <w:r>
        <w:t>;</w:t>
      </w:r>
    </w:p>
    <w:p w14:paraId="64685AB6" w14:textId="649DF1D3" w:rsidR="00404AB7" w:rsidRDefault="00342DF4" w:rsidP="004A5172">
      <w:pPr>
        <w:pStyle w:val="Paragrafoelenco"/>
        <w:numPr>
          <w:ilvl w:val="0"/>
          <w:numId w:val="3"/>
        </w:numPr>
      </w:pPr>
      <w:r>
        <w:t>una quarta parte</w:t>
      </w:r>
      <w:r w:rsidR="00EE02BB">
        <w:t>, di valore pari a E</w:t>
      </w:r>
      <w:r w:rsidR="006A2F8D">
        <w:t xml:space="preserve">uro </w:t>
      </w:r>
      <w:r w:rsidR="00AE5F00">
        <w:t xml:space="preserve">400 </w:t>
      </w:r>
      <w:r w:rsidR="00EE02BB">
        <w:t xml:space="preserve">o </w:t>
      </w:r>
      <w:r>
        <w:t>al</w:t>
      </w:r>
      <w:r w:rsidR="00EE02BB">
        <w:t>l</w:t>
      </w:r>
      <w:r>
        <w:t>’eventuale</w:t>
      </w:r>
      <w:r w:rsidR="00EE02BB">
        <w:t xml:space="preserve"> maggior</w:t>
      </w:r>
      <w:r>
        <w:t>e</w:t>
      </w:r>
      <w:r w:rsidR="00EE02BB">
        <w:t xml:space="preserve"> </w:t>
      </w:r>
      <w:r>
        <w:t xml:space="preserve">o minore </w:t>
      </w:r>
      <w:r w:rsidR="00EE02BB">
        <w:t xml:space="preserve">somma in forza di quanto previsto alla precedente lettera c), mediante </w:t>
      </w:r>
      <w:r>
        <w:t xml:space="preserve">accredito sulla </w:t>
      </w:r>
      <w:r w:rsidR="00EE02BB">
        <w:t>carta prepagata</w:t>
      </w:r>
      <w:r w:rsidR="00404AB7">
        <w:t xml:space="preserve"> </w:t>
      </w:r>
      <w:r>
        <w:t>denominata “</w:t>
      </w:r>
      <w:proofErr w:type="spellStart"/>
      <w:r w:rsidR="00481554" w:rsidRPr="00D143D7">
        <w:rPr>
          <w:rStyle w:val="A12"/>
          <w:rFonts w:ascii="Times New Roman" w:hAnsi="Times New Roman" w:cs="Times New Roman"/>
          <w:sz w:val="26"/>
          <w:szCs w:val="26"/>
        </w:rPr>
        <w:t>IoStudio</w:t>
      </w:r>
      <w:proofErr w:type="spellEnd"/>
      <w:r w:rsidR="00481554" w:rsidRPr="00D143D7">
        <w:rPr>
          <w:rStyle w:val="A12"/>
          <w:rFonts w:ascii="Times New Roman" w:hAnsi="Times New Roman" w:cs="Times New Roman"/>
          <w:sz w:val="26"/>
          <w:szCs w:val="26"/>
        </w:rPr>
        <w:t xml:space="preserve"> – La Carta dello Studente</w:t>
      </w:r>
      <w:r w:rsidRPr="00C14FB6">
        <w:t>”</w:t>
      </w:r>
      <w:r w:rsidR="00EF140D" w:rsidRPr="00C14FB6">
        <w:t xml:space="preserve"> </w:t>
      </w:r>
      <w:r w:rsidR="00EF140D" w:rsidRPr="004A5172">
        <w:t>emessa da Poste Italiane</w:t>
      </w:r>
      <w:r w:rsidR="00481554" w:rsidRPr="004A5172">
        <w:t xml:space="preserve"> </w:t>
      </w:r>
      <w:r w:rsidR="00481554">
        <w:t>o altra equivalente riservata agli studenti</w:t>
      </w:r>
      <w:r>
        <w:t xml:space="preserve">, </w:t>
      </w:r>
      <w:r w:rsidR="00404AB7">
        <w:t xml:space="preserve">in due rate, </w:t>
      </w:r>
      <w:r w:rsidR="00712898">
        <w:t xml:space="preserve">ciascuna </w:t>
      </w:r>
      <w:r w:rsidR="00404AB7">
        <w:t xml:space="preserve">rispettivamente entro il </w:t>
      </w:r>
      <w:r w:rsidR="00946967">
        <w:t xml:space="preserve">15 </w:t>
      </w:r>
      <w:r w:rsidR="00900EAA">
        <w:t>settembre</w:t>
      </w:r>
      <w:r w:rsidR="00946967">
        <w:t xml:space="preserve"> </w:t>
      </w:r>
      <w:r w:rsidR="00404AB7">
        <w:t xml:space="preserve">e il </w:t>
      </w:r>
      <w:r w:rsidR="00900EAA">
        <w:t>15</w:t>
      </w:r>
      <w:r w:rsidR="00404AB7">
        <w:t xml:space="preserve"> marzo</w:t>
      </w:r>
      <w:r>
        <w:t>, compatibilmente con la disponibilità della carta da parte dello studente assegnatario</w:t>
      </w:r>
      <w:r w:rsidR="00404AB7">
        <w:t xml:space="preserve">. Le somme potranno essere utilizzate </w:t>
      </w:r>
      <w:r w:rsidR="006A2F8D">
        <w:t>per piccoli acquisti da d</w:t>
      </w:r>
      <w:r w:rsidR="00404AB7">
        <w:t>istribuire equilibratamente fra libri</w:t>
      </w:r>
      <w:r w:rsidR="006A2F8D">
        <w:t xml:space="preserve">, </w:t>
      </w:r>
      <w:r>
        <w:t xml:space="preserve">materiale </w:t>
      </w:r>
      <w:r w:rsidR="0032574A">
        <w:t>informatico</w:t>
      </w:r>
      <w:r w:rsidR="006A2F8D">
        <w:t xml:space="preserve"> </w:t>
      </w:r>
      <w:r w:rsidR="00404AB7">
        <w:t>di adeguata qualità</w:t>
      </w:r>
      <w:r w:rsidR="006A2F8D">
        <w:t xml:space="preserve"> formativa/culturale</w:t>
      </w:r>
      <w:r w:rsidR="00404AB7">
        <w:t>, cartoleria scolastica,</w:t>
      </w:r>
      <w:r w:rsidR="006A2F8D">
        <w:t xml:space="preserve"> beni alimentari</w:t>
      </w:r>
      <w:r w:rsidR="00404AB7">
        <w:t>,</w:t>
      </w:r>
      <w:r w:rsidR="006A2F8D">
        <w:t xml:space="preserve"> biglietti </w:t>
      </w:r>
      <w:r w:rsidR="00404AB7">
        <w:t xml:space="preserve">per spettacoli teatrali e musicali, visite a musei e mostre, attività culturali, </w:t>
      </w:r>
      <w:r w:rsidR="0032574A">
        <w:t>pratiche sportive</w:t>
      </w:r>
      <w:r w:rsidR="0069027F" w:rsidRPr="000E5BBF">
        <w:t xml:space="preserve"> </w:t>
      </w:r>
      <w:r w:rsidR="00404AB7">
        <w:t>.</w:t>
      </w:r>
    </w:p>
    <w:p w14:paraId="126CF673" w14:textId="4F7C9B8D" w:rsidR="00356C87" w:rsidRDefault="00356C87" w:rsidP="00EC502C">
      <w:pPr>
        <w:pStyle w:val="Pa3"/>
        <w:spacing w:line="360" w:lineRule="auto"/>
        <w:ind w:firstLine="0"/>
        <w:jc w:val="center"/>
        <w:rPr>
          <w:rStyle w:val="A11"/>
          <w:rFonts w:ascii="Times New Roman" w:hAnsi="Times New Roman" w:cs="Times New Roman"/>
          <w:b w:val="0"/>
          <w:smallCaps/>
        </w:rPr>
      </w:pPr>
    </w:p>
    <w:p w14:paraId="793756B1" w14:textId="77777777" w:rsidR="004B6DE1" w:rsidRDefault="00EC502C" w:rsidP="00EC502C">
      <w:pPr>
        <w:pStyle w:val="Pa3"/>
        <w:spacing w:line="360" w:lineRule="auto"/>
        <w:ind w:firstLine="0"/>
        <w:jc w:val="center"/>
        <w:rPr>
          <w:rStyle w:val="A11"/>
          <w:rFonts w:ascii="Times New Roman" w:hAnsi="Times New Roman" w:cs="Times New Roman"/>
          <w:b w:val="0"/>
          <w:smallCaps/>
        </w:rPr>
      </w:pPr>
      <w:r>
        <w:rPr>
          <w:rStyle w:val="A11"/>
          <w:rFonts w:ascii="Times New Roman" w:hAnsi="Times New Roman" w:cs="Times New Roman"/>
          <w:b w:val="0"/>
          <w:smallCaps/>
        </w:rPr>
        <w:t>Articolo 3</w:t>
      </w:r>
    </w:p>
    <w:p w14:paraId="5B05B7FD" w14:textId="77777777" w:rsidR="006262DC" w:rsidRPr="00F34E17" w:rsidRDefault="008A1B3D" w:rsidP="00EC502C">
      <w:pPr>
        <w:pStyle w:val="Pa3"/>
        <w:spacing w:line="360" w:lineRule="auto"/>
        <w:ind w:firstLine="0"/>
        <w:jc w:val="center"/>
        <w:rPr>
          <w:rFonts w:ascii="Times New Roman" w:hAnsi="Times New Roman"/>
          <w:b/>
          <w:smallCaps/>
          <w:color w:val="000000"/>
          <w:sz w:val="26"/>
          <w:szCs w:val="26"/>
        </w:rPr>
      </w:pPr>
      <w:r w:rsidRPr="00F34E17">
        <w:rPr>
          <w:rStyle w:val="A11"/>
          <w:rFonts w:ascii="Times New Roman" w:hAnsi="Times New Roman" w:cs="Times New Roman"/>
          <w:b w:val="0"/>
          <w:smallCaps/>
        </w:rPr>
        <w:t>Requisiti di partecipazione</w:t>
      </w:r>
    </w:p>
    <w:p w14:paraId="05705023" w14:textId="77777777" w:rsidR="00356C87" w:rsidRDefault="00356C87" w:rsidP="006262DC">
      <w:pPr>
        <w:pStyle w:val="Pa4"/>
        <w:spacing w:line="360" w:lineRule="auto"/>
        <w:rPr>
          <w:rStyle w:val="A12"/>
          <w:rFonts w:ascii="Times New Roman" w:hAnsi="Times New Roman" w:cs="Times New Roman"/>
          <w:sz w:val="26"/>
          <w:szCs w:val="26"/>
        </w:rPr>
      </w:pPr>
      <w:r>
        <w:rPr>
          <w:rStyle w:val="A12"/>
          <w:rFonts w:ascii="Times New Roman" w:hAnsi="Times New Roman" w:cs="Times New Roman"/>
          <w:sz w:val="26"/>
          <w:szCs w:val="26"/>
        </w:rPr>
        <w:t xml:space="preserve">Possono partecipare </w:t>
      </w:r>
      <w:r w:rsidR="0032574A">
        <w:rPr>
          <w:rStyle w:val="A12"/>
          <w:rFonts w:ascii="Times New Roman" w:hAnsi="Times New Roman" w:cs="Times New Roman"/>
          <w:sz w:val="26"/>
          <w:szCs w:val="26"/>
        </w:rPr>
        <w:t xml:space="preserve">all’assegnazione delle borse di studio </w:t>
      </w:r>
      <w:r>
        <w:rPr>
          <w:rStyle w:val="A12"/>
          <w:rFonts w:ascii="Times New Roman" w:hAnsi="Times New Roman" w:cs="Times New Roman"/>
          <w:sz w:val="26"/>
          <w:szCs w:val="26"/>
        </w:rPr>
        <w:t xml:space="preserve">tutti </w:t>
      </w:r>
      <w:r w:rsidR="0032574A">
        <w:rPr>
          <w:rStyle w:val="A12"/>
          <w:rFonts w:ascii="Times New Roman" w:hAnsi="Times New Roman" w:cs="Times New Roman"/>
          <w:sz w:val="26"/>
          <w:szCs w:val="26"/>
        </w:rPr>
        <w:t xml:space="preserve">gli studenti </w:t>
      </w:r>
      <w:r w:rsidR="001B3CCA">
        <w:rPr>
          <w:rStyle w:val="A12"/>
          <w:rFonts w:ascii="Times New Roman" w:hAnsi="Times New Roman" w:cs="Times New Roman"/>
          <w:sz w:val="26"/>
          <w:szCs w:val="26"/>
        </w:rPr>
        <w:t>che, alla prima assegnazione, abbiano un’</w:t>
      </w:r>
      <w:r w:rsidR="00481554">
        <w:rPr>
          <w:rStyle w:val="A12"/>
          <w:rFonts w:ascii="Times New Roman" w:hAnsi="Times New Roman" w:cs="Times New Roman"/>
          <w:sz w:val="26"/>
          <w:szCs w:val="26"/>
        </w:rPr>
        <w:t xml:space="preserve">età compresa </w:t>
      </w:r>
      <w:r w:rsidR="001B3CCA">
        <w:rPr>
          <w:rStyle w:val="A12"/>
          <w:rFonts w:ascii="Times New Roman" w:hAnsi="Times New Roman" w:cs="Times New Roman"/>
          <w:sz w:val="26"/>
          <w:szCs w:val="26"/>
        </w:rPr>
        <w:t xml:space="preserve">di norma </w:t>
      </w:r>
      <w:r w:rsidR="00481554">
        <w:rPr>
          <w:rStyle w:val="A12"/>
          <w:rFonts w:ascii="Times New Roman" w:hAnsi="Times New Roman" w:cs="Times New Roman"/>
          <w:sz w:val="26"/>
          <w:szCs w:val="26"/>
        </w:rPr>
        <w:t>fra i 13 e i 16 anni</w:t>
      </w:r>
      <w:r w:rsidR="001B3CCA">
        <w:rPr>
          <w:rStyle w:val="A12"/>
          <w:rFonts w:ascii="Times New Roman" w:hAnsi="Times New Roman" w:cs="Times New Roman"/>
          <w:sz w:val="26"/>
          <w:szCs w:val="26"/>
        </w:rPr>
        <w:t>,</w:t>
      </w:r>
      <w:r w:rsidR="001B3CCA" w:rsidRPr="001B3CCA">
        <w:rPr>
          <w:rStyle w:val="A12"/>
          <w:rFonts w:ascii="Times New Roman" w:hAnsi="Times New Roman" w:cs="Times New Roman"/>
          <w:sz w:val="26"/>
          <w:szCs w:val="26"/>
        </w:rPr>
        <w:t xml:space="preserve"> </w:t>
      </w:r>
      <w:r w:rsidR="001B3CCA">
        <w:rPr>
          <w:rStyle w:val="A12"/>
          <w:rFonts w:ascii="Times New Roman" w:hAnsi="Times New Roman" w:cs="Times New Roman"/>
          <w:sz w:val="26"/>
          <w:szCs w:val="26"/>
        </w:rPr>
        <w:t>salve eventuali deroghe valutate caso per caso ad insindacabile giudizio della Fondazione,</w:t>
      </w:r>
      <w:r>
        <w:rPr>
          <w:rStyle w:val="A12"/>
          <w:rFonts w:ascii="Times New Roman" w:hAnsi="Times New Roman" w:cs="Times New Roman"/>
          <w:sz w:val="26"/>
          <w:szCs w:val="26"/>
        </w:rPr>
        <w:t xml:space="preserve"> </w:t>
      </w:r>
      <w:r w:rsidR="0032574A">
        <w:rPr>
          <w:rStyle w:val="A12"/>
          <w:rFonts w:ascii="Times New Roman" w:hAnsi="Times New Roman" w:cs="Times New Roman"/>
          <w:sz w:val="26"/>
          <w:szCs w:val="26"/>
        </w:rPr>
        <w:t xml:space="preserve">iscritti o </w:t>
      </w:r>
      <w:proofErr w:type="spellStart"/>
      <w:r w:rsidR="0032574A">
        <w:rPr>
          <w:rStyle w:val="A12"/>
          <w:rFonts w:ascii="Times New Roman" w:hAnsi="Times New Roman" w:cs="Times New Roman"/>
          <w:sz w:val="26"/>
          <w:szCs w:val="26"/>
        </w:rPr>
        <w:t>pre</w:t>
      </w:r>
      <w:proofErr w:type="spellEnd"/>
      <w:r w:rsidR="0032574A">
        <w:rPr>
          <w:rStyle w:val="A12"/>
          <w:rFonts w:ascii="Times New Roman" w:hAnsi="Times New Roman" w:cs="Times New Roman"/>
          <w:sz w:val="26"/>
          <w:szCs w:val="26"/>
        </w:rPr>
        <w:t>-iscritti</w:t>
      </w:r>
      <w:r>
        <w:rPr>
          <w:rStyle w:val="A12"/>
          <w:rFonts w:ascii="Times New Roman" w:hAnsi="Times New Roman" w:cs="Times New Roman"/>
          <w:sz w:val="26"/>
          <w:szCs w:val="26"/>
        </w:rPr>
        <w:t xml:space="preserve"> </w:t>
      </w:r>
      <w:r w:rsidR="0032574A">
        <w:rPr>
          <w:rStyle w:val="A12"/>
          <w:rFonts w:ascii="Times New Roman" w:hAnsi="Times New Roman" w:cs="Times New Roman"/>
          <w:sz w:val="26"/>
          <w:szCs w:val="26"/>
        </w:rPr>
        <w:t xml:space="preserve">presso una </w:t>
      </w:r>
      <w:r w:rsidR="00276497" w:rsidRPr="00276497">
        <w:rPr>
          <w:rFonts w:ascii="Times New Roman" w:hAnsi="Times New Roman"/>
          <w:color w:val="000000"/>
          <w:sz w:val="26"/>
          <w:szCs w:val="26"/>
        </w:rPr>
        <w:t xml:space="preserve">scuola secondaria di secondo grado </w:t>
      </w:r>
      <w:r w:rsidR="0032574A">
        <w:rPr>
          <w:rStyle w:val="A12"/>
          <w:rFonts w:ascii="Times New Roman" w:hAnsi="Times New Roman" w:cs="Times New Roman"/>
          <w:sz w:val="26"/>
          <w:szCs w:val="26"/>
        </w:rPr>
        <w:t xml:space="preserve">pubblica sita nella città di Napoli </w:t>
      </w:r>
      <w:r>
        <w:rPr>
          <w:rStyle w:val="A12"/>
          <w:rFonts w:ascii="Times New Roman" w:hAnsi="Times New Roman" w:cs="Times New Roman"/>
          <w:sz w:val="26"/>
          <w:szCs w:val="26"/>
        </w:rPr>
        <w:t>(di seguito, i “Candidati”).</w:t>
      </w:r>
    </w:p>
    <w:p w14:paraId="40BEFF6B" w14:textId="77777777" w:rsidR="006262DC" w:rsidRPr="00F34E17" w:rsidRDefault="008A1B3D" w:rsidP="006262DC">
      <w:pPr>
        <w:pStyle w:val="Pa4"/>
        <w:spacing w:line="360" w:lineRule="auto"/>
        <w:rPr>
          <w:rFonts w:ascii="Times New Roman" w:hAnsi="Times New Roman"/>
          <w:color w:val="000000"/>
          <w:sz w:val="26"/>
          <w:szCs w:val="26"/>
        </w:rPr>
      </w:pPr>
      <w:r w:rsidRPr="00F34E17">
        <w:rPr>
          <w:rStyle w:val="A12"/>
          <w:rFonts w:ascii="Times New Roman" w:hAnsi="Times New Roman" w:cs="Times New Roman"/>
          <w:sz w:val="26"/>
          <w:szCs w:val="26"/>
        </w:rPr>
        <w:t>I</w:t>
      </w:r>
      <w:r w:rsidR="00356C87">
        <w:rPr>
          <w:rStyle w:val="A12"/>
          <w:rFonts w:ascii="Times New Roman" w:hAnsi="Times New Roman" w:cs="Times New Roman"/>
          <w:sz w:val="26"/>
          <w:szCs w:val="26"/>
        </w:rPr>
        <w:t xml:space="preserve"> C</w:t>
      </w:r>
      <w:r w:rsidRPr="00F34E17">
        <w:rPr>
          <w:rStyle w:val="A12"/>
          <w:rFonts w:ascii="Times New Roman" w:hAnsi="Times New Roman" w:cs="Times New Roman"/>
          <w:sz w:val="26"/>
          <w:szCs w:val="26"/>
        </w:rPr>
        <w:t>andidati devono essere in po</w:t>
      </w:r>
      <w:r w:rsidR="006262DC" w:rsidRPr="00F34E17">
        <w:rPr>
          <w:rStyle w:val="A12"/>
          <w:rFonts w:ascii="Times New Roman" w:hAnsi="Times New Roman" w:cs="Times New Roman"/>
          <w:sz w:val="26"/>
          <w:szCs w:val="26"/>
        </w:rPr>
        <w:t>ssesso dei requisiti</w:t>
      </w:r>
      <w:r w:rsidR="00CE5156"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 di seguito individuati</w:t>
      </w:r>
      <w:r w:rsidR="0032574A">
        <w:rPr>
          <w:rStyle w:val="A12"/>
          <w:rFonts w:ascii="Times New Roman" w:hAnsi="Times New Roman" w:cs="Times New Roman"/>
          <w:sz w:val="26"/>
          <w:szCs w:val="26"/>
        </w:rPr>
        <w:t>:</w:t>
      </w:r>
      <w:r w:rsidR="006262DC"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 </w:t>
      </w:r>
    </w:p>
    <w:p w14:paraId="7A598841" w14:textId="2EC64DCD" w:rsidR="00CE5156" w:rsidRPr="00F34E17" w:rsidRDefault="0032574A" w:rsidP="004A5172">
      <w:pPr>
        <w:pStyle w:val="Pa5"/>
        <w:numPr>
          <w:ilvl w:val="0"/>
          <w:numId w:val="5"/>
        </w:numPr>
        <w:spacing w:line="36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Style w:val="A12"/>
          <w:rFonts w:ascii="Times New Roman" w:hAnsi="Times New Roman" w:cs="Times New Roman"/>
          <w:sz w:val="26"/>
          <w:szCs w:val="26"/>
        </w:rPr>
        <w:t xml:space="preserve">appartenenza a un nucleo familiare che versa </w:t>
      </w:r>
      <w:r w:rsidR="00CE5156"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in uno stato di </w:t>
      </w:r>
      <w:r w:rsidR="00CE5156" w:rsidRPr="00F34E17">
        <w:rPr>
          <w:rFonts w:ascii="Times New Roman" w:hAnsi="Times New Roman"/>
          <w:color w:val="000000"/>
          <w:sz w:val="26"/>
          <w:szCs w:val="26"/>
        </w:rPr>
        <w:t xml:space="preserve">disagio </w:t>
      </w:r>
      <w:r>
        <w:rPr>
          <w:rFonts w:ascii="Times New Roman" w:hAnsi="Times New Roman"/>
          <w:color w:val="000000"/>
          <w:sz w:val="26"/>
          <w:szCs w:val="26"/>
        </w:rPr>
        <w:t>socio-</w:t>
      </w:r>
      <w:r w:rsidR="00CE5156" w:rsidRPr="00F34E17">
        <w:rPr>
          <w:rFonts w:ascii="Times New Roman" w:hAnsi="Times New Roman"/>
          <w:color w:val="000000"/>
          <w:sz w:val="26"/>
          <w:szCs w:val="26"/>
        </w:rPr>
        <w:t>economico tal</w:t>
      </w:r>
      <w:r w:rsidR="003F2AF8" w:rsidRPr="00F34E17">
        <w:rPr>
          <w:rFonts w:ascii="Times New Roman" w:hAnsi="Times New Roman"/>
          <w:color w:val="000000"/>
          <w:sz w:val="26"/>
          <w:szCs w:val="26"/>
        </w:rPr>
        <w:t>e</w:t>
      </w:r>
      <w:r w:rsidR="00CE5156" w:rsidRPr="00F34E17">
        <w:rPr>
          <w:rFonts w:ascii="Times New Roman" w:hAnsi="Times New Roman"/>
          <w:color w:val="000000"/>
          <w:sz w:val="26"/>
          <w:szCs w:val="26"/>
        </w:rPr>
        <w:t xml:space="preserve"> da far ritenere la borsa di studio essenziale </w:t>
      </w:r>
      <w:r>
        <w:rPr>
          <w:rFonts w:ascii="Times New Roman" w:hAnsi="Times New Roman"/>
          <w:color w:val="000000"/>
          <w:sz w:val="26"/>
          <w:szCs w:val="26"/>
        </w:rPr>
        <w:t xml:space="preserve">a consentire </w:t>
      </w:r>
      <w:r w:rsidR="00CE5156" w:rsidRPr="00F34E17">
        <w:rPr>
          <w:rFonts w:ascii="Times New Roman" w:hAnsi="Times New Roman"/>
          <w:color w:val="000000"/>
          <w:sz w:val="26"/>
          <w:szCs w:val="26"/>
        </w:rPr>
        <w:t>la frequen</w:t>
      </w:r>
      <w:r w:rsidR="00712898">
        <w:rPr>
          <w:rFonts w:ascii="Times New Roman" w:hAnsi="Times New Roman"/>
          <w:color w:val="000000"/>
          <w:sz w:val="26"/>
          <w:szCs w:val="26"/>
        </w:rPr>
        <w:t>za</w:t>
      </w:r>
      <w:r w:rsidR="00CE5156" w:rsidRPr="00F34E1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F2AF8" w:rsidRPr="00F34E17">
        <w:rPr>
          <w:rFonts w:ascii="Times New Roman" w:hAnsi="Times New Roman"/>
          <w:color w:val="000000"/>
          <w:sz w:val="26"/>
          <w:szCs w:val="26"/>
        </w:rPr>
        <w:t xml:space="preserve">della </w:t>
      </w:r>
      <w:r w:rsidR="00D6129E">
        <w:rPr>
          <w:rFonts w:ascii="Times New Roman" w:hAnsi="Times New Roman"/>
          <w:color w:val="000000"/>
          <w:sz w:val="26"/>
          <w:szCs w:val="26"/>
        </w:rPr>
        <w:t xml:space="preserve">scuola, rappresentato </w:t>
      </w:r>
      <w:r w:rsidR="007342D9">
        <w:rPr>
          <w:rFonts w:ascii="Times New Roman" w:hAnsi="Times New Roman"/>
          <w:color w:val="000000"/>
          <w:sz w:val="26"/>
          <w:szCs w:val="26"/>
        </w:rPr>
        <w:t xml:space="preserve"> comunque </w:t>
      </w:r>
      <w:r w:rsidR="00D6129E">
        <w:rPr>
          <w:rFonts w:ascii="Times New Roman" w:hAnsi="Times New Roman"/>
          <w:color w:val="000000"/>
          <w:sz w:val="26"/>
          <w:szCs w:val="26"/>
        </w:rPr>
        <w:t xml:space="preserve">da un indice </w:t>
      </w:r>
      <w:r w:rsidR="00770936"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ISEE della famiglia del </w:t>
      </w:r>
      <w:r w:rsidR="00356C87">
        <w:rPr>
          <w:rStyle w:val="A12"/>
          <w:rFonts w:ascii="Times New Roman" w:hAnsi="Times New Roman" w:cs="Times New Roman"/>
          <w:sz w:val="26"/>
          <w:szCs w:val="26"/>
        </w:rPr>
        <w:t>C</w:t>
      </w:r>
      <w:r w:rsidR="00770936"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andidato </w:t>
      </w:r>
      <w:r w:rsidR="00EF140D">
        <w:rPr>
          <w:rStyle w:val="A12"/>
          <w:rFonts w:ascii="Times New Roman" w:hAnsi="Times New Roman" w:cs="Times New Roman"/>
          <w:sz w:val="26"/>
          <w:szCs w:val="26"/>
        </w:rPr>
        <w:t xml:space="preserve"> </w:t>
      </w:r>
      <w:r w:rsidR="00356C87">
        <w:rPr>
          <w:rStyle w:val="A12"/>
          <w:rFonts w:ascii="Times New Roman" w:hAnsi="Times New Roman" w:cs="Times New Roman"/>
          <w:sz w:val="26"/>
          <w:szCs w:val="26"/>
        </w:rPr>
        <w:t>n</w:t>
      </w:r>
      <w:r w:rsidR="00770936"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on superiore a Euro </w:t>
      </w:r>
      <w:r w:rsidR="00D6129E" w:rsidRPr="005B5FA4">
        <w:rPr>
          <w:rStyle w:val="A12"/>
          <w:rFonts w:ascii="Times New Roman" w:hAnsi="Times New Roman" w:cs="Times New Roman"/>
          <w:sz w:val="26"/>
          <w:szCs w:val="26"/>
        </w:rPr>
        <w:t>1</w:t>
      </w:r>
      <w:r w:rsidR="00EF140D">
        <w:rPr>
          <w:rStyle w:val="A12"/>
          <w:rFonts w:ascii="Times New Roman" w:hAnsi="Times New Roman" w:cs="Times New Roman"/>
          <w:sz w:val="26"/>
          <w:szCs w:val="26"/>
        </w:rPr>
        <w:t>5</w:t>
      </w:r>
      <w:r w:rsidR="00D6129E" w:rsidRPr="005B5FA4">
        <w:rPr>
          <w:rStyle w:val="A12"/>
          <w:rFonts w:ascii="Times New Roman" w:hAnsi="Times New Roman" w:cs="Times New Roman"/>
          <w:sz w:val="26"/>
          <w:szCs w:val="26"/>
        </w:rPr>
        <w:t>.000</w:t>
      </w:r>
      <w:r w:rsidR="00800802">
        <w:rPr>
          <w:rStyle w:val="A12"/>
          <w:rFonts w:ascii="Times New Roman" w:hAnsi="Times New Roman" w:cs="Times New Roman"/>
          <w:sz w:val="26"/>
          <w:szCs w:val="26"/>
        </w:rPr>
        <w:t>.</w:t>
      </w:r>
      <w:r w:rsidR="00D6129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00802">
        <w:rPr>
          <w:rFonts w:ascii="Times New Roman" w:hAnsi="Times New Roman"/>
          <w:color w:val="000000"/>
          <w:sz w:val="26"/>
          <w:szCs w:val="26"/>
        </w:rPr>
        <w:t xml:space="preserve">Il possesso di tale requisito </w:t>
      </w:r>
      <w:r w:rsidR="00CE5156" w:rsidRPr="00F34E17">
        <w:rPr>
          <w:rFonts w:ascii="Times New Roman" w:hAnsi="Times New Roman"/>
          <w:color w:val="000000"/>
          <w:sz w:val="26"/>
          <w:szCs w:val="26"/>
        </w:rPr>
        <w:t xml:space="preserve">deve essere </w:t>
      </w:r>
      <w:r w:rsidR="00800802">
        <w:rPr>
          <w:rFonts w:ascii="Times New Roman" w:hAnsi="Times New Roman"/>
          <w:color w:val="000000"/>
          <w:sz w:val="26"/>
          <w:szCs w:val="26"/>
        </w:rPr>
        <w:t>autocertificato al momento della presentazione della domanda e, prima dell’assegnazione definitiva della borsa di studio, provato mediante idonea documentazione, da produrre altresì</w:t>
      </w:r>
      <w:r w:rsidR="003F2AF8" w:rsidRPr="00F34E1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00802">
        <w:rPr>
          <w:rFonts w:ascii="Times New Roman" w:hAnsi="Times New Roman"/>
          <w:color w:val="000000"/>
          <w:sz w:val="26"/>
          <w:szCs w:val="26"/>
        </w:rPr>
        <w:t>in occasione dei successivi rinnovi della borsa di studio</w:t>
      </w:r>
      <w:r w:rsidR="000238E5">
        <w:rPr>
          <w:rFonts w:ascii="Times New Roman" w:hAnsi="Times New Roman"/>
          <w:color w:val="000000"/>
          <w:sz w:val="26"/>
          <w:szCs w:val="26"/>
        </w:rPr>
        <w:t xml:space="preserve">. Considerata la particolare concentrazione di situazioni di disagio socio-economico nei municipi II, III, IV, VII e </w:t>
      </w:r>
      <w:r w:rsidR="000238E5" w:rsidRPr="000E5BBF">
        <w:rPr>
          <w:rFonts w:ascii="Times New Roman" w:hAnsi="Times New Roman"/>
          <w:color w:val="000000"/>
          <w:sz w:val="26"/>
          <w:szCs w:val="26"/>
        </w:rPr>
        <w:t>VII</w:t>
      </w:r>
      <w:r w:rsidR="0069027F" w:rsidRPr="000E5BBF">
        <w:rPr>
          <w:rFonts w:ascii="Times New Roman" w:hAnsi="Times New Roman"/>
          <w:color w:val="000000"/>
          <w:sz w:val="26"/>
          <w:szCs w:val="26"/>
        </w:rPr>
        <w:t>I</w:t>
      </w:r>
      <w:r w:rsidR="000238E5">
        <w:rPr>
          <w:rFonts w:ascii="Times New Roman" w:hAnsi="Times New Roman"/>
          <w:color w:val="000000"/>
          <w:sz w:val="26"/>
          <w:szCs w:val="26"/>
        </w:rPr>
        <w:t xml:space="preserve"> della città di Napoli, costituisce titolo di preferenza </w:t>
      </w:r>
      <w:r w:rsidR="000238E5" w:rsidRPr="005F65C5">
        <w:rPr>
          <w:rFonts w:ascii="Times New Roman" w:hAnsi="Times New Roman"/>
          <w:color w:val="000000"/>
          <w:sz w:val="26"/>
          <w:szCs w:val="26"/>
        </w:rPr>
        <w:t>nell’assegnazione delle borse di studio</w:t>
      </w:r>
      <w:r w:rsidR="00D143D7">
        <w:rPr>
          <w:rFonts w:ascii="Times New Roman" w:hAnsi="Times New Roman"/>
          <w:color w:val="000000"/>
          <w:sz w:val="26"/>
          <w:szCs w:val="26"/>
          <w:u w:val="single"/>
        </w:rPr>
        <w:t xml:space="preserve"> </w:t>
      </w:r>
      <w:r w:rsidR="000238E5">
        <w:rPr>
          <w:rFonts w:ascii="Times New Roman" w:hAnsi="Times New Roman"/>
          <w:color w:val="000000"/>
          <w:sz w:val="26"/>
          <w:szCs w:val="26"/>
        </w:rPr>
        <w:t xml:space="preserve">– a parità degli altri requisiti – la </w:t>
      </w:r>
      <w:r w:rsidR="00175412">
        <w:rPr>
          <w:rFonts w:ascii="Times New Roman" w:hAnsi="Times New Roman"/>
          <w:color w:val="000000"/>
          <w:sz w:val="26"/>
          <w:szCs w:val="26"/>
        </w:rPr>
        <w:t>frequen</w:t>
      </w:r>
      <w:r w:rsidR="005F65C5">
        <w:rPr>
          <w:rFonts w:ascii="Times New Roman" w:hAnsi="Times New Roman"/>
          <w:color w:val="000000"/>
          <w:sz w:val="26"/>
          <w:szCs w:val="26"/>
        </w:rPr>
        <w:t>za</w:t>
      </w:r>
      <w:r w:rsidR="0017541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52342">
        <w:rPr>
          <w:rFonts w:ascii="Times New Roman" w:hAnsi="Times New Roman"/>
          <w:color w:val="000000"/>
          <w:sz w:val="26"/>
          <w:szCs w:val="26"/>
        </w:rPr>
        <w:t xml:space="preserve">da parte </w:t>
      </w:r>
      <w:r w:rsidR="000238E5">
        <w:rPr>
          <w:rFonts w:ascii="Times New Roman" w:hAnsi="Times New Roman"/>
          <w:color w:val="000000"/>
          <w:sz w:val="26"/>
          <w:szCs w:val="26"/>
        </w:rPr>
        <w:t xml:space="preserve">del Candidato </w:t>
      </w:r>
      <w:r w:rsidR="00D32911" w:rsidRPr="00C14FB6">
        <w:rPr>
          <w:rFonts w:ascii="Times New Roman" w:hAnsi="Times New Roman"/>
          <w:color w:val="000000"/>
          <w:sz w:val="26"/>
          <w:szCs w:val="26"/>
        </w:rPr>
        <w:t>di</w:t>
      </w:r>
      <w:r w:rsidR="005F65C5">
        <w:rPr>
          <w:rFonts w:ascii="Times New Roman" w:hAnsi="Times New Roman"/>
          <w:color w:val="000000"/>
          <w:sz w:val="26"/>
          <w:szCs w:val="26"/>
        </w:rPr>
        <w:t xml:space="preserve">, ovvero l’iscrizione in, una </w:t>
      </w:r>
      <w:r w:rsidR="00175412">
        <w:rPr>
          <w:rFonts w:ascii="Times New Roman" w:hAnsi="Times New Roman"/>
          <w:color w:val="000000"/>
          <w:sz w:val="26"/>
          <w:szCs w:val="26"/>
        </w:rPr>
        <w:t>scuol</w:t>
      </w:r>
      <w:r w:rsidR="005F65C5">
        <w:rPr>
          <w:rFonts w:ascii="Times New Roman" w:hAnsi="Times New Roman"/>
          <w:color w:val="000000"/>
          <w:sz w:val="26"/>
          <w:szCs w:val="26"/>
        </w:rPr>
        <w:t>a</w:t>
      </w:r>
      <w:r w:rsidR="0017541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24A75">
        <w:rPr>
          <w:rFonts w:ascii="Times New Roman" w:hAnsi="Times New Roman"/>
          <w:color w:val="000000"/>
          <w:sz w:val="26"/>
          <w:szCs w:val="26"/>
        </w:rPr>
        <w:t>situat</w:t>
      </w:r>
      <w:r w:rsidR="005F65C5">
        <w:rPr>
          <w:rFonts w:ascii="Times New Roman" w:hAnsi="Times New Roman"/>
          <w:color w:val="000000"/>
          <w:sz w:val="26"/>
          <w:szCs w:val="26"/>
        </w:rPr>
        <w:t>a</w:t>
      </w:r>
      <w:r w:rsidR="00024A7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238E5">
        <w:rPr>
          <w:rFonts w:ascii="Times New Roman" w:hAnsi="Times New Roman"/>
          <w:color w:val="000000"/>
          <w:sz w:val="26"/>
          <w:szCs w:val="26"/>
        </w:rPr>
        <w:t>in uno di tali municipi;</w:t>
      </w:r>
    </w:p>
    <w:p w14:paraId="57CD2464" w14:textId="08A36F84" w:rsidR="00031866" w:rsidRPr="00F34E17" w:rsidRDefault="00800802" w:rsidP="004A5172">
      <w:pPr>
        <w:pStyle w:val="Pa5"/>
        <w:numPr>
          <w:ilvl w:val="0"/>
          <w:numId w:val="5"/>
        </w:numPr>
        <w:spacing w:line="36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sottoscrizione da parte dei</w:t>
      </w:r>
      <w:r w:rsidR="00762D2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800802">
        <w:rPr>
          <w:rFonts w:ascii="Times New Roman" w:hAnsi="Times New Roman"/>
          <w:color w:val="000000"/>
          <w:sz w:val="26"/>
          <w:szCs w:val="26"/>
        </w:rPr>
        <w:t>titolari della responsabilità genitoriale del</w:t>
      </w:r>
      <w:r w:rsidR="00755B69">
        <w:rPr>
          <w:rFonts w:ascii="Times New Roman" w:hAnsi="Times New Roman"/>
          <w:color w:val="000000"/>
          <w:sz w:val="26"/>
          <w:szCs w:val="26"/>
        </w:rPr>
        <w:t xml:space="preserve"> Candidato</w:t>
      </w:r>
      <w:r w:rsidRPr="00800802">
        <w:rPr>
          <w:rFonts w:ascii="Times New Roman" w:hAnsi="Times New Roman"/>
          <w:color w:val="000000"/>
          <w:sz w:val="26"/>
          <w:szCs w:val="26"/>
        </w:rPr>
        <w:t xml:space="preserve"> o loro sostituti legali </w:t>
      </w:r>
      <w:r>
        <w:rPr>
          <w:rFonts w:ascii="Times New Roman" w:hAnsi="Times New Roman"/>
          <w:color w:val="000000"/>
          <w:sz w:val="26"/>
          <w:szCs w:val="26"/>
        </w:rPr>
        <w:t xml:space="preserve">di </w:t>
      </w:r>
      <w:r w:rsidR="00031866" w:rsidRPr="00F34E17">
        <w:rPr>
          <w:rFonts w:ascii="Times New Roman" w:hAnsi="Times New Roman"/>
          <w:color w:val="000000"/>
          <w:sz w:val="26"/>
          <w:szCs w:val="26"/>
        </w:rPr>
        <w:t>un atto di impegno</w:t>
      </w:r>
      <w:r w:rsidR="003B663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31866" w:rsidRPr="00F34E17">
        <w:rPr>
          <w:rFonts w:ascii="Times New Roman" w:hAnsi="Times New Roman"/>
          <w:color w:val="000000"/>
          <w:sz w:val="26"/>
          <w:szCs w:val="26"/>
        </w:rPr>
        <w:t xml:space="preserve">avente ad oggetto l’accettazione </w:t>
      </w:r>
      <w:r w:rsidR="00532C4A">
        <w:rPr>
          <w:rFonts w:ascii="Times New Roman" w:hAnsi="Times New Roman"/>
          <w:color w:val="000000"/>
          <w:sz w:val="26"/>
          <w:szCs w:val="26"/>
        </w:rPr>
        <w:t xml:space="preserve">del presente regolamento, </w:t>
      </w:r>
      <w:r w:rsidR="00031866" w:rsidRPr="00F34E17">
        <w:rPr>
          <w:rFonts w:ascii="Times New Roman" w:hAnsi="Times New Roman"/>
          <w:color w:val="000000"/>
          <w:sz w:val="26"/>
          <w:szCs w:val="26"/>
        </w:rPr>
        <w:t>de</w:t>
      </w:r>
      <w:r w:rsidR="00CE5156" w:rsidRPr="00F34E17">
        <w:rPr>
          <w:rFonts w:ascii="Times New Roman" w:hAnsi="Times New Roman"/>
          <w:color w:val="000000"/>
          <w:sz w:val="26"/>
          <w:szCs w:val="26"/>
        </w:rPr>
        <w:t xml:space="preserve">gli </w:t>
      </w:r>
      <w:r w:rsidR="00031866" w:rsidRPr="00F34E17">
        <w:rPr>
          <w:rFonts w:ascii="Times New Roman" w:hAnsi="Times New Roman"/>
          <w:color w:val="000000"/>
          <w:sz w:val="26"/>
          <w:szCs w:val="26"/>
        </w:rPr>
        <w:t>obiettivi della borsa di studio</w:t>
      </w:r>
      <w:r w:rsidR="001B3CCA">
        <w:rPr>
          <w:rFonts w:ascii="Times New Roman" w:hAnsi="Times New Roman"/>
          <w:color w:val="000000"/>
          <w:sz w:val="26"/>
          <w:szCs w:val="26"/>
        </w:rPr>
        <w:t>,</w:t>
      </w:r>
      <w:r w:rsidR="001B3CCA" w:rsidRPr="001B3CC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B3CCA">
        <w:rPr>
          <w:rFonts w:ascii="Times New Roman" w:hAnsi="Times New Roman"/>
          <w:color w:val="000000"/>
          <w:sz w:val="26"/>
          <w:szCs w:val="26"/>
        </w:rPr>
        <w:t>delle relative modalità di utilizzo</w:t>
      </w:r>
      <w:r w:rsidR="00532C4A">
        <w:rPr>
          <w:rFonts w:ascii="Times New Roman" w:hAnsi="Times New Roman"/>
          <w:color w:val="000000"/>
          <w:sz w:val="26"/>
          <w:szCs w:val="26"/>
        </w:rPr>
        <w:t>, nonché</w:t>
      </w:r>
      <w:r w:rsidR="00031866" w:rsidRPr="00F34E17">
        <w:rPr>
          <w:rFonts w:ascii="Times New Roman" w:hAnsi="Times New Roman"/>
          <w:color w:val="000000"/>
          <w:sz w:val="26"/>
          <w:szCs w:val="26"/>
        </w:rPr>
        <w:t xml:space="preserve"> il riconoscimento del</w:t>
      </w:r>
      <w:r w:rsidR="00CE5156" w:rsidRPr="00F34E17">
        <w:rPr>
          <w:rFonts w:ascii="Times New Roman" w:hAnsi="Times New Roman"/>
          <w:color w:val="000000"/>
          <w:sz w:val="26"/>
          <w:szCs w:val="26"/>
        </w:rPr>
        <w:t xml:space="preserve"> contributo essenziale </w:t>
      </w:r>
      <w:r w:rsidR="001B3CCA" w:rsidRPr="00F34E17">
        <w:rPr>
          <w:rFonts w:ascii="Times New Roman" w:hAnsi="Times New Roman"/>
          <w:color w:val="000000"/>
          <w:sz w:val="26"/>
          <w:szCs w:val="26"/>
        </w:rPr>
        <w:t>d</w:t>
      </w:r>
      <w:r w:rsidR="001B3CCA">
        <w:rPr>
          <w:rFonts w:ascii="Times New Roman" w:hAnsi="Times New Roman"/>
          <w:color w:val="000000"/>
          <w:sz w:val="26"/>
          <w:szCs w:val="26"/>
        </w:rPr>
        <w:t>e</w:t>
      </w:r>
      <w:r w:rsidR="001B3CCA" w:rsidRPr="00F34E17">
        <w:rPr>
          <w:rFonts w:ascii="Times New Roman" w:hAnsi="Times New Roman"/>
          <w:color w:val="000000"/>
          <w:sz w:val="26"/>
          <w:szCs w:val="26"/>
        </w:rPr>
        <w:t>lla frequen</w:t>
      </w:r>
      <w:r w:rsidR="00712898">
        <w:rPr>
          <w:rFonts w:ascii="Times New Roman" w:hAnsi="Times New Roman"/>
          <w:color w:val="000000"/>
          <w:sz w:val="26"/>
          <w:szCs w:val="26"/>
        </w:rPr>
        <w:t>za</w:t>
      </w:r>
      <w:r w:rsidR="001B3CCA" w:rsidRPr="00F34E17">
        <w:rPr>
          <w:rFonts w:ascii="Times New Roman" w:hAnsi="Times New Roman"/>
          <w:color w:val="000000"/>
          <w:sz w:val="26"/>
          <w:szCs w:val="26"/>
        </w:rPr>
        <w:t xml:space="preserve"> scolastica </w:t>
      </w:r>
      <w:r w:rsidR="00031866" w:rsidRPr="00F34E17">
        <w:rPr>
          <w:rFonts w:ascii="Times New Roman" w:hAnsi="Times New Roman"/>
          <w:color w:val="000000"/>
          <w:sz w:val="26"/>
          <w:szCs w:val="26"/>
        </w:rPr>
        <w:t xml:space="preserve">alla sana formazione del </w:t>
      </w:r>
      <w:r w:rsidR="00356C87">
        <w:rPr>
          <w:rFonts w:ascii="Times New Roman" w:hAnsi="Times New Roman"/>
          <w:color w:val="000000"/>
          <w:sz w:val="26"/>
          <w:szCs w:val="26"/>
        </w:rPr>
        <w:t>C</w:t>
      </w:r>
      <w:r w:rsidR="00031866" w:rsidRPr="00F34E17">
        <w:rPr>
          <w:rFonts w:ascii="Times New Roman" w:hAnsi="Times New Roman"/>
          <w:color w:val="000000"/>
          <w:sz w:val="26"/>
          <w:szCs w:val="26"/>
        </w:rPr>
        <w:t>andidato.</w:t>
      </w:r>
      <w:r w:rsidR="00CE5156" w:rsidRPr="00F34E1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31866" w:rsidRPr="00F34E17">
        <w:rPr>
          <w:rFonts w:ascii="Times New Roman" w:hAnsi="Times New Roman"/>
          <w:color w:val="000000"/>
          <w:sz w:val="26"/>
          <w:szCs w:val="26"/>
        </w:rPr>
        <w:t xml:space="preserve">Con il medesimo atto di impegno </w:t>
      </w:r>
      <w:r w:rsidR="00532C4A">
        <w:rPr>
          <w:rFonts w:ascii="Times New Roman" w:hAnsi="Times New Roman"/>
          <w:color w:val="000000"/>
          <w:sz w:val="26"/>
          <w:szCs w:val="26"/>
        </w:rPr>
        <w:t xml:space="preserve">i </w:t>
      </w:r>
      <w:r w:rsidR="00755B69" w:rsidRPr="00755B69">
        <w:rPr>
          <w:rFonts w:ascii="Times New Roman" w:hAnsi="Times New Roman"/>
          <w:color w:val="000000"/>
          <w:sz w:val="26"/>
          <w:szCs w:val="26"/>
        </w:rPr>
        <w:t xml:space="preserve">titolari della responsabilità genitoriale </w:t>
      </w:r>
      <w:r w:rsidR="00755B69">
        <w:rPr>
          <w:rFonts w:ascii="Times New Roman" w:hAnsi="Times New Roman"/>
          <w:color w:val="000000"/>
          <w:sz w:val="26"/>
          <w:szCs w:val="26"/>
        </w:rPr>
        <w:t>del Candidato</w:t>
      </w:r>
      <w:r w:rsidR="00755B69" w:rsidRPr="00755B69">
        <w:rPr>
          <w:rFonts w:ascii="Times New Roman" w:hAnsi="Times New Roman"/>
          <w:color w:val="000000"/>
          <w:sz w:val="26"/>
          <w:szCs w:val="26"/>
        </w:rPr>
        <w:t xml:space="preserve"> o loro sostituti legali</w:t>
      </w:r>
      <w:r w:rsidR="00762D23">
        <w:rPr>
          <w:rFonts w:ascii="Times New Roman" w:hAnsi="Times New Roman"/>
          <w:color w:val="000000"/>
          <w:sz w:val="26"/>
          <w:szCs w:val="26"/>
        </w:rPr>
        <w:t xml:space="preserve"> si impegnano</w:t>
      </w:r>
      <w:r w:rsidR="00031866" w:rsidRPr="00F34E17">
        <w:rPr>
          <w:rFonts w:ascii="Times New Roman" w:hAnsi="Times New Roman"/>
          <w:color w:val="000000"/>
          <w:sz w:val="26"/>
          <w:szCs w:val="26"/>
        </w:rPr>
        <w:t xml:space="preserve"> a </w:t>
      </w:r>
      <w:r w:rsidR="00CE5156" w:rsidRPr="00F34E17">
        <w:rPr>
          <w:rFonts w:ascii="Times New Roman" w:hAnsi="Times New Roman"/>
          <w:color w:val="000000"/>
          <w:sz w:val="26"/>
          <w:szCs w:val="26"/>
        </w:rPr>
        <w:t xml:space="preserve">cooperare </w:t>
      </w:r>
      <w:r w:rsidR="00031866" w:rsidRPr="00F34E17">
        <w:rPr>
          <w:rFonts w:ascii="Times New Roman" w:hAnsi="Times New Roman"/>
          <w:color w:val="000000"/>
          <w:sz w:val="26"/>
          <w:szCs w:val="26"/>
        </w:rPr>
        <w:t xml:space="preserve">con la Fondazione </w:t>
      </w:r>
      <w:r w:rsidR="00CE5156" w:rsidRPr="00F34E17">
        <w:rPr>
          <w:rFonts w:ascii="Times New Roman" w:hAnsi="Times New Roman"/>
          <w:color w:val="000000"/>
          <w:sz w:val="26"/>
          <w:szCs w:val="26"/>
        </w:rPr>
        <w:t xml:space="preserve">sostenendo il </w:t>
      </w:r>
      <w:r w:rsidR="00356C87">
        <w:rPr>
          <w:rFonts w:ascii="Times New Roman" w:hAnsi="Times New Roman"/>
          <w:color w:val="000000"/>
          <w:sz w:val="26"/>
          <w:szCs w:val="26"/>
        </w:rPr>
        <w:t>C</w:t>
      </w:r>
      <w:r w:rsidR="00031866" w:rsidRPr="00F34E17">
        <w:rPr>
          <w:rFonts w:ascii="Times New Roman" w:hAnsi="Times New Roman"/>
          <w:color w:val="000000"/>
          <w:sz w:val="26"/>
          <w:szCs w:val="26"/>
        </w:rPr>
        <w:t xml:space="preserve">andidato </w:t>
      </w:r>
      <w:r w:rsidR="00356C87">
        <w:rPr>
          <w:rFonts w:ascii="Times New Roman" w:hAnsi="Times New Roman"/>
          <w:color w:val="000000"/>
          <w:sz w:val="26"/>
          <w:szCs w:val="26"/>
        </w:rPr>
        <w:t xml:space="preserve">medesimo </w:t>
      </w:r>
      <w:r w:rsidR="00CE5156" w:rsidRPr="00F34E17">
        <w:rPr>
          <w:rFonts w:ascii="Times New Roman" w:hAnsi="Times New Roman"/>
          <w:color w:val="000000"/>
          <w:sz w:val="26"/>
          <w:szCs w:val="26"/>
        </w:rPr>
        <w:t>ne</w:t>
      </w:r>
      <w:r w:rsidR="004917B5">
        <w:rPr>
          <w:rFonts w:ascii="Times New Roman" w:hAnsi="Times New Roman"/>
          <w:color w:val="000000"/>
          <w:sz w:val="26"/>
          <w:szCs w:val="26"/>
        </w:rPr>
        <w:t>l percorso scolastico formativo;</w:t>
      </w:r>
    </w:p>
    <w:p w14:paraId="73F9F70D" w14:textId="35B683AC" w:rsidR="00770936" w:rsidRPr="00A52F76" w:rsidRDefault="004917B5" w:rsidP="004A5172">
      <w:pPr>
        <w:pStyle w:val="Paragrafoelenco"/>
        <w:numPr>
          <w:ilvl w:val="0"/>
          <w:numId w:val="5"/>
        </w:numPr>
      </w:pPr>
      <w:r>
        <w:lastRenderedPageBreak/>
        <w:t>avvenuta iscrizione</w:t>
      </w:r>
      <w:r w:rsidR="001B3CCA">
        <w:t xml:space="preserve"> o </w:t>
      </w:r>
      <w:proofErr w:type="spellStart"/>
      <w:r w:rsidR="001B3CCA">
        <w:t>pre</w:t>
      </w:r>
      <w:proofErr w:type="spellEnd"/>
      <w:r w:rsidR="001B3CCA">
        <w:t>-iscrizione</w:t>
      </w:r>
      <w:r>
        <w:t xml:space="preserve"> alla scuola secondaria di secondo grado pubblica</w:t>
      </w:r>
      <w:r w:rsidR="00B65DF3">
        <w:t xml:space="preserve"> o agli </w:t>
      </w:r>
      <w:proofErr w:type="spellStart"/>
      <w:r w:rsidR="00B65DF3">
        <w:t>IeFP</w:t>
      </w:r>
      <w:proofErr w:type="spellEnd"/>
      <w:r w:rsidR="00B65DF3">
        <w:t xml:space="preserve"> </w:t>
      </w:r>
      <w:r>
        <w:t xml:space="preserve"> sit</w:t>
      </w:r>
      <w:r w:rsidR="00B65DF3">
        <w:t>i</w:t>
      </w:r>
      <w:r>
        <w:t xml:space="preserve"> nella città di Napoli;</w:t>
      </w:r>
    </w:p>
    <w:p w14:paraId="732D0D10" w14:textId="0CBB8941" w:rsidR="00C176FB" w:rsidRDefault="004917B5" w:rsidP="004A5172">
      <w:pPr>
        <w:pStyle w:val="Pa5"/>
        <w:numPr>
          <w:ilvl w:val="0"/>
          <w:numId w:val="5"/>
        </w:numPr>
        <w:spacing w:line="360" w:lineRule="auto"/>
        <w:rPr>
          <w:rFonts w:ascii="Times New Roman" w:hAnsi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/>
          <w:color w:val="000000"/>
          <w:sz w:val="26"/>
          <w:szCs w:val="26"/>
        </w:rPr>
        <w:t>meritevolezza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dimostrata dai risultati scolastici, come provata dalla produzione, </w:t>
      </w:r>
      <w:r w:rsidR="00A52F76">
        <w:rPr>
          <w:rFonts w:ascii="Times New Roman" w:hAnsi="Times New Roman"/>
          <w:color w:val="000000"/>
          <w:sz w:val="26"/>
          <w:szCs w:val="26"/>
        </w:rPr>
        <w:t>unitamente</w:t>
      </w:r>
      <w:r w:rsidR="00F34E17" w:rsidRPr="00F34E17">
        <w:rPr>
          <w:rFonts w:ascii="Times New Roman" w:hAnsi="Times New Roman"/>
          <w:color w:val="000000"/>
          <w:sz w:val="26"/>
          <w:szCs w:val="26"/>
        </w:rPr>
        <w:t xml:space="preserve"> al modulo di partecipazione</w:t>
      </w:r>
      <w:r w:rsidR="00A52F76">
        <w:rPr>
          <w:rFonts w:ascii="Times New Roman" w:hAnsi="Times New Roman"/>
          <w:color w:val="000000"/>
          <w:sz w:val="26"/>
          <w:szCs w:val="26"/>
        </w:rPr>
        <w:t>,</w:t>
      </w:r>
      <w:r w:rsidR="00B04192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dei voti e/o giudizi di ciascun anno del</w:t>
      </w:r>
      <w:r w:rsidR="00770936" w:rsidRPr="00F34E17">
        <w:rPr>
          <w:rFonts w:ascii="Times New Roman" w:hAnsi="Times New Roman"/>
          <w:color w:val="000000"/>
          <w:sz w:val="26"/>
          <w:szCs w:val="26"/>
        </w:rPr>
        <w:t>l</w:t>
      </w:r>
      <w:r w:rsidR="00A52F76">
        <w:rPr>
          <w:rFonts w:ascii="Times New Roman" w:hAnsi="Times New Roman"/>
          <w:color w:val="000000"/>
          <w:sz w:val="26"/>
          <w:szCs w:val="26"/>
        </w:rPr>
        <w:t>’</w:t>
      </w:r>
      <w:r w:rsidR="00770936" w:rsidRPr="00F34E17">
        <w:rPr>
          <w:rFonts w:ascii="Times New Roman" w:hAnsi="Times New Roman"/>
          <w:color w:val="000000"/>
          <w:sz w:val="26"/>
          <w:szCs w:val="26"/>
        </w:rPr>
        <w:t>ultimo triennio</w:t>
      </w:r>
      <w:r w:rsidR="000238E5">
        <w:rPr>
          <w:rFonts w:ascii="Times New Roman" w:hAnsi="Times New Roman"/>
          <w:color w:val="000000"/>
          <w:sz w:val="26"/>
          <w:szCs w:val="26"/>
        </w:rPr>
        <w:t>,</w:t>
      </w:r>
      <w:r w:rsidR="000238E5" w:rsidRPr="000238E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C76DC">
        <w:rPr>
          <w:rFonts w:ascii="Times New Roman" w:hAnsi="Times New Roman"/>
          <w:color w:val="000000"/>
          <w:sz w:val="26"/>
          <w:szCs w:val="26"/>
        </w:rPr>
        <w:t xml:space="preserve">nonché </w:t>
      </w:r>
      <w:r w:rsidR="000238E5" w:rsidRPr="00F62E9C">
        <w:rPr>
          <w:rFonts w:ascii="Times New Roman" w:hAnsi="Times New Roman"/>
          <w:color w:val="000000"/>
          <w:sz w:val="26"/>
          <w:szCs w:val="26"/>
        </w:rPr>
        <w:t xml:space="preserve">del </w:t>
      </w:r>
      <w:r w:rsidR="00FC76DC">
        <w:rPr>
          <w:rFonts w:ascii="Times New Roman" w:hAnsi="Times New Roman"/>
          <w:color w:val="000000"/>
          <w:sz w:val="26"/>
          <w:szCs w:val="26"/>
        </w:rPr>
        <w:t>primo</w:t>
      </w:r>
      <w:r w:rsidR="000238E5" w:rsidRPr="00F62E9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238E5">
        <w:rPr>
          <w:rFonts w:ascii="Times New Roman" w:hAnsi="Times New Roman"/>
          <w:color w:val="000000"/>
          <w:sz w:val="26"/>
          <w:szCs w:val="26"/>
        </w:rPr>
        <w:t>periodo</w:t>
      </w:r>
      <w:r w:rsidR="000238E5" w:rsidRPr="00F62E9C">
        <w:rPr>
          <w:rFonts w:ascii="Times New Roman" w:hAnsi="Times New Roman"/>
          <w:color w:val="000000"/>
          <w:sz w:val="26"/>
          <w:szCs w:val="26"/>
        </w:rPr>
        <w:t xml:space="preserve"> dell’anno </w:t>
      </w:r>
      <w:r w:rsidR="000238E5">
        <w:rPr>
          <w:rFonts w:ascii="Times New Roman" w:hAnsi="Times New Roman"/>
          <w:color w:val="000000"/>
          <w:sz w:val="26"/>
          <w:szCs w:val="26"/>
        </w:rPr>
        <w:t>scolastico nel corso del quale viene presentata la domanda</w:t>
      </w:r>
      <w:r w:rsidR="00770936" w:rsidRPr="00F34E17">
        <w:rPr>
          <w:rFonts w:ascii="Times New Roman" w:hAnsi="Times New Roman"/>
          <w:color w:val="000000"/>
          <w:sz w:val="26"/>
          <w:szCs w:val="26"/>
        </w:rPr>
        <w:t xml:space="preserve"> e di ogni </w:t>
      </w:r>
      <w:r>
        <w:rPr>
          <w:rFonts w:ascii="Times New Roman" w:hAnsi="Times New Roman"/>
          <w:color w:val="000000"/>
          <w:sz w:val="26"/>
          <w:szCs w:val="26"/>
        </w:rPr>
        <w:t xml:space="preserve">eventuale </w:t>
      </w:r>
      <w:r w:rsidR="00770936" w:rsidRPr="00F34E17">
        <w:rPr>
          <w:rFonts w:ascii="Times New Roman" w:hAnsi="Times New Roman"/>
          <w:color w:val="000000"/>
          <w:sz w:val="26"/>
          <w:szCs w:val="26"/>
        </w:rPr>
        <w:t xml:space="preserve">provvedimento scolastico </w:t>
      </w:r>
      <w:r>
        <w:rPr>
          <w:rFonts w:ascii="Times New Roman" w:hAnsi="Times New Roman"/>
          <w:color w:val="000000"/>
          <w:sz w:val="26"/>
          <w:szCs w:val="26"/>
        </w:rPr>
        <w:t xml:space="preserve">di rilievo </w:t>
      </w:r>
      <w:r w:rsidR="00770936" w:rsidRPr="00F34E17">
        <w:rPr>
          <w:rFonts w:ascii="Times New Roman" w:hAnsi="Times New Roman"/>
          <w:color w:val="000000"/>
          <w:sz w:val="26"/>
          <w:szCs w:val="26"/>
        </w:rPr>
        <w:t>assunto nei loro confr</w:t>
      </w:r>
      <w:r w:rsidR="00F34E17" w:rsidRPr="00F34E17">
        <w:rPr>
          <w:rFonts w:ascii="Times New Roman" w:hAnsi="Times New Roman"/>
          <w:color w:val="000000"/>
          <w:sz w:val="26"/>
          <w:szCs w:val="26"/>
        </w:rPr>
        <w:t>onti quali</w:t>
      </w:r>
      <w:r w:rsidR="00A52F76">
        <w:rPr>
          <w:rFonts w:ascii="Times New Roman" w:hAnsi="Times New Roman"/>
          <w:color w:val="000000"/>
          <w:sz w:val="26"/>
          <w:szCs w:val="26"/>
        </w:rPr>
        <w:t>,</w:t>
      </w:r>
      <w:r w:rsidR="00F34E17" w:rsidRPr="00F34E17">
        <w:rPr>
          <w:rFonts w:ascii="Times New Roman" w:hAnsi="Times New Roman"/>
          <w:color w:val="000000"/>
          <w:sz w:val="26"/>
          <w:szCs w:val="26"/>
        </w:rPr>
        <w:t xml:space="preserve"> a titolo esemplificativo e non esaustivo, eventuali sospensioni</w:t>
      </w:r>
      <w:r>
        <w:rPr>
          <w:rFonts w:ascii="Times New Roman" w:hAnsi="Times New Roman"/>
          <w:color w:val="000000"/>
          <w:sz w:val="26"/>
          <w:szCs w:val="26"/>
        </w:rPr>
        <w:t xml:space="preserve"> e/o altri provvedimenti disciplinari</w:t>
      </w:r>
      <w:r w:rsidR="00F34E17" w:rsidRPr="00F34E17">
        <w:rPr>
          <w:rFonts w:ascii="Times New Roman" w:hAnsi="Times New Roman"/>
          <w:color w:val="000000"/>
          <w:sz w:val="26"/>
          <w:szCs w:val="26"/>
        </w:rPr>
        <w:t>.</w:t>
      </w:r>
      <w:r w:rsidR="00532C4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573FF">
        <w:rPr>
          <w:rFonts w:ascii="Times New Roman" w:hAnsi="Times New Roman"/>
          <w:color w:val="000000"/>
          <w:sz w:val="26"/>
          <w:szCs w:val="26"/>
        </w:rPr>
        <w:t xml:space="preserve">Ai fini della valutazione di </w:t>
      </w:r>
      <w:proofErr w:type="spellStart"/>
      <w:r w:rsidR="005573FF">
        <w:rPr>
          <w:rFonts w:ascii="Times New Roman" w:hAnsi="Times New Roman"/>
          <w:color w:val="000000"/>
          <w:sz w:val="26"/>
          <w:szCs w:val="26"/>
        </w:rPr>
        <w:t>m</w:t>
      </w:r>
      <w:r w:rsidR="00712898">
        <w:rPr>
          <w:rFonts w:ascii="Times New Roman" w:hAnsi="Times New Roman"/>
          <w:color w:val="000000"/>
          <w:sz w:val="26"/>
          <w:szCs w:val="26"/>
        </w:rPr>
        <w:t>e</w:t>
      </w:r>
      <w:r w:rsidR="005573FF">
        <w:rPr>
          <w:rFonts w:ascii="Times New Roman" w:hAnsi="Times New Roman"/>
          <w:color w:val="000000"/>
          <w:sz w:val="26"/>
          <w:szCs w:val="26"/>
        </w:rPr>
        <w:t>ritevolezza</w:t>
      </w:r>
      <w:proofErr w:type="spellEnd"/>
      <w:r w:rsidR="005573FF">
        <w:rPr>
          <w:rFonts w:ascii="Times New Roman" w:hAnsi="Times New Roman"/>
          <w:color w:val="000000"/>
          <w:sz w:val="26"/>
          <w:szCs w:val="26"/>
        </w:rPr>
        <w:t xml:space="preserve"> di cui alla presente </w:t>
      </w:r>
      <w:proofErr w:type="spellStart"/>
      <w:r w:rsidR="005573FF">
        <w:rPr>
          <w:rFonts w:ascii="Times New Roman" w:hAnsi="Times New Roman"/>
          <w:color w:val="000000"/>
          <w:sz w:val="26"/>
          <w:szCs w:val="26"/>
        </w:rPr>
        <w:t>lett</w:t>
      </w:r>
      <w:proofErr w:type="spellEnd"/>
      <w:r w:rsidR="005573FF">
        <w:rPr>
          <w:rFonts w:ascii="Times New Roman" w:hAnsi="Times New Roman"/>
          <w:color w:val="000000"/>
          <w:sz w:val="26"/>
          <w:szCs w:val="26"/>
        </w:rPr>
        <w:t xml:space="preserve">. d), assumerà valore prioritario ogni elemento valutativo proveniente dalla </w:t>
      </w:r>
      <w:r w:rsidR="00532C4A">
        <w:rPr>
          <w:rFonts w:ascii="Times New Roman" w:hAnsi="Times New Roman"/>
          <w:color w:val="000000"/>
          <w:sz w:val="26"/>
          <w:szCs w:val="26"/>
        </w:rPr>
        <w:t>scuola</w:t>
      </w:r>
      <w:r w:rsidR="00C176FB">
        <w:rPr>
          <w:rFonts w:ascii="Times New Roman" w:hAnsi="Times New Roman"/>
          <w:color w:val="000000"/>
          <w:sz w:val="26"/>
          <w:szCs w:val="26"/>
        </w:rPr>
        <w:t>;</w:t>
      </w:r>
    </w:p>
    <w:p w14:paraId="35E6329B" w14:textId="77777777" w:rsidR="00B65DF3" w:rsidRDefault="00804772" w:rsidP="004A5172">
      <w:pPr>
        <w:pStyle w:val="Paragrafoelenco"/>
        <w:numPr>
          <w:ilvl w:val="0"/>
          <w:numId w:val="5"/>
        </w:numPr>
        <w:rPr>
          <w:color w:val="000000"/>
        </w:rPr>
      </w:pPr>
      <w:r>
        <w:t xml:space="preserve">costituisce </w:t>
      </w:r>
      <w:r w:rsidR="00E32EA3" w:rsidRPr="00D143D7">
        <w:rPr>
          <w:color w:val="000000"/>
        </w:rPr>
        <w:t>titolo di preferenza nell’assegnazione delle borse di studio – a parità degli altri requisiti –</w:t>
      </w:r>
      <w:r w:rsidR="00E32EA3">
        <w:t xml:space="preserve"> </w:t>
      </w:r>
      <w:r w:rsidR="00FE3F0A">
        <w:t xml:space="preserve">l’indicazione, nell’ambito della domanda di cui al successivo art. 4, del nominativo di un tutor ai sensi del successivo art. </w:t>
      </w:r>
      <w:r w:rsidR="005A4884" w:rsidRPr="004A5172">
        <w:t>7</w:t>
      </w:r>
      <w:r w:rsidR="00FE3F0A" w:rsidRPr="00024A75">
        <w:t>, la cui scelta sia stata condivisa con la scuola frequentata dal Candidato</w:t>
      </w:r>
      <w:r w:rsidR="0069027F" w:rsidRPr="00024A75">
        <w:t xml:space="preserve"> o con</w:t>
      </w:r>
      <w:r w:rsidR="005A4884" w:rsidRPr="004A5172">
        <w:t xml:space="preserve"> una delle</w:t>
      </w:r>
      <w:r w:rsidR="0069027F" w:rsidRPr="004A5172">
        <w:t xml:space="preserve"> associazioni</w:t>
      </w:r>
      <w:r w:rsidR="00241A0B">
        <w:t xml:space="preserve"> riconosciute</w:t>
      </w:r>
      <w:r w:rsidR="007342D9">
        <w:t xml:space="preserve"> quali </w:t>
      </w:r>
      <w:proofErr w:type="spellStart"/>
      <w:r w:rsidR="007342D9">
        <w:t>Onlus</w:t>
      </w:r>
      <w:proofErr w:type="spellEnd"/>
      <w:r w:rsidR="007342D9">
        <w:t xml:space="preserve"> </w:t>
      </w:r>
      <w:r w:rsidR="00241A0B">
        <w:t xml:space="preserve"> </w:t>
      </w:r>
      <w:r w:rsidR="005A4884" w:rsidRPr="004A5172">
        <w:t xml:space="preserve">e/o degli altri </w:t>
      </w:r>
      <w:r w:rsidR="005A4884" w:rsidRPr="002F62D1">
        <w:t>enti</w:t>
      </w:r>
      <w:r w:rsidR="00175412" w:rsidRPr="004A5172">
        <w:t xml:space="preserve"> operanti nel settore dell’assistenza e </w:t>
      </w:r>
      <w:r w:rsidR="00024A75">
        <w:t xml:space="preserve">della </w:t>
      </w:r>
      <w:r w:rsidR="00175412" w:rsidRPr="004A5172">
        <w:t xml:space="preserve">lotta all’abbandono </w:t>
      </w:r>
      <w:r w:rsidR="002F62D1">
        <w:t xml:space="preserve">precoce dei percorsi </w:t>
      </w:r>
      <w:r w:rsidR="00175412" w:rsidRPr="004A5172">
        <w:t>scolastic</w:t>
      </w:r>
      <w:r w:rsidR="002F62D1">
        <w:t>i</w:t>
      </w:r>
      <w:r w:rsidR="00C14FB6">
        <w:t xml:space="preserve">. </w:t>
      </w:r>
      <w:r w:rsidR="008A5888">
        <w:t xml:space="preserve">Si fa presente </w:t>
      </w:r>
      <w:r w:rsidR="008A5888" w:rsidRPr="00EA74C6">
        <w:t>che t</w:t>
      </w:r>
      <w:r w:rsidR="005A4884" w:rsidRPr="00EA74C6">
        <w:t>ali associazioni ed enti sono</w:t>
      </w:r>
      <w:r w:rsidR="00A04CFB" w:rsidRPr="00EA74C6">
        <w:t xml:space="preserve"> </w:t>
      </w:r>
      <w:r w:rsidR="005A4884" w:rsidRPr="00EA74C6">
        <w:t>soggetti</w:t>
      </w:r>
      <w:r w:rsidR="005A4884" w:rsidRPr="00024A75">
        <w:t xml:space="preserve"> estranei</w:t>
      </w:r>
      <w:r w:rsidR="005877F4" w:rsidRPr="00024A75">
        <w:t xml:space="preserve"> </w:t>
      </w:r>
      <w:r w:rsidR="005A4884" w:rsidRPr="00024A75">
        <w:t>alla Fondazione, alla quale</w:t>
      </w:r>
      <w:r w:rsidR="005877F4" w:rsidRPr="00024A75">
        <w:t xml:space="preserve"> pertanto</w:t>
      </w:r>
      <w:r w:rsidR="005877F4" w:rsidRPr="00D143D7">
        <w:rPr>
          <w:color w:val="000000"/>
        </w:rPr>
        <w:t xml:space="preserve"> non è in alcun modo riferibile la attività </w:t>
      </w:r>
      <w:r w:rsidR="005A4884" w:rsidRPr="00D143D7">
        <w:rPr>
          <w:color w:val="000000"/>
        </w:rPr>
        <w:t>da essi svolta, e</w:t>
      </w:r>
      <w:r w:rsidR="00175412" w:rsidRPr="004A5172">
        <w:rPr>
          <w:color w:val="000000"/>
        </w:rPr>
        <w:t xml:space="preserve"> di cui la </w:t>
      </w:r>
      <w:r w:rsidR="005A4884" w:rsidRPr="00D143D7">
        <w:rPr>
          <w:rFonts w:ascii="Stag Semibold" w:hAnsi="Stag Semibold"/>
          <w:color w:val="000000"/>
          <w:sz w:val="24"/>
          <w:szCs w:val="24"/>
        </w:rPr>
        <w:t xml:space="preserve"> Fondazione </w:t>
      </w:r>
      <w:r w:rsidR="005A4884" w:rsidRPr="00D143D7">
        <w:rPr>
          <w:color w:val="000000"/>
        </w:rPr>
        <w:t>non  risponde</w:t>
      </w:r>
      <w:r w:rsidR="005877F4" w:rsidRPr="00D143D7">
        <w:rPr>
          <w:color w:val="000000"/>
        </w:rPr>
        <w:t xml:space="preserve"> in alcun caso</w:t>
      </w:r>
      <w:r w:rsidR="00B65DF3">
        <w:rPr>
          <w:color w:val="000000"/>
        </w:rPr>
        <w:t>.</w:t>
      </w:r>
    </w:p>
    <w:p w14:paraId="00656904" w14:textId="5B3024F8" w:rsidR="007C5971" w:rsidRPr="004A5172" w:rsidRDefault="007C5971" w:rsidP="004A5172">
      <w:pPr>
        <w:pStyle w:val="Paragrafoelenco"/>
        <w:numPr>
          <w:ilvl w:val="0"/>
          <w:numId w:val="5"/>
        </w:numPr>
        <w:rPr>
          <w:color w:val="000000"/>
        </w:rPr>
      </w:pPr>
      <w:r w:rsidRPr="004A5172">
        <w:rPr>
          <w:color w:val="000000"/>
        </w:rPr>
        <w:t>Sottoscrizione da parte dei</w:t>
      </w:r>
      <w:bookmarkStart w:id="0" w:name="_GoBack"/>
      <w:bookmarkEnd w:id="0"/>
      <w:r w:rsidRPr="004A5172">
        <w:rPr>
          <w:color w:val="000000"/>
        </w:rPr>
        <w:t xml:space="preserve"> </w:t>
      </w:r>
      <w:r w:rsidR="00463E42" w:rsidRPr="004A5172">
        <w:rPr>
          <w:color w:val="000000"/>
        </w:rPr>
        <w:t xml:space="preserve">titolari della responsabilità genitoriale del Candidato o loro sostituti legali </w:t>
      </w:r>
      <w:r w:rsidRPr="004A5172">
        <w:rPr>
          <w:color w:val="000000"/>
        </w:rPr>
        <w:t xml:space="preserve"> di un ulteriore atto di impegno</w:t>
      </w:r>
      <w:r w:rsidR="00C14FB6" w:rsidRPr="004A5172">
        <w:rPr>
          <w:color w:val="000000"/>
        </w:rPr>
        <w:t xml:space="preserve"> </w:t>
      </w:r>
      <w:r w:rsidR="004917B5" w:rsidRPr="004A5172">
        <w:rPr>
          <w:color w:val="000000"/>
        </w:rPr>
        <w:t>avente ad oggetto l’obbligo del C</w:t>
      </w:r>
      <w:r w:rsidR="00463E42" w:rsidRPr="004A5172">
        <w:rPr>
          <w:color w:val="000000"/>
        </w:rPr>
        <w:t>andidato di fruire della borsa di studio secondo</w:t>
      </w:r>
      <w:r w:rsidR="004917B5" w:rsidRPr="004A5172">
        <w:rPr>
          <w:color w:val="000000"/>
        </w:rPr>
        <w:t xml:space="preserve"> le modalità previste nel presente regolamento</w:t>
      </w:r>
      <w:r w:rsidR="00463E42" w:rsidRPr="004A5172">
        <w:rPr>
          <w:color w:val="000000"/>
        </w:rPr>
        <w:t xml:space="preserve"> e di</w:t>
      </w:r>
      <w:r w:rsidR="004917B5" w:rsidRPr="004A5172">
        <w:rPr>
          <w:color w:val="000000"/>
        </w:rPr>
        <w:t xml:space="preserve"> produrre sommari resoconti periodici alla Fondazione sull’effettivo </w:t>
      </w:r>
      <w:r w:rsidR="00463E42" w:rsidRPr="004A5172">
        <w:rPr>
          <w:color w:val="000000"/>
        </w:rPr>
        <w:t>utilizzo della borsa di studio</w:t>
      </w:r>
      <w:r w:rsidR="00B670CC" w:rsidRPr="004A5172">
        <w:rPr>
          <w:color w:val="000000"/>
        </w:rPr>
        <w:t>.</w:t>
      </w:r>
      <w:r w:rsidR="003B663F" w:rsidRPr="004A5172">
        <w:rPr>
          <w:color w:val="000000"/>
        </w:rPr>
        <w:t xml:space="preserve">    </w:t>
      </w:r>
    </w:p>
    <w:p w14:paraId="7AE9D48B" w14:textId="77777777" w:rsidR="00A070C7" w:rsidRDefault="00A070C7" w:rsidP="007C5971">
      <w:pPr>
        <w:ind w:firstLine="0"/>
      </w:pPr>
    </w:p>
    <w:p w14:paraId="4F17B77B" w14:textId="77777777" w:rsidR="007C5971" w:rsidRDefault="007C5971" w:rsidP="007C5971">
      <w:pPr>
        <w:ind w:firstLine="0"/>
        <w:rPr>
          <w:rStyle w:val="A12"/>
          <w:rFonts w:ascii="Times New Roman" w:hAnsi="Times New Roman" w:cs="Times New Roman"/>
          <w:sz w:val="26"/>
          <w:szCs w:val="26"/>
        </w:rPr>
      </w:pPr>
      <w:r>
        <w:t xml:space="preserve">I requisiti di cui sopra </w:t>
      </w:r>
      <w:r w:rsidRPr="00F34E17">
        <w:rPr>
          <w:rStyle w:val="A12"/>
          <w:rFonts w:ascii="Times New Roman" w:hAnsi="Times New Roman" w:cs="Times New Roman"/>
          <w:sz w:val="26"/>
          <w:szCs w:val="26"/>
        </w:rPr>
        <w:t>dovranno permanere per tutta la durata del</w:t>
      </w:r>
      <w:r>
        <w:rPr>
          <w:rStyle w:val="A12"/>
          <w:rFonts w:ascii="Times New Roman" w:hAnsi="Times New Roman" w:cs="Times New Roman"/>
          <w:sz w:val="26"/>
          <w:szCs w:val="26"/>
        </w:rPr>
        <w:t>la borsa di studio</w:t>
      </w:r>
      <w:r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 </w:t>
      </w:r>
      <w:r>
        <w:rPr>
          <w:rStyle w:val="A12"/>
          <w:rFonts w:ascii="Times New Roman" w:hAnsi="Times New Roman" w:cs="Times New Roman"/>
          <w:sz w:val="26"/>
          <w:szCs w:val="26"/>
        </w:rPr>
        <w:t xml:space="preserve">e saranno altresì condizione per ciascun rinnovo annuale, a pena di revoca dell’assegnazione come previsto al successivo art. </w:t>
      </w:r>
      <w:r w:rsidRPr="00024A75">
        <w:rPr>
          <w:rStyle w:val="A12"/>
          <w:rFonts w:ascii="Times New Roman" w:hAnsi="Times New Roman" w:cs="Times New Roman"/>
          <w:sz w:val="26"/>
          <w:szCs w:val="26"/>
        </w:rPr>
        <w:t>8</w:t>
      </w:r>
      <w:r>
        <w:rPr>
          <w:rStyle w:val="A12"/>
          <w:rFonts w:ascii="Times New Roman" w:hAnsi="Times New Roman" w:cs="Times New Roman"/>
          <w:sz w:val="26"/>
          <w:szCs w:val="26"/>
        </w:rPr>
        <w:t>.</w:t>
      </w:r>
    </w:p>
    <w:p w14:paraId="1011500E" w14:textId="247C9A3D" w:rsidR="004B6DE1" w:rsidRDefault="003B663F" w:rsidP="004A5172">
      <w:pPr>
        <w:rPr>
          <w:rStyle w:val="A11"/>
          <w:rFonts w:cs="Times New Roman"/>
          <w:b w:val="0"/>
          <w:smallCaps/>
        </w:rPr>
      </w:pPr>
      <w:r>
        <w:rPr>
          <w:color w:val="000000"/>
        </w:rPr>
        <w:t xml:space="preserve">  </w:t>
      </w:r>
    </w:p>
    <w:p w14:paraId="2F6CC5B7" w14:textId="77777777" w:rsidR="00A070C7" w:rsidRDefault="00A070C7">
      <w:pPr>
        <w:rPr>
          <w:rStyle w:val="A11"/>
          <w:rFonts w:cs="Times New Roman"/>
          <w:b w:val="0"/>
          <w:smallCaps/>
          <w:color w:val="auto"/>
        </w:rPr>
      </w:pPr>
      <w:r>
        <w:rPr>
          <w:rStyle w:val="A11"/>
          <w:rFonts w:cs="Times New Roman"/>
          <w:b w:val="0"/>
          <w:smallCaps/>
          <w:color w:val="auto"/>
        </w:rPr>
        <w:br w:type="page"/>
      </w:r>
    </w:p>
    <w:p w14:paraId="0338E721" w14:textId="2218E097" w:rsidR="004B6DE1" w:rsidRPr="00463E42" w:rsidRDefault="00490F9A" w:rsidP="00A52F76">
      <w:pPr>
        <w:pStyle w:val="Pa3"/>
        <w:spacing w:line="360" w:lineRule="auto"/>
        <w:ind w:firstLine="0"/>
        <w:jc w:val="center"/>
        <w:rPr>
          <w:rStyle w:val="A11"/>
          <w:rFonts w:ascii="Times New Roman" w:hAnsi="Times New Roman" w:cs="Times New Roman"/>
          <w:b w:val="0"/>
          <w:smallCaps/>
          <w:color w:val="auto"/>
        </w:rPr>
      </w:pPr>
      <w:r w:rsidRPr="00463E42">
        <w:rPr>
          <w:rStyle w:val="A11"/>
          <w:rFonts w:ascii="Times New Roman" w:hAnsi="Times New Roman" w:cs="Times New Roman"/>
          <w:b w:val="0"/>
          <w:smallCaps/>
          <w:color w:val="auto"/>
        </w:rPr>
        <w:lastRenderedPageBreak/>
        <w:t>Art. 4</w:t>
      </w:r>
    </w:p>
    <w:p w14:paraId="39079FC0" w14:textId="77777777" w:rsidR="006262DC" w:rsidRPr="000E612E" w:rsidRDefault="00243E13" w:rsidP="00A52F76">
      <w:pPr>
        <w:pStyle w:val="Pa3"/>
        <w:spacing w:line="360" w:lineRule="auto"/>
        <w:ind w:firstLine="0"/>
        <w:jc w:val="center"/>
        <w:rPr>
          <w:rFonts w:ascii="Times New Roman" w:hAnsi="Times New Roman"/>
          <w:b/>
          <w:smallCaps/>
          <w:color w:val="000000"/>
          <w:sz w:val="26"/>
          <w:szCs w:val="26"/>
        </w:rPr>
      </w:pPr>
      <w:r>
        <w:rPr>
          <w:rStyle w:val="A11"/>
          <w:rFonts w:ascii="Times New Roman" w:hAnsi="Times New Roman" w:cs="Times New Roman"/>
          <w:b w:val="0"/>
          <w:smallCaps/>
        </w:rPr>
        <w:t>Termini e m</w:t>
      </w:r>
      <w:r w:rsidR="000E612E" w:rsidRPr="000E612E">
        <w:rPr>
          <w:rStyle w:val="A11"/>
          <w:rFonts w:ascii="Times New Roman" w:hAnsi="Times New Roman" w:cs="Times New Roman"/>
          <w:b w:val="0"/>
          <w:smallCaps/>
        </w:rPr>
        <w:t xml:space="preserve">odalità di </w:t>
      </w:r>
      <w:r w:rsidR="003935E4">
        <w:rPr>
          <w:rStyle w:val="A11"/>
          <w:rFonts w:ascii="Times New Roman" w:hAnsi="Times New Roman" w:cs="Times New Roman"/>
          <w:b w:val="0"/>
          <w:smallCaps/>
        </w:rPr>
        <w:t xml:space="preserve">presentazione della </w:t>
      </w:r>
      <w:r w:rsidR="00463E42">
        <w:rPr>
          <w:rStyle w:val="A11"/>
          <w:rFonts w:ascii="Times New Roman" w:hAnsi="Times New Roman" w:cs="Times New Roman"/>
          <w:b w:val="0"/>
          <w:smallCaps/>
        </w:rPr>
        <w:t>domanda</w:t>
      </w:r>
    </w:p>
    <w:p w14:paraId="74885C85" w14:textId="56A14BDA" w:rsidR="006262DC" w:rsidRPr="00F34E17" w:rsidRDefault="006262DC" w:rsidP="006262DC">
      <w:pPr>
        <w:pStyle w:val="Pa4"/>
        <w:spacing w:line="360" w:lineRule="auto"/>
        <w:rPr>
          <w:rFonts w:ascii="Times New Roman" w:hAnsi="Times New Roman"/>
          <w:color w:val="000000"/>
          <w:sz w:val="26"/>
          <w:szCs w:val="26"/>
        </w:rPr>
      </w:pPr>
      <w:r w:rsidRPr="00F34E17">
        <w:rPr>
          <w:rStyle w:val="A12"/>
          <w:rFonts w:ascii="Times New Roman" w:hAnsi="Times New Roman" w:cs="Times New Roman"/>
          <w:sz w:val="26"/>
          <w:szCs w:val="26"/>
        </w:rPr>
        <w:t xml:space="preserve">La domanda </w:t>
      </w:r>
      <w:r w:rsidR="00463E42">
        <w:rPr>
          <w:rStyle w:val="A12"/>
          <w:rFonts w:ascii="Times New Roman" w:hAnsi="Times New Roman" w:cs="Times New Roman"/>
          <w:sz w:val="26"/>
          <w:szCs w:val="26"/>
        </w:rPr>
        <w:t xml:space="preserve">per l’assegnazione della borsa di studio </w:t>
      </w:r>
      <w:r w:rsidRPr="00F34E17">
        <w:rPr>
          <w:rStyle w:val="A12"/>
          <w:rFonts w:ascii="Times New Roman" w:hAnsi="Times New Roman" w:cs="Times New Roman"/>
          <w:sz w:val="26"/>
          <w:szCs w:val="26"/>
        </w:rPr>
        <w:t>deve essere effettuata</w:t>
      </w:r>
      <w:r w:rsidR="00243E13">
        <w:rPr>
          <w:rStyle w:val="A12"/>
          <w:rFonts w:ascii="Times New Roman" w:hAnsi="Times New Roman" w:cs="Times New Roman"/>
          <w:sz w:val="26"/>
          <w:szCs w:val="26"/>
        </w:rPr>
        <w:t xml:space="preserve"> </w:t>
      </w:r>
      <w:r w:rsidRPr="00EC502C">
        <w:rPr>
          <w:rStyle w:val="A12"/>
          <w:rFonts w:ascii="Times New Roman" w:hAnsi="Times New Roman" w:cs="Times New Roman"/>
          <w:bCs/>
          <w:sz w:val="26"/>
          <w:szCs w:val="26"/>
        </w:rPr>
        <w:t xml:space="preserve">esclusivamente online </w:t>
      </w:r>
      <w:r w:rsidRPr="00EC502C">
        <w:rPr>
          <w:rStyle w:val="A12"/>
          <w:rFonts w:ascii="Times New Roman" w:hAnsi="Times New Roman" w:cs="Times New Roman"/>
          <w:sz w:val="26"/>
          <w:szCs w:val="26"/>
        </w:rPr>
        <w:t>compilando l’</w:t>
      </w:r>
      <w:r w:rsidRPr="00EC502C">
        <w:rPr>
          <w:rStyle w:val="A12"/>
          <w:rFonts w:ascii="Times New Roman" w:hAnsi="Times New Roman" w:cs="Times New Roman"/>
          <w:bCs/>
          <w:sz w:val="26"/>
          <w:szCs w:val="26"/>
        </w:rPr>
        <w:t xml:space="preserve">apposito </w:t>
      </w:r>
      <w:r w:rsidR="00463E42">
        <w:rPr>
          <w:rStyle w:val="A12"/>
          <w:rFonts w:ascii="Times New Roman" w:hAnsi="Times New Roman" w:cs="Times New Roman"/>
          <w:bCs/>
          <w:sz w:val="26"/>
          <w:szCs w:val="26"/>
        </w:rPr>
        <w:t xml:space="preserve">modulo </w:t>
      </w:r>
      <w:r w:rsidRPr="00F34E17">
        <w:rPr>
          <w:rStyle w:val="A12"/>
          <w:rFonts w:ascii="Times New Roman" w:hAnsi="Times New Roman" w:cs="Times New Roman"/>
          <w:sz w:val="26"/>
          <w:szCs w:val="26"/>
        </w:rPr>
        <w:t>presente sul sito della Fondazione (www.</w:t>
      </w:r>
      <w:r w:rsidR="005B5FA4">
        <w:rPr>
          <w:rStyle w:val="A12"/>
          <w:rFonts w:ascii="Times New Roman" w:hAnsi="Times New Roman" w:cs="Times New Roman"/>
          <w:sz w:val="26"/>
          <w:szCs w:val="26"/>
        </w:rPr>
        <w:t>fondazioneartemisio.org</w:t>
      </w:r>
      <w:r w:rsidRPr="00F34E17">
        <w:rPr>
          <w:rStyle w:val="A12"/>
          <w:rFonts w:ascii="Times New Roman" w:hAnsi="Times New Roman" w:cs="Times New Roman"/>
          <w:sz w:val="26"/>
          <w:szCs w:val="26"/>
        </w:rPr>
        <w:t>)</w:t>
      </w:r>
      <w:r w:rsidR="00EA4B2F">
        <w:rPr>
          <w:rStyle w:val="A12"/>
          <w:rFonts w:ascii="Times New Roman" w:hAnsi="Times New Roman" w:cs="Times New Roman"/>
          <w:sz w:val="26"/>
          <w:szCs w:val="26"/>
        </w:rPr>
        <w:t xml:space="preserve"> che include, tra l’altro:</w:t>
      </w:r>
    </w:p>
    <w:p w14:paraId="4221E036" w14:textId="3E538C89" w:rsidR="00D143D7" w:rsidRPr="004A5172" w:rsidRDefault="00463E42" w:rsidP="004A5172">
      <w:pPr>
        <w:pStyle w:val="Pa5"/>
        <w:numPr>
          <w:ilvl w:val="0"/>
          <w:numId w:val="7"/>
        </w:numPr>
        <w:spacing w:line="360" w:lineRule="auto"/>
      </w:pPr>
      <w:r w:rsidRPr="00463E42">
        <w:rPr>
          <w:rStyle w:val="A12"/>
          <w:rFonts w:ascii="Times New Roman" w:hAnsi="Times New Roman" w:cs="Times New Roman"/>
          <w:bCs/>
          <w:sz w:val="26"/>
          <w:szCs w:val="26"/>
        </w:rPr>
        <w:t>auto</w:t>
      </w:r>
      <w:r w:rsidR="00A52F76">
        <w:rPr>
          <w:rStyle w:val="A12"/>
          <w:rFonts w:ascii="Times New Roman" w:hAnsi="Times New Roman" w:cs="Times New Roman"/>
          <w:bCs/>
          <w:sz w:val="26"/>
          <w:szCs w:val="26"/>
        </w:rPr>
        <w:t>c</w:t>
      </w:r>
      <w:r w:rsidR="00490F9A" w:rsidRPr="00490F9A">
        <w:rPr>
          <w:rStyle w:val="A12"/>
          <w:rFonts w:ascii="Times New Roman" w:hAnsi="Times New Roman" w:cs="Times New Roman"/>
          <w:bCs/>
          <w:sz w:val="26"/>
          <w:szCs w:val="26"/>
        </w:rPr>
        <w:t>ertificazione ISEE</w:t>
      </w:r>
      <w:r>
        <w:rPr>
          <w:rStyle w:val="A12"/>
          <w:rFonts w:ascii="Times New Roman" w:hAnsi="Times New Roman" w:cs="Times New Roman"/>
          <w:bCs/>
          <w:sz w:val="26"/>
          <w:szCs w:val="26"/>
        </w:rPr>
        <w:t xml:space="preserve"> aggiornata</w:t>
      </w:r>
      <w:r w:rsidR="00490F9A">
        <w:rPr>
          <w:rStyle w:val="A12"/>
          <w:rFonts w:ascii="Times New Roman" w:hAnsi="Times New Roman" w:cs="Times New Roman"/>
          <w:bCs/>
          <w:sz w:val="26"/>
          <w:szCs w:val="26"/>
        </w:rPr>
        <w:t>;</w:t>
      </w:r>
    </w:p>
    <w:p w14:paraId="26876796" w14:textId="26433E0F" w:rsidR="00490F9A" w:rsidRDefault="00490F9A" w:rsidP="004A5172">
      <w:pPr>
        <w:pStyle w:val="Paragrafoelenco"/>
        <w:numPr>
          <w:ilvl w:val="0"/>
          <w:numId w:val="7"/>
        </w:numPr>
      </w:pPr>
      <w:r>
        <w:t xml:space="preserve">atto di impegno </w:t>
      </w:r>
      <w:r w:rsidR="00707BDC">
        <w:t>d</w:t>
      </w:r>
      <w:r w:rsidR="001B3CCA">
        <w:t>e</w:t>
      </w:r>
      <w:r w:rsidR="00707BDC">
        <w:t xml:space="preserve">i </w:t>
      </w:r>
      <w:r w:rsidR="00463E42" w:rsidRPr="004A5172">
        <w:rPr>
          <w:color w:val="000000"/>
        </w:rPr>
        <w:t>titolari della responsabilità genitoriale del Candidato o loro sostituti legali</w:t>
      </w:r>
      <w:r w:rsidR="00463E42">
        <w:t xml:space="preserve"> </w:t>
      </w:r>
      <w:r w:rsidR="00EA4B2F">
        <w:t xml:space="preserve">a norma dell’art. 3, 2° comma, </w:t>
      </w:r>
      <w:proofErr w:type="spellStart"/>
      <w:r w:rsidR="00EA4B2F">
        <w:t>lett</w:t>
      </w:r>
      <w:proofErr w:type="spellEnd"/>
      <w:r w:rsidR="00EA4B2F">
        <w:t>. b)</w:t>
      </w:r>
      <w:r>
        <w:t>;</w:t>
      </w:r>
    </w:p>
    <w:p w14:paraId="15054647" w14:textId="203DB009" w:rsidR="00D143D7" w:rsidRPr="004A5172" w:rsidRDefault="00D143D7" w:rsidP="004A5172">
      <w:pPr>
        <w:pStyle w:val="Paragrafoelenco"/>
        <w:numPr>
          <w:ilvl w:val="0"/>
          <w:numId w:val="7"/>
        </w:numPr>
      </w:pPr>
      <w:r>
        <w:t>autocertificazione dei risultati de</w:t>
      </w:r>
      <w:r w:rsidRPr="00F34E17">
        <w:rPr>
          <w:color w:val="000000"/>
        </w:rPr>
        <w:t xml:space="preserve">lle pagelle scolastiche </w:t>
      </w:r>
      <w:r>
        <w:rPr>
          <w:color w:val="000000"/>
        </w:rPr>
        <w:t xml:space="preserve">di fine anno </w:t>
      </w:r>
      <w:r w:rsidRPr="00F34E17">
        <w:rPr>
          <w:color w:val="000000"/>
        </w:rPr>
        <w:t>dell</w:t>
      </w:r>
      <w:r>
        <w:rPr>
          <w:color w:val="000000"/>
        </w:rPr>
        <w:t>’</w:t>
      </w:r>
      <w:r w:rsidRPr="00F34E17">
        <w:rPr>
          <w:color w:val="000000"/>
        </w:rPr>
        <w:t xml:space="preserve">ultimo triennio </w:t>
      </w:r>
      <w:r>
        <w:rPr>
          <w:color w:val="000000"/>
        </w:rPr>
        <w:t>scolastico frequentato,</w:t>
      </w:r>
      <w:r w:rsidRPr="000238E5">
        <w:rPr>
          <w:color w:val="000000"/>
        </w:rPr>
        <w:t xml:space="preserve"> </w:t>
      </w:r>
      <w:r>
        <w:rPr>
          <w:color w:val="000000"/>
        </w:rPr>
        <w:t xml:space="preserve">nonché </w:t>
      </w:r>
      <w:r w:rsidRPr="00F62E9C">
        <w:rPr>
          <w:color w:val="000000"/>
        </w:rPr>
        <w:t xml:space="preserve">del </w:t>
      </w:r>
      <w:r>
        <w:rPr>
          <w:color w:val="000000"/>
        </w:rPr>
        <w:t>primo</w:t>
      </w:r>
      <w:r w:rsidRPr="00F62E9C">
        <w:rPr>
          <w:color w:val="000000"/>
        </w:rPr>
        <w:t xml:space="preserve"> </w:t>
      </w:r>
      <w:r>
        <w:rPr>
          <w:color w:val="000000"/>
        </w:rPr>
        <w:t>periodo</w:t>
      </w:r>
      <w:r w:rsidRPr="00F62E9C">
        <w:rPr>
          <w:color w:val="000000"/>
        </w:rPr>
        <w:t xml:space="preserve"> dell’anno </w:t>
      </w:r>
      <w:r>
        <w:rPr>
          <w:color w:val="000000"/>
        </w:rPr>
        <w:t xml:space="preserve">scolastico nel corso del quale viene presentata la domanda </w:t>
      </w:r>
      <w:r w:rsidRPr="00F34E17">
        <w:rPr>
          <w:color w:val="000000"/>
        </w:rPr>
        <w:t xml:space="preserve">e di ogni rilevante provvedimento scolastico assunto nei confronti </w:t>
      </w:r>
      <w:r>
        <w:rPr>
          <w:color w:val="000000"/>
        </w:rPr>
        <w:t xml:space="preserve">del Candidato, </w:t>
      </w:r>
      <w:r w:rsidRPr="00F34E17">
        <w:rPr>
          <w:color w:val="000000"/>
        </w:rPr>
        <w:t>quali a titolo esemplificativo e non esaustivo, eventuali sospensioni</w:t>
      </w:r>
      <w:r>
        <w:rPr>
          <w:color w:val="000000"/>
        </w:rPr>
        <w:t>;</w:t>
      </w:r>
    </w:p>
    <w:p w14:paraId="30796220" w14:textId="73FC4B43" w:rsidR="00D143D7" w:rsidRDefault="00D143D7" w:rsidP="004A5172">
      <w:pPr>
        <w:pStyle w:val="Paragrafoelenco"/>
        <w:numPr>
          <w:ilvl w:val="0"/>
          <w:numId w:val="7"/>
        </w:numPr>
      </w:pPr>
      <w:r>
        <w:t xml:space="preserve">autocertificazione dell’avvenuta iscrizione o </w:t>
      </w:r>
      <w:proofErr w:type="spellStart"/>
      <w:r>
        <w:t>pre</w:t>
      </w:r>
      <w:proofErr w:type="spellEnd"/>
      <w:r>
        <w:t xml:space="preserve">-iscrizione ad una </w:t>
      </w:r>
      <w:r>
        <w:rPr>
          <w:rStyle w:val="A12"/>
          <w:rFonts w:ascii="Times New Roman" w:hAnsi="Times New Roman" w:cs="Times New Roman"/>
          <w:sz w:val="26"/>
          <w:szCs w:val="26"/>
        </w:rPr>
        <w:t xml:space="preserve">scuola </w:t>
      </w:r>
      <w:r>
        <w:rPr>
          <w:color w:val="000000"/>
        </w:rPr>
        <w:t>secondaria</w:t>
      </w:r>
      <w:r w:rsidRPr="00276497">
        <w:rPr>
          <w:color w:val="000000"/>
        </w:rPr>
        <w:t xml:space="preserve"> di secondo grado </w:t>
      </w:r>
      <w:r>
        <w:rPr>
          <w:rStyle w:val="A12"/>
          <w:rFonts w:ascii="Times New Roman" w:hAnsi="Times New Roman" w:cs="Times New Roman"/>
          <w:sz w:val="26"/>
          <w:szCs w:val="26"/>
        </w:rPr>
        <w:t>pubblica</w:t>
      </w:r>
      <w:r>
        <w:t xml:space="preserve">, ivi compresi </w:t>
      </w:r>
      <w:r w:rsidRPr="00F34E17">
        <w:rPr>
          <w:rStyle w:val="A12"/>
          <w:rFonts w:ascii="Times New Roman" w:hAnsi="Times New Roman" w:cs="Times New Roman"/>
          <w:sz w:val="26"/>
          <w:szCs w:val="26"/>
        </w:rPr>
        <w:t>istituti tecnici e professionali</w:t>
      </w:r>
      <w:r w:rsidR="00066C85">
        <w:rPr>
          <w:rStyle w:val="A12"/>
          <w:rFonts w:ascii="Times New Roman" w:hAnsi="Times New Roman" w:cs="Times New Roman"/>
          <w:sz w:val="26"/>
          <w:szCs w:val="26"/>
        </w:rPr>
        <w:t xml:space="preserve"> e</w:t>
      </w:r>
      <w:r w:rsidR="00066C85" w:rsidRPr="00066C85">
        <w:rPr>
          <w:rStyle w:val="A12"/>
          <w:rFonts w:ascii="Times New Roman" w:hAnsi="Times New Roman" w:cs="Times New Roman"/>
          <w:sz w:val="26"/>
          <w:szCs w:val="26"/>
        </w:rPr>
        <w:t xml:space="preserve"> </w:t>
      </w:r>
      <w:r w:rsidR="00066C85">
        <w:rPr>
          <w:rStyle w:val="A12"/>
          <w:rFonts w:ascii="Times New Roman" w:hAnsi="Times New Roman" w:cs="Times New Roman"/>
          <w:sz w:val="26"/>
          <w:szCs w:val="26"/>
        </w:rPr>
        <w:t xml:space="preserve">gli </w:t>
      </w:r>
      <w:proofErr w:type="spellStart"/>
      <w:r w:rsidR="00066C85">
        <w:rPr>
          <w:rStyle w:val="A12"/>
          <w:rFonts w:ascii="Times New Roman" w:hAnsi="Times New Roman" w:cs="Times New Roman"/>
          <w:sz w:val="26"/>
          <w:szCs w:val="26"/>
        </w:rPr>
        <w:t>IeFP</w:t>
      </w:r>
      <w:proofErr w:type="spellEnd"/>
      <w:r w:rsidR="00066C85">
        <w:rPr>
          <w:rStyle w:val="A12"/>
          <w:rFonts w:ascii="Times New Roman" w:hAnsi="Times New Roman" w:cs="Times New Roman"/>
          <w:sz w:val="26"/>
          <w:szCs w:val="26"/>
        </w:rPr>
        <w:t>, Sistema di Istruzione e Formazione Professionale</w:t>
      </w:r>
      <w:r>
        <w:t xml:space="preserve"> sit</w:t>
      </w:r>
      <w:r w:rsidR="00066C85">
        <w:t>i</w:t>
      </w:r>
      <w:r>
        <w:t xml:space="preserve"> nella città di Napoli, per l’anno scolastico per il quale si presenta la domanda di assegnazione della borsa di studio;</w:t>
      </w:r>
    </w:p>
    <w:p w14:paraId="7D847CAB" w14:textId="19949C0D" w:rsidR="00D143D7" w:rsidRPr="004A5172" w:rsidRDefault="00D143D7" w:rsidP="004A5172">
      <w:pPr>
        <w:pStyle w:val="Paragrafoelenco"/>
        <w:numPr>
          <w:ilvl w:val="0"/>
          <w:numId w:val="7"/>
        </w:numPr>
      </w:pPr>
      <w:r>
        <w:rPr>
          <w:color w:val="000000"/>
        </w:rPr>
        <w:t xml:space="preserve">dichiarazione di </w:t>
      </w:r>
      <w:r w:rsidRPr="00822D1B">
        <w:rPr>
          <w:color w:val="000000"/>
        </w:rPr>
        <w:t>aver</w:t>
      </w:r>
      <w:r>
        <w:rPr>
          <w:color w:val="000000"/>
        </w:rPr>
        <w:t>e</w:t>
      </w:r>
      <w:r w:rsidRPr="00822D1B">
        <w:rPr>
          <w:color w:val="000000"/>
        </w:rPr>
        <w:t xml:space="preserve"> diritto</w:t>
      </w:r>
      <w:r>
        <w:rPr>
          <w:color w:val="000000"/>
        </w:rPr>
        <w:t xml:space="preserve"> alle detrazioni fiscali previste dal successivo art. 9;</w:t>
      </w:r>
    </w:p>
    <w:p w14:paraId="5CB1519B" w14:textId="44AE013C" w:rsidR="00D143D7" w:rsidRPr="004A5172" w:rsidRDefault="00D143D7" w:rsidP="004A5172">
      <w:pPr>
        <w:pStyle w:val="Paragrafoelenco"/>
        <w:numPr>
          <w:ilvl w:val="0"/>
          <w:numId w:val="7"/>
        </w:numPr>
      </w:pPr>
      <w:r>
        <w:rPr>
          <w:color w:val="000000"/>
        </w:rPr>
        <w:t xml:space="preserve">dichiarazione di possesso di </w:t>
      </w:r>
      <w:r w:rsidRPr="00B87CE3">
        <w:rPr>
          <w:color w:val="000000"/>
        </w:rPr>
        <w:t>eventuali lettere di presentazione del Candidato</w:t>
      </w:r>
      <w:r w:rsidRPr="00024A75">
        <w:rPr>
          <w:color w:val="000000"/>
        </w:rPr>
        <w:t xml:space="preserve"> </w:t>
      </w:r>
      <w:r>
        <w:rPr>
          <w:color w:val="000000"/>
        </w:rPr>
        <w:t>provenienti</w:t>
      </w:r>
      <w:r w:rsidRPr="002F62D1">
        <w:rPr>
          <w:color w:val="000000"/>
        </w:rPr>
        <w:t xml:space="preserve"> d</w:t>
      </w:r>
      <w:r>
        <w:rPr>
          <w:color w:val="000000"/>
        </w:rPr>
        <w:t>a</w:t>
      </w:r>
      <w:r w:rsidRPr="002F62D1">
        <w:rPr>
          <w:color w:val="000000"/>
        </w:rPr>
        <w:t xml:space="preserve">lla scuola frequentata </w:t>
      </w:r>
      <w:r w:rsidR="00A070C7">
        <w:rPr>
          <w:color w:val="000000"/>
        </w:rPr>
        <w:t>e</w:t>
      </w:r>
      <w:r w:rsidRPr="00152342">
        <w:rPr>
          <w:color w:val="000000"/>
        </w:rPr>
        <w:t xml:space="preserve">/o di destinazione </w:t>
      </w:r>
      <w:r w:rsidRPr="00024A75">
        <w:rPr>
          <w:color w:val="000000"/>
        </w:rPr>
        <w:t xml:space="preserve">ovvero da </w:t>
      </w:r>
      <w:r w:rsidRPr="002F62D1">
        <w:rPr>
          <w:color w:val="000000"/>
        </w:rPr>
        <w:t xml:space="preserve">una delle </w:t>
      </w:r>
      <w:r w:rsidRPr="002F62D1">
        <w:t>associazioni</w:t>
      </w:r>
      <w:r>
        <w:t xml:space="preserve"> riconosciute quali </w:t>
      </w:r>
      <w:proofErr w:type="spellStart"/>
      <w:r>
        <w:t>Onlus</w:t>
      </w:r>
      <w:proofErr w:type="spellEnd"/>
      <w:r>
        <w:t xml:space="preserve"> </w:t>
      </w:r>
      <w:r w:rsidRPr="002F62D1">
        <w:t xml:space="preserve"> e/o degli altri enti </w:t>
      </w:r>
      <w:r w:rsidRPr="00355FFC">
        <w:t>operanti nel settore dell’assistenza e lotta all’abbandono</w:t>
      </w:r>
      <w:r>
        <w:t xml:space="preserve"> precoce dei percorsi </w:t>
      </w:r>
      <w:r w:rsidRPr="00355FFC">
        <w:t xml:space="preserve"> scolastic</w:t>
      </w:r>
      <w:r>
        <w:t>i</w:t>
      </w:r>
      <w:r w:rsidRPr="00B87CE3">
        <w:rPr>
          <w:color w:val="000000"/>
        </w:rPr>
        <w:t xml:space="preserve"> attestante la </w:t>
      </w:r>
      <w:proofErr w:type="spellStart"/>
      <w:r w:rsidRPr="00B87CE3">
        <w:rPr>
          <w:color w:val="000000"/>
        </w:rPr>
        <w:t>meritevolezza</w:t>
      </w:r>
      <w:proofErr w:type="spellEnd"/>
      <w:r w:rsidRPr="00B87CE3">
        <w:rPr>
          <w:color w:val="000000"/>
        </w:rPr>
        <w:t xml:space="preserve"> del Candidato e lo stato di bisogno della famiglia. Tal</w:t>
      </w:r>
      <w:r>
        <w:rPr>
          <w:color w:val="000000"/>
        </w:rPr>
        <w:t>i</w:t>
      </w:r>
      <w:r w:rsidRPr="002F62D1">
        <w:rPr>
          <w:color w:val="000000"/>
        </w:rPr>
        <w:t xml:space="preserve"> </w:t>
      </w:r>
      <w:r>
        <w:rPr>
          <w:color w:val="000000"/>
        </w:rPr>
        <w:t xml:space="preserve">lettere </w:t>
      </w:r>
      <w:r w:rsidRPr="002F62D1">
        <w:rPr>
          <w:color w:val="000000"/>
        </w:rPr>
        <w:t xml:space="preserve"> costituiscono</w:t>
      </w:r>
      <w:r w:rsidRPr="00355FFC">
        <w:rPr>
          <w:color w:val="000000"/>
        </w:rPr>
        <w:t xml:space="preserve">, </w:t>
      </w:r>
      <w:r w:rsidRPr="002F62D1">
        <w:rPr>
          <w:color w:val="000000"/>
        </w:rPr>
        <w:t xml:space="preserve">a parità degli altri requisiti, titolo di preferenza </w:t>
      </w:r>
      <w:r w:rsidRPr="00355FFC">
        <w:rPr>
          <w:color w:val="000000"/>
        </w:rPr>
        <w:t>nell’assegnazione delle borse di studio</w:t>
      </w:r>
      <w:r>
        <w:rPr>
          <w:color w:val="000000"/>
        </w:rPr>
        <w:t>;</w:t>
      </w:r>
    </w:p>
    <w:p w14:paraId="0B5EB43B" w14:textId="7C657570" w:rsidR="00D143D7" w:rsidRDefault="00D143D7" w:rsidP="004A5172">
      <w:pPr>
        <w:pStyle w:val="Paragrafoelenco"/>
        <w:numPr>
          <w:ilvl w:val="0"/>
          <w:numId w:val="7"/>
        </w:numPr>
      </w:pPr>
      <w:r>
        <w:rPr>
          <w:color w:val="000000"/>
        </w:rPr>
        <w:t xml:space="preserve">eventuale indicazione del nominativo del tutor ai sensi del precedente art. 3, 2° comma, </w:t>
      </w:r>
      <w:proofErr w:type="spellStart"/>
      <w:r>
        <w:rPr>
          <w:color w:val="000000"/>
        </w:rPr>
        <w:t>lett</w:t>
      </w:r>
      <w:proofErr w:type="spellEnd"/>
      <w:r>
        <w:rPr>
          <w:color w:val="000000"/>
        </w:rPr>
        <w:t>. e).</w:t>
      </w:r>
    </w:p>
    <w:p w14:paraId="3B754290" w14:textId="3BE0E856" w:rsidR="00FC30C5" w:rsidRPr="00B014AB" w:rsidRDefault="00FC30C5" w:rsidP="00A00F48">
      <w:pPr>
        <w:autoSpaceDE w:val="0"/>
        <w:autoSpaceDN w:val="0"/>
        <w:adjustRightInd w:val="0"/>
        <w:ind w:firstLine="708"/>
        <w:rPr>
          <w:color w:val="000000"/>
        </w:rPr>
      </w:pPr>
      <w:r>
        <w:rPr>
          <w:color w:val="000000"/>
        </w:rPr>
        <w:t xml:space="preserve">Si precisa che l’eventuale lettera di presentazione di cui al punto (F) non deve contenere dati personali idonei a rilevare l’origine razziale ed etnica, le convinzioni </w:t>
      </w:r>
      <w:r>
        <w:rPr>
          <w:color w:val="000000"/>
        </w:rPr>
        <w:lastRenderedPageBreak/>
        <w:t xml:space="preserve">religiose, filosofiche o di altro genere, le opinioni politiche, l’adesione a partiti, sindacati, associazioni od organizzazioni a carattere religioso, filosofico, politico o sindacale, nonché dati personali idonei a rivelare lo stato di salute e la vita sessuale e/o giudiziari riferiti al Candidato </w:t>
      </w:r>
      <w:r w:rsidR="004053A7" w:rsidRPr="00C14FB6">
        <w:rPr>
          <w:color w:val="000000"/>
        </w:rPr>
        <w:t>e/</w:t>
      </w:r>
      <w:r w:rsidRPr="00C14FB6">
        <w:rPr>
          <w:color w:val="000000"/>
        </w:rPr>
        <w:t>o</w:t>
      </w:r>
      <w:r>
        <w:rPr>
          <w:color w:val="000000"/>
        </w:rPr>
        <w:t xml:space="preserve"> ai familiari e/o a ulteriori soggetti terzi, che saranno comunque, nel caso conferiti, immediatamente cancellati.</w:t>
      </w:r>
    </w:p>
    <w:p w14:paraId="4C2F39A8" w14:textId="419F81BD" w:rsidR="00C05909" w:rsidRDefault="00C05909" w:rsidP="00490F9A">
      <w:pPr>
        <w:rPr>
          <w:rStyle w:val="A12"/>
          <w:rFonts w:ascii="Times New Roman" w:hAnsi="Times New Roman" w:cs="Times New Roman"/>
          <w:sz w:val="26"/>
          <w:szCs w:val="26"/>
        </w:rPr>
      </w:pPr>
      <w:r>
        <w:rPr>
          <w:rStyle w:val="A12"/>
          <w:rFonts w:ascii="Times New Roman" w:hAnsi="Times New Roman" w:cs="Times New Roman"/>
          <w:sz w:val="26"/>
          <w:szCs w:val="26"/>
        </w:rPr>
        <w:t>La documentazione ufficiale comprovante i requisiti di cui ai punti (A), (C), (D)</w:t>
      </w:r>
      <w:r w:rsidR="00822D1B">
        <w:rPr>
          <w:rStyle w:val="A12"/>
          <w:rFonts w:ascii="Times New Roman" w:hAnsi="Times New Roman" w:cs="Times New Roman"/>
          <w:sz w:val="26"/>
          <w:szCs w:val="26"/>
        </w:rPr>
        <w:t>, (E)</w:t>
      </w:r>
      <w:r w:rsidR="00FC76DC">
        <w:rPr>
          <w:rStyle w:val="A12"/>
          <w:rFonts w:ascii="Times New Roman" w:hAnsi="Times New Roman" w:cs="Times New Roman"/>
          <w:sz w:val="26"/>
          <w:szCs w:val="26"/>
        </w:rPr>
        <w:t xml:space="preserve"> e</w:t>
      </w:r>
      <w:r w:rsidR="00B04192">
        <w:rPr>
          <w:rStyle w:val="A12"/>
          <w:rFonts w:ascii="Times New Roman" w:hAnsi="Times New Roman" w:cs="Times New Roman"/>
          <w:sz w:val="26"/>
          <w:szCs w:val="26"/>
        </w:rPr>
        <w:t xml:space="preserve"> (F)</w:t>
      </w:r>
      <w:r>
        <w:rPr>
          <w:rStyle w:val="A12"/>
          <w:rFonts w:ascii="Times New Roman" w:hAnsi="Times New Roman" w:cs="Times New Roman"/>
          <w:sz w:val="26"/>
          <w:szCs w:val="26"/>
        </w:rPr>
        <w:t xml:space="preserve"> di cui sopra sarà prodotta dai </w:t>
      </w:r>
      <w:r w:rsidRPr="00800802">
        <w:rPr>
          <w:color w:val="000000"/>
        </w:rPr>
        <w:t>titolari della responsabilità genitoriale del</w:t>
      </w:r>
      <w:r>
        <w:rPr>
          <w:color w:val="000000"/>
        </w:rPr>
        <w:t xml:space="preserve"> Candidato</w:t>
      </w:r>
      <w:r w:rsidRPr="00800802">
        <w:rPr>
          <w:color w:val="000000"/>
        </w:rPr>
        <w:t xml:space="preserve"> o loro sostituti legali</w:t>
      </w:r>
      <w:r>
        <w:rPr>
          <w:color w:val="000000"/>
        </w:rPr>
        <w:t xml:space="preserve"> in qualsiasi momento questa venga richiesta dalla Fondazione, a pena di inammissibilità della domanda. </w:t>
      </w:r>
    </w:p>
    <w:p w14:paraId="4AC3C8C2" w14:textId="3C090BAB" w:rsidR="006262DC" w:rsidRPr="006262DC" w:rsidRDefault="006262DC" w:rsidP="00243E13">
      <w:pPr>
        <w:autoSpaceDE w:val="0"/>
        <w:autoSpaceDN w:val="0"/>
        <w:adjustRightInd w:val="0"/>
        <w:rPr>
          <w:color w:val="000000"/>
        </w:rPr>
      </w:pPr>
      <w:r w:rsidRPr="00F34E17">
        <w:rPr>
          <w:color w:val="000000"/>
        </w:rPr>
        <w:t xml:space="preserve">La Fondazione si riserva la facoltà di chiedere ulteriore documentazione ai fini della valutazione delle candidature. La mancata presentazione della </w:t>
      </w:r>
      <w:r w:rsidR="00C05909">
        <w:rPr>
          <w:color w:val="000000"/>
        </w:rPr>
        <w:t xml:space="preserve">ulteriore </w:t>
      </w:r>
      <w:r w:rsidRPr="00F34E17">
        <w:rPr>
          <w:color w:val="000000"/>
        </w:rPr>
        <w:t>documentazione richiesta</w:t>
      </w:r>
      <w:r w:rsidR="00A52F76">
        <w:rPr>
          <w:color w:val="000000"/>
        </w:rPr>
        <w:t xml:space="preserve"> entro </w:t>
      </w:r>
      <w:r w:rsidR="006B3155" w:rsidRPr="00C338C1">
        <w:rPr>
          <w:color w:val="000000"/>
        </w:rPr>
        <w:t>cinque</w:t>
      </w:r>
      <w:r w:rsidR="006B3155">
        <w:rPr>
          <w:color w:val="000000"/>
        </w:rPr>
        <w:t xml:space="preserve"> </w:t>
      </w:r>
      <w:r w:rsidR="00A52F76">
        <w:rPr>
          <w:color w:val="000000"/>
        </w:rPr>
        <w:t>giorni</w:t>
      </w:r>
      <w:r w:rsidRPr="00F34E17">
        <w:rPr>
          <w:color w:val="000000"/>
        </w:rPr>
        <w:t xml:space="preserve"> costituirà motivo di </w:t>
      </w:r>
      <w:r w:rsidR="00C05909">
        <w:rPr>
          <w:color w:val="000000"/>
        </w:rPr>
        <w:t>inammissibilità della domanda</w:t>
      </w:r>
      <w:r w:rsidR="00C338C1">
        <w:rPr>
          <w:color w:val="000000"/>
        </w:rPr>
        <w:t>.</w:t>
      </w:r>
    </w:p>
    <w:p w14:paraId="53F99570" w14:textId="6924F5ED" w:rsidR="006262DC" w:rsidRPr="006262DC" w:rsidRDefault="006262DC" w:rsidP="006262DC">
      <w:pPr>
        <w:autoSpaceDE w:val="0"/>
        <w:autoSpaceDN w:val="0"/>
        <w:adjustRightInd w:val="0"/>
        <w:rPr>
          <w:color w:val="000000"/>
        </w:rPr>
      </w:pPr>
      <w:r w:rsidRPr="00F34E17">
        <w:rPr>
          <w:color w:val="000000"/>
        </w:rPr>
        <w:t>La candidatura dovrà essere inviata, completa di tutt</w:t>
      </w:r>
      <w:r w:rsidR="00C05909">
        <w:rPr>
          <w:color w:val="000000"/>
        </w:rPr>
        <w:t>o quanto richiesto</w:t>
      </w:r>
      <w:r w:rsidRPr="00F34E17">
        <w:rPr>
          <w:color w:val="000000"/>
        </w:rPr>
        <w:t xml:space="preserve">, utilizzando esclusivamente il </w:t>
      </w:r>
      <w:r w:rsidR="00C05909" w:rsidRPr="00C05909">
        <w:rPr>
          <w:color w:val="000000"/>
        </w:rPr>
        <w:t>modulo</w:t>
      </w:r>
      <w:r w:rsidR="00C05909">
        <w:rPr>
          <w:i/>
          <w:color w:val="000000"/>
        </w:rPr>
        <w:t xml:space="preserve"> </w:t>
      </w:r>
      <w:r w:rsidRPr="00F34E17">
        <w:rPr>
          <w:color w:val="000000"/>
        </w:rPr>
        <w:t xml:space="preserve">online presente sul sito della Fondazione, entro e non oltre </w:t>
      </w:r>
      <w:r w:rsidR="00C05909">
        <w:rPr>
          <w:rStyle w:val="A12"/>
          <w:rFonts w:ascii="Times New Roman" w:hAnsi="Times New Roman" w:cs="Times New Roman"/>
          <w:sz w:val="26"/>
          <w:szCs w:val="26"/>
        </w:rPr>
        <w:t>la data indicata nel bando annuale</w:t>
      </w:r>
      <w:r w:rsidRPr="00243E13">
        <w:rPr>
          <w:bCs/>
          <w:color w:val="000000"/>
        </w:rPr>
        <w:t>.</w:t>
      </w:r>
    </w:p>
    <w:p w14:paraId="28E6D729" w14:textId="349958AF" w:rsidR="006262DC" w:rsidRDefault="00243E13" w:rsidP="006262DC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La Fondazione n</w:t>
      </w:r>
      <w:r w:rsidR="006262DC" w:rsidRPr="00243E13">
        <w:rPr>
          <w:bCs/>
          <w:color w:val="000000"/>
        </w:rPr>
        <w:t>on accette</w:t>
      </w:r>
      <w:r>
        <w:rPr>
          <w:bCs/>
          <w:color w:val="000000"/>
        </w:rPr>
        <w:t>rà</w:t>
      </w:r>
      <w:r w:rsidR="006262DC" w:rsidRPr="00243E13">
        <w:rPr>
          <w:bCs/>
          <w:color w:val="000000"/>
        </w:rPr>
        <w:t xml:space="preserve"> candidature inviate via posta, via e-mail o consegnate a mano</w:t>
      </w:r>
      <w:r w:rsidR="00C338C1">
        <w:rPr>
          <w:bCs/>
          <w:color w:val="000000"/>
        </w:rPr>
        <w:t>.</w:t>
      </w:r>
      <w:r w:rsidR="003B663F">
        <w:rPr>
          <w:bCs/>
          <w:color w:val="000000"/>
        </w:rPr>
        <w:t xml:space="preserve"> </w:t>
      </w:r>
      <w:r w:rsidR="006262DC" w:rsidRPr="00243E13">
        <w:rPr>
          <w:bCs/>
          <w:color w:val="000000"/>
        </w:rPr>
        <w:t>Inoltre non saranno ammesse doman</w:t>
      </w:r>
      <w:r>
        <w:rPr>
          <w:bCs/>
          <w:color w:val="000000"/>
        </w:rPr>
        <w:t>de incomplete o pervenute oltre i termini di presentazione indicati</w:t>
      </w:r>
      <w:r w:rsidR="007472B8">
        <w:rPr>
          <w:bCs/>
          <w:color w:val="000000"/>
        </w:rPr>
        <w:t>.</w:t>
      </w:r>
    </w:p>
    <w:p w14:paraId="3AD901D5" w14:textId="4A646A79" w:rsidR="006B3155" w:rsidRPr="006262DC" w:rsidRDefault="006B3155" w:rsidP="006262D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Tutte le comunicazioni tra la Fondazione, i Candidati e i </w:t>
      </w:r>
      <w:r w:rsidRPr="00800802">
        <w:rPr>
          <w:color w:val="000000"/>
        </w:rPr>
        <w:t>titolari della responsabilità genitoriale del</w:t>
      </w:r>
      <w:r>
        <w:rPr>
          <w:color w:val="000000"/>
        </w:rPr>
        <w:t xml:space="preserve"> Candidato</w:t>
      </w:r>
      <w:r w:rsidRPr="00800802">
        <w:rPr>
          <w:color w:val="000000"/>
        </w:rPr>
        <w:t xml:space="preserve"> o loro sostituti legali</w:t>
      </w:r>
      <w:r w:rsidR="003B663F">
        <w:rPr>
          <w:color w:val="000000"/>
        </w:rPr>
        <w:t xml:space="preserve">, </w:t>
      </w:r>
      <w:r>
        <w:rPr>
          <w:color w:val="000000"/>
        </w:rPr>
        <w:t>avverranno solo ed esclusivamente via email.</w:t>
      </w:r>
      <w:r w:rsidR="005573FF">
        <w:rPr>
          <w:color w:val="000000"/>
        </w:rPr>
        <w:t xml:space="preserve"> </w:t>
      </w:r>
      <w:r w:rsidR="00427875">
        <w:rPr>
          <w:color w:val="000000"/>
        </w:rPr>
        <w:t xml:space="preserve">Ogni comunicazione email inviata dalla Fondazione </w:t>
      </w:r>
      <w:r w:rsidR="00EF140D">
        <w:rPr>
          <w:color w:val="000000"/>
        </w:rPr>
        <w:t>richiederà</w:t>
      </w:r>
      <w:r w:rsidR="00427875">
        <w:rPr>
          <w:color w:val="000000"/>
        </w:rPr>
        <w:t xml:space="preserve"> la conferma dell’avvenut</w:t>
      </w:r>
      <w:r w:rsidR="009A14DA">
        <w:rPr>
          <w:color w:val="000000"/>
        </w:rPr>
        <w:t>o</w:t>
      </w:r>
      <w:r w:rsidR="00427875">
        <w:rPr>
          <w:color w:val="000000"/>
        </w:rPr>
        <w:t xml:space="preserve"> r</w:t>
      </w:r>
      <w:r w:rsidR="009A14DA">
        <w:rPr>
          <w:color w:val="000000"/>
        </w:rPr>
        <w:t>ecapito</w:t>
      </w:r>
      <w:r w:rsidR="00427875">
        <w:rPr>
          <w:color w:val="000000"/>
        </w:rPr>
        <w:t xml:space="preserve"> nella casella di posta elettronica del destinatario. In caso di mancata risposta entro i</w:t>
      </w:r>
      <w:r w:rsidR="00B1757E">
        <w:rPr>
          <w:color w:val="000000"/>
        </w:rPr>
        <w:t>l termine assegnato</w:t>
      </w:r>
      <w:r w:rsidR="00427875">
        <w:rPr>
          <w:color w:val="000000"/>
        </w:rPr>
        <w:t xml:space="preserve">, la Fondazione invierà una seconda email e, in assenza di risposta entro i </w:t>
      </w:r>
      <w:r w:rsidR="00427875" w:rsidRPr="00C338C1">
        <w:rPr>
          <w:color w:val="000000"/>
        </w:rPr>
        <w:t>due</w:t>
      </w:r>
      <w:r w:rsidR="00427875">
        <w:rPr>
          <w:color w:val="000000"/>
        </w:rPr>
        <w:t xml:space="preserve"> giorni successivi alla data indicata nella conferma di r</w:t>
      </w:r>
      <w:r w:rsidR="009A14DA">
        <w:rPr>
          <w:color w:val="000000"/>
        </w:rPr>
        <w:t>ecapito</w:t>
      </w:r>
      <w:r w:rsidR="00B1757E">
        <w:rPr>
          <w:color w:val="000000"/>
        </w:rPr>
        <w:t xml:space="preserve"> della seconda email</w:t>
      </w:r>
      <w:r w:rsidR="00427875">
        <w:rPr>
          <w:color w:val="000000"/>
        </w:rPr>
        <w:t>, il Candidato si intenderà decaduto e la sua domanda sarà considerata inammissibile. È</w:t>
      </w:r>
      <w:r w:rsidR="00066C85">
        <w:rPr>
          <w:color w:val="000000"/>
        </w:rPr>
        <w:t>’</w:t>
      </w:r>
      <w:r w:rsidR="00427875">
        <w:rPr>
          <w:color w:val="000000"/>
        </w:rPr>
        <w:t xml:space="preserve"> onere del Candidato e dei </w:t>
      </w:r>
      <w:r w:rsidR="00427875" w:rsidRPr="00800802">
        <w:rPr>
          <w:color w:val="000000"/>
        </w:rPr>
        <w:t>titolari della responsabilità genitoriale o loro sostituti legali</w:t>
      </w:r>
      <w:r w:rsidR="00427875">
        <w:rPr>
          <w:color w:val="000000"/>
        </w:rPr>
        <w:t xml:space="preserve"> controllare la casella di posta elettronica comunicata alla Fondazione, restando fermo che si intende r</w:t>
      </w:r>
      <w:r w:rsidR="009A14DA">
        <w:rPr>
          <w:color w:val="000000"/>
        </w:rPr>
        <w:t>ecapitata</w:t>
      </w:r>
      <w:r w:rsidR="00427875">
        <w:rPr>
          <w:color w:val="000000"/>
        </w:rPr>
        <w:t xml:space="preserve"> la comunicazione email della Fondazione anche qualora classificata come “spam” o “posta indesiderata” o altra equivalente dal gestore dell’email del destinatario.</w:t>
      </w:r>
    </w:p>
    <w:p w14:paraId="32281C3A" w14:textId="77777777" w:rsidR="004B6DE1" w:rsidRDefault="004B6DE1" w:rsidP="00243E13">
      <w:pPr>
        <w:autoSpaceDE w:val="0"/>
        <w:autoSpaceDN w:val="0"/>
        <w:adjustRightInd w:val="0"/>
        <w:ind w:firstLine="0"/>
        <w:jc w:val="center"/>
        <w:rPr>
          <w:bCs/>
          <w:smallCaps/>
          <w:color w:val="000000"/>
        </w:rPr>
      </w:pPr>
    </w:p>
    <w:p w14:paraId="5212461E" w14:textId="59B9A4B3" w:rsidR="00553DB0" w:rsidRDefault="00553DB0" w:rsidP="00553DB0">
      <w:pPr>
        <w:ind w:firstLine="0"/>
        <w:rPr>
          <w:bCs/>
          <w:smallCaps/>
          <w:color w:val="000000"/>
        </w:rPr>
      </w:pPr>
    </w:p>
    <w:p w14:paraId="1B4B4642" w14:textId="77777777" w:rsidR="00A070C7" w:rsidRDefault="00A070C7">
      <w:pPr>
        <w:rPr>
          <w:bCs/>
          <w:smallCaps/>
          <w:color w:val="000000"/>
        </w:rPr>
      </w:pPr>
    </w:p>
    <w:p w14:paraId="47CF9A5D" w14:textId="627232C3" w:rsidR="004B6DE1" w:rsidRDefault="00243E13" w:rsidP="00243E13">
      <w:pPr>
        <w:autoSpaceDE w:val="0"/>
        <w:autoSpaceDN w:val="0"/>
        <w:adjustRightInd w:val="0"/>
        <w:ind w:firstLine="0"/>
        <w:jc w:val="center"/>
        <w:rPr>
          <w:bCs/>
          <w:smallCaps/>
          <w:color w:val="000000"/>
        </w:rPr>
      </w:pPr>
      <w:r>
        <w:rPr>
          <w:bCs/>
          <w:smallCaps/>
          <w:color w:val="000000"/>
        </w:rPr>
        <w:t>Articolo 5</w:t>
      </w:r>
    </w:p>
    <w:p w14:paraId="0261AB98" w14:textId="77777777" w:rsidR="006262DC" w:rsidRPr="006262DC" w:rsidRDefault="00243E13" w:rsidP="00243E13">
      <w:pPr>
        <w:autoSpaceDE w:val="0"/>
        <w:autoSpaceDN w:val="0"/>
        <w:adjustRightInd w:val="0"/>
        <w:ind w:firstLine="0"/>
        <w:jc w:val="center"/>
        <w:rPr>
          <w:smallCaps/>
          <w:color w:val="000000"/>
        </w:rPr>
      </w:pPr>
      <w:r>
        <w:rPr>
          <w:bCs/>
          <w:smallCaps/>
          <w:color w:val="000000"/>
        </w:rPr>
        <w:t>C</w:t>
      </w:r>
      <w:r w:rsidRPr="00243E13">
        <w:rPr>
          <w:bCs/>
          <w:smallCaps/>
          <w:color w:val="000000"/>
        </w:rPr>
        <w:t>riteri e procedure di selezione</w:t>
      </w:r>
      <w:r w:rsidR="00356C87">
        <w:rPr>
          <w:bCs/>
          <w:smallCaps/>
          <w:color w:val="000000"/>
        </w:rPr>
        <w:t>. Assegnazione delle borse di studio</w:t>
      </w:r>
    </w:p>
    <w:p w14:paraId="78009678" w14:textId="4B881CBF" w:rsidR="00873A6E" w:rsidRDefault="00C05909" w:rsidP="00065BF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La Fondazione</w:t>
      </w:r>
      <w:r w:rsidR="00065BFF">
        <w:rPr>
          <w:color w:val="000000"/>
        </w:rPr>
        <w:t xml:space="preserve"> prenderà in considerazione</w:t>
      </w:r>
      <w:r>
        <w:rPr>
          <w:color w:val="000000"/>
        </w:rPr>
        <w:t xml:space="preserve"> </w:t>
      </w:r>
      <w:r w:rsidR="00EB67AB">
        <w:rPr>
          <w:color w:val="000000"/>
        </w:rPr>
        <w:t xml:space="preserve">esclusivamente </w:t>
      </w:r>
      <w:r w:rsidR="00065BFF">
        <w:rPr>
          <w:color w:val="000000"/>
        </w:rPr>
        <w:t>un numero di domande</w:t>
      </w:r>
      <w:r w:rsidR="00785084">
        <w:rPr>
          <w:color w:val="000000"/>
        </w:rPr>
        <w:t xml:space="preserve"> pervenute</w:t>
      </w:r>
      <w:r w:rsidR="00065BFF">
        <w:rPr>
          <w:color w:val="000000"/>
        </w:rPr>
        <w:t>, secondo l’ordine di presentazione, pari a 10 volte il numero di borse di studio da assegnare per ciascuna categoria di cui all’art. 2, 1° comma, ai sensi del bando annuale.</w:t>
      </w:r>
      <w:r w:rsidR="00970350">
        <w:rPr>
          <w:color w:val="000000"/>
        </w:rPr>
        <w:t xml:space="preserve"> </w:t>
      </w:r>
      <w:r w:rsidR="00B1757E">
        <w:rPr>
          <w:color w:val="000000"/>
        </w:rPr>
        <w:t xml:space="preserve">La Fondazione, a proprio insindacabile giudizio, potrà </w:t>
      </w:r>
      <w:r w:rsidR="003B663F">
        <w:rPr>
          <w:color w:val="000000"/>
        </w:rPr>
        <w:t xml:space="preserve">comunque </w:t>
      </w:r>
      <w:r w:rsidR="00B1757E">
        <w:rPr>
          <w:color w:val="000000"/>
        </w:rPr>
        <w:t>prendere in considerazione</w:t>
      </w:r>
      <w:r w:rsidR="003B663F">
        <w:rPr>
          <w:color w:val="000000"/>
        </w:rPr>
        <w:t xml:space="preserve"> </w:t>
      </w:r>
      <w:r w:rsidR="00B1757E">
        <w:rPr>
          <w:color w:val="000000"/>
        </w:rPr>
        <w:t>un numero superiore di domande.</w:t>
      </w:r>
    </w:p>
    <w:p w14:paraId="499978E6" w14:textId="3ADE5180" w:rsidR="00D45193" w:rsidRDefault="00065BF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Tra queste l</w:t>
      </w:r>
      <w:r w:rsidR="00D45193">
        <w:rPr>
          <w:color w:val="000000"/>
        </w:rPr>
        <w:t>a Fondazione</w:t>
      </w:r>
      <w:r>
        <w:rPr>
          <w:color w:val="000000"/>
        </w:rPr>
        <w:t>,</w:t>
      </w:r>
      <w:r w:rsidR="00D45193">
        <w:rPr>
          <w:color w:val="000000"/>
        </w:rPr>
        <w:t xml:space="preserve"> </w:t>
      </w:r>
      <w:r w:rsidR="00957E80">
        <w:rPr>
          <w:color w:val="000000"/>
        </w:rPr>
        <w:t>a proprio insindacabile giudizio</w:t>
      </w:r>
      <w:r>
        <w:rPr>
          <w:color w:val="000000"/>
        </w:rPr>
        <w:t>,</w:t>
      </w:r>
      <w:r w:rsidR="00957E80">
        <w:rPr>
          <w:color w:val="000000"/>
        </w:rPr>
        <w:t xml:space="preserve"> </w:t>
      </w:r>
      <w:r w:rsidR="00D45193">
        <w:rPr>
          <w:color w:val="000000"/>
        </w:rPr>
        <w:t>selezionerà</w:t>
      </w:r>
      <w:r>
        <w:rPr>
          <w:color w:val="000000"/>
        </w:rPr>
        <w:t xml:space="preserve">, per ciascuna categoria di borsa di studio, un numero di Candidati </w:t>
      </w:r>
      <w:r w:rsidR="00C338C1">
        <w:rPr>
          <w:color w:val="000000"/>
        </w:rPr>
        <w:t xml:space="preserve">tra il </w:t>
      </w:r>
      <w:r>
        <w:rPr>
          <w:color w:val="000000"/>
        </w:rPr>
        <w:t>doppio</w:t>
      </w:r>
      <w:r w:rsidR="00957E80">
        <w:rPr>
          <w:color w:val="000000"/>
        </w:rPr>
        <w:t xml:space="preserve"> </w:t>
      </w:r>
      <w:r w:rsidR="00547D16">
        <w:rPr>
          <w:color w:val="000000"/>
        </w:rPr>
        <w:t>e il triplo, a discrezione de</w:t>
      </w:r>
      <w:r w:rsidR="00C338C1">
        <w:rPr>
          <w:color w:val="000000"/>
        </w:rPr>
        <w:t xml:space="preserve">lla Fondazione, </w:t>
      </w:r>
      <w:r>
        <w:rPr>
          <w:color w:val="000000"/>
        </w:rPr>
        <w:t>rispetto alle borse di studio da assegnare</w:t>
      </w:r>
      <w:r w:rsidR="00957E80">
        <w:rPr>
          <w:color w:val="000000"/>
        </w:rPr>
        <w:t>.</w:t>
      </w:r>
    </w:p>
    <w:p w14:paraId="1FBFF157" w14:textId="504A4C5F" w:rsidR="00AD2BE3" w:rsidRDefault="00873A6E" w:rsidP="006262D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In relazione a</w:t>
      </w:r>
      <w:r w:rsidR="00957E80">
        <w:rPr>
          <w:color w:val="000000"/>
        </w:rPr>
        <w:t xml:space="preserve"> ciascun </w:t>
      </w:r>
      <w:r w:rsidR="00AD2BE3">
        <w:rPr>
          <w:color w:val="000000"/>
        </w:rPr>
        <w:t>C</w:t>
      </w:r>
      <w:r w:rsidR="00957E80">
        <w:rPr>
          <w:color w:val="000000"/>
        </w:rPr>
        <w:t>andidato selezionato</w:t>
      </w:r>
      <w:r w:rsidR="00FD71EE">
        <w:rPr>
          <w:color w:val="000000"/>
        </w:rPr>
        <w:t xml:space="preserve"> </w:t>
      </w:r>
      <w:r w:rsidR="00AD2BE3">
        <w:rPr>
          <w:color w:val="000000"/>
        </w:rPr>
        <w:t xml:space="preserve">come sopra </w:t>
      </w:r>
      <w:r w:rsidR="00FD71EE">
        <w:rPr>
          <w:color w:val="000000"/>
        </w:rPr>
        <w:t>sarà richiest</w:t>
      </w:r>
      <w:r w:rsidR="00AD2BE3">
        <w:rPr>
          <w:color w:val="000000"/>
        </w:rPr>
        <w:t>o</w:t>
      </w:r>
      <w:r w:rsidR="003B663F">
        <w:rPr>
          <w:color w:val="000000"/>
        </w:rPr>
        <w:t>,</w:t>
      </w:r>
      <w:r w:rsidR="00232A12">
        <w:rPr>
          <w:color w:val="000000"/>
        </w:rPr>
        <w:t xml:space="preserve"> a mezzo email</w:t>
      </w:r>
      <w:r w:rsidR="003B663F">
        <w:rPr>
          <w:color w:val="000000"/>
        </w:rPr>
        <w:t>,</w:t>
      </w:r>
      <w:r w:rsidR="00AD2BE3">
        <w:rPr>
          <w:color w:val="000000"/>
        </w:rPr>
        <w:t xml:space="preserve"> </w:t>
      </w:r>
      <w:r w:rsidR="00232A12">
        <w:rPr>
          <w:color w:val="000000"/>
        </w:rPr>
        <w:t xml:space="preserve">ai titolari della responsabilità genitoriale o loro sostituti legali </w:t>
      </w:r>
      <w:r w:rsidR="00AD2BE3">
        <w:rPr>
          <w:color w:val="000000"/>
        </w:rPr>
        <w:t>di produrre</w:t>
      </w:r>
      <w:r>
        <w:rPr>
          <w:color w:val="000000"/>
        </w:rPr>
        <w:t xml:space="preserve"> </w:t>
      </w:r>
      <w:r w:rsidR="00AD2BE3">
        <w:rPr>
          <w:color w:val="000000"/>
        </w:rPr>
        <w:t>quanto segue:</w:t>
      </w:r>
    </w:p>
    <w:p w14:paraId="219A4BA8" w14:textId="3992F348" w:rsidR="00873A6E" w:rsidRPr="004A5172" w:rsidRDefault="00AD2BE3" w:rsidP="004A5172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1134"/>
        <w:rPr>
          <w:color w:val="000000"/>
        </w:rPr>
      </w:pPr>
      <w:r w:rsidRPr="004A5172">
        <w:rPr>
          <w:color w:val="000000"/>
        </w:rPr>
        <w:t>documentazione</w:t>
      </w:r>
      <w:r w:rsidR="00074FF1" w:rsidRPr="004A5172">
        <w:rPr>
          <w:color w:val="000000"/>
        </w:rPr>
        <w:t xml:space="preserve"> ufficiale di cui all</w:t>
      </w:r>
      <w:r w:rsidRPr="004A5172">
        <w:rPr>
          <w:color w:val="000000"/>
        </w:rPr>
        <w:t xml:space="preserve">’art. 4, 1° comma, </w:t>
      </w:r>
      <w:proofErr w:type="spellStart"/>
      <w:r w:rsidRPr="004A5172">
        <w:rPr>
          <w:color w:val="000000"/>
        </w:rPr>
        <w:t>lett</w:t>
      </w:r>
      <w:proofErr w:type="spellEnd"/>
      <w:r w:rsidRPr="004A5172">
        <w:rPr>
          <w:color w:val="000000"/>
        </w:rPr>
        <w:t>.</w:t>
      </w:r>
      <w:r w:rsidR="00074FF1" w:rsidRPr="004A5172">
        <w:rPr>
          <w:color w:val="000000"/>
        </w:rPr>
        <w:t xml:space="preserve"> (A)</w:t>
      </w:r>
      <w:r w:rsidRPr="004A5172">
        <w:rPr>
          <w:color w:val="000000"/>
        </w:rPr>
        <w:t xml:space="preserve">, </w:t>
      </w:r>
      <w:r w:rsidR="00074FF1" w:rsidRPr="004A5172">
        <w:rPr>
          <w:color w:val="000000"/>
        </w:rPr>
        <w:t>(C)</w:t>
      </w:r>
      <w:r w:rsidR="00816D91" w:rsidRPr="004A5172">
        <w:rPr>
          <w:color w:val="000000"/>
        </w:rPr>
        <w:t>,</w:t>
      </w:r>
      <w:r w:rsidR="00074FF1" w:rsidRPr="004A5172">
        <w:rPr>
          <w:color w:val="000000"/>
        </w:rPr>
        <w:t xml:space="preserve"> (D)</w:t>
      </w:r>
      <w:r w:rsidR="00E55795" w:rsidRPr="004A5172">
        <w:rPr>
          <w:color w:val="000000"/>
        </w:rPr>
        <w:t>,</w:t>
      </w:r>
      <w:r w:rsidR="00816D91" w:rsidRPr="004A5172">
        <w:rPr>
          <w:color w:val="000000"/>
        </w:rPr>
        <w:t xml:space="preserve"> (E)</w:t>
      </w:r>
      <w:r w:rsidR="00FC76DC" w:rsidRPr="004A5172">
        <w:rPr>
          <w:color w:val="000000"/>
        </w:rPr>
        <w:t xml:space="preserve"> e</w:t>
      </w:r>
      <w:r w:rsidRPr="004A5172">
        <w:rPr>
          <w:color w:val="000000"/>
        </w:rPr>
        <w:t xml:space="preserve"> </w:t>
      </w:r>
      <w:r w:rsidR="00E55795" w:rsidRPr="004A5172">
        <w:rPr>
          <w:color w:val="000000"/>
        </w:rPr>
        <w:t xml:space="preserve">(F), </w:t>
      </w:r>
      <w:r w:rsidR="000110E1" w:rsidRPr="004A5172">
        <w:rPr>
          <w:color w:val="000000"/>
        </w:rPr>
        <w:t xml:space="preserve">per la </w:t>
      </w:r>
      <w:r w:rsidR="00873A6E" w:rsidRPr="004A5172">
        <w:rPr>
          <w:color w:val="000000"/>
        </w:rPr>
        <w:t xml:space="preserve"> </w:t>
      </w:r>
      <w:r w:rsidRPr="004A5172">
        <w:rPr>
          <w:color w:val="000000"/>
        </w:rPr>
        <w:t>valuta</w:t>
      </w:r>
      <w:r w:rsidR="000110E1" w:rsidRPr="004A5172">
        <w:rPr>
          <w:color w:val="000000"/>
        </w:rPr>
        <w:t xml:space="preserve">zione di </w:t>
      </w:r>
      <w:r w:rsidRPr="004A5172">
        <w:rPr>
          <w:color w:val="000000"/>
        </w:rPr>
        <w:t xml:space="preserve">  </w:t>
      </w:r>
      <w:proofErr w:type="spellStart"/>
      <w:r w:rsidRPr="004A5172">
        <w:rPr>
          <w:color w:val="000000"/>
        </w:rPr>
        <w:t>meritevolezza</w:t>
      </w:r>
      <w:proofErr w:type="spellEnd"/>
      <w:r w:rsidRPr="004A5172">
        <w:rPr>
          <w:color w:val="000000"/>
        </w:rPr>
        <w:t xml:space="preserve"> del Candidato</w:t>
      </w:r>
      <w:r w:rsidR="00873A6E" w:rsidRPr="004A5172">
        <w:rPr>
          <w:color w:val="000000"/>
        </w:rPr>
        <w:t>;</w:t>
      </w:r>
    </w:p>
    <w:p w14:paraId="37553696" w14:textId="589E70BD" w:rsidR="00873A6E" w:rsidRPr="004A5172" w:rsidRDefault="00AD2BE3" w:rsidP="004A5172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1134"/>
        <w:rPr>
          <w:color w:val="000000"/>
        </w:rPr>
      </w:pPr>
      <w:r w:rsidRPr="004A5172">
        <w:rPr>
          <w:color w:val="000000"/>
        </w:rPr>
        <w:t xml:space="preserve">atto di impegno </w:t>
      </w:r>
      <w:r w:rsidR="000110E1" w:rsidRPr="004A5172">
        <w:rPr>
          <w:color w:val="000000"/>
        </w:rPr>
        <w:t xml:space="preserve">sottoscritto </w:t>
      </w:r>
      <w:r w:rsidRPr="004A5172">
        <w:rPr>
          <w:color w:val="000000"/>
        </w:rPr>
        <w:t xml:space="preserve">di cui all’art. 4, 1° comma, </w:t>
      </w:r>
      <w:proofErr w:type="spellStart"/>
      <w:r w:rsidRPr="004A5172">
        <w:rPr>
          <w:color w:val="000000"/>
        </w:rPr>
        <w:t>lett</w:t>
      </w:r>
      <w:proofErr w:type="spellEnd"/>
      <w:r w:rsidRPr="004A5172">
        <w:rPr>
          <w:color w:val="000000"/>
        </w:rPr>
        <w:t>. (B)</w:t>
      </w:r>
      <w:r w:rsidR="00873A6E" w:rsidRPr="004A5172">
        <w:rPr>
          <w:color w:val="000000"/>
        </w:rPr>
        <w:t>;</w:t>
      </w:r>
    </w:p>
    <w:p w14:paraId="5B1BE811" w14:textId="6FA1FFFB" w:rsidR="00232A12" w:rsidRPr="004A5172" w:rsidRDefault="00232A12" w:rsidP="004A5172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1134"/>
        <w:rPr>
          <w:color w:val="000000"/>
        </w:rPr>
      </w:pPr>
      <w:r w:rsidRPr="004A5172">
        <w:rPr>
          <w:color w:val="000000"/>
        </w:rPr>
        <w:t xml:space="preserve">atto di impegno </w:t>
      </w:r>
      <w:r w:rsidR="000110E1" w:rsidRPr="004A5172">
        <w:rPr>
          <w:color w:val="000000"/>
        </w:rPr>
        <w:t xml:space="preserve">sottoscritto </w:t>
      </w:r>
      <w:r w:rsidRPr="004A5172">
        <w:rPr>
          <w:color w:val="000000"/>
        </w:rPr>
        <w:t xml:space="preserve">avente ad oggetto, in caso di assegnazione della borsa di studio, l’obbligo di utilizzo delle somme messe a disposizione nel rispetto delle modalità di cui al precedente art. 2. Tale impegno sarà, per quanto possibile, portato a conoscenza degli istituti emittenti le carte prepagate ed i </w:t>
      </w:r>
      <w:r w:rsidRPr="00A070C7">
        <w:rPr>
          <w:i/>
        </w:rPr>
        <w:t xml:space="preserve">ticket </w:t>
      </w:r>
      <w:proofErr w:type="spellStart"/>
      <w:r w:rsidRPr="00A070C7">
        <w:rPr>
          <w:i/>
        </w:rPr>
        <w:t>compliments</w:t>
      </w:r>
      <w:proofErr w:type="spellEnd"/>
      <w:r w:rsidRPr="004A5172">
        <w:rPr>
          <w:color w:val="000000"/>
        </w:rPr>
        <w:t>;</w:t>
      </w:r>
    </w:p>
    <w:p w14:paraId="58A2AA44" w14:textId="34E64063" w:rsidR="00873A6E" w:rsidRPr="004A5172" w:rsidRDefault="00074FF1" w:rsidP="004A5172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1134"/>
        <w:rPr>
          <w:color w:val="000000"/>
        </w:rPr>
      </w:pPr>
      <w:r w:rsidRPr="004A5172">
        <w:rPr>
          <w:color w:val="000000"/>
        </w:rPr>
        <w:t>la ulteriore documentazione</w:t>
      </w:r>
      <w:r w:rsidR="00B04192" w:rsidRPr="004A5172">
        <w:rPr>
          <w:color w:val="000000"/>
        </w:rPr>
        <w:t xml:space="preserve">, tra cui la pagella della fine dell’anno scolastico </w:t>
      </w:r>
      <w:r w:rsidR="00FC76DC" w:rsidRPr="004A5172">
        <w:rPr>
          <w:color w:val="000000"/>
        </w:rPr>
        <w:t xml:space="preserve">nel </w:t>
      </w:r>
      <w:r w:rsidR="00B04192" w:rsidRPr="004A5172">
        <w:rPr>
          <w:color w:val="000000"/>
        </w:rPr>
        <w:t>corso</w:t>
      </w:r>
      <w:r w:rsidR="00FC76DC" w:rsidRPr="004A5172">
        <w:rPr>
          <w:color w:val="000000"/>
        </w:rPr>
        <w:t xml:space="preserve"> del quale è presentata la domanda e la conferma dell’eventuale nomina del tutor di cui al precedente art. 3, 2° comma, </w:t>
      </w:r>
      <w:proofErr w:type="spellStart"/>
      <w:r w:rsidR="00FC76DC" w:rsidRPr="004A5172">
        <w:rPr>
          <w:color w:val="000000"/>
        </w:rPr>
        <w:t>lett</w:t>
      </w:r>
      <w:proofErr w:type="spellEnd"/>
      <w:r w:rsidR="00FC76DC" w:rsidRPr="004A5172">
        <w:rPr>
          <w:color w:val="000000"/>
        </w:rPr>
        <w:t>. e)</w:t>
      </w:r>
      <w:r w:rsidR="00B04192" w:rsidRPr="004A5172">
        <w:rPr>
          <w:color w:val="000000"/>
        </w:rPr>
        <w:t>,</w:t>
      </w:r>
      <w:r w:rsidRPr="004A5172">
        <w:rPr>
          <w:color w:val="000000"/>
        </w:rPr>
        <w:t xml:space="preserve"> che la Fondazione, a proprio insindacabile giudizio, dovesse ritenere necessaria per </w:t>
      </w:r>
      <w:r w:rsidR="00873A6E" w:rsidRPr="004A5172">
        <w:rPr>
          <w:color w:val="000000"/>
        </w:rPr>
        <w:t>la valutazione del Candidato ai fini del</w:t>
      </w:r>
      <w:r w:rsidRPr="004A5172">
        <w:rPr>
          <w:color w:val="000000"/>
        </w:rPr>
        <w:t>l’assegnazione delle borse di studio.</w:t>
      </w:r>
    </w:p>
    <w:p w14:paraId="736AE797" w14:textId="77777777" w:rsidR="00957E80" w:rsidRDefault="00074FF1" w:rsidP="006262D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Tali documenti dovranno essere inviati esclusivamente tramite email, a pena di decadenza, entro cinque giorni lavorativi dalla richiesta.</w:t>
      </w:r>
    </w:p>
    <w:p w14:paraId="6743737B" w14:textId="77777777" w:rsidR="00873A6E" w:rsidRDefault="00873A6E" w:rsidP="006262D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L’invio della comunicazione di cui sopra da parte della Fondazione non fa sorgere a favore del Candidato nessun diritto o aspettativa all’assegnazione della borsa di studio.</w:t>
      </w:r>
    </w:p>
    <w:p w14:paraId="21B2179E" w14:textId="722DE287" w:rsidR="00104B9E" w:rsidRDefault="00785084" w:rsidP="006262D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La Fondazione</w:t>
      </w:r>
      <w:r w:rsidR="005877F4" w:rsidRPr="00B87CE3">
        <w:rPr>
          <w:color w:val="000000"/>
        </w:rPr>
        <w:t>, anche a seguito di eventuali colloqui diretti con i Candidati secondo il giudizio discrezionale della Fondazione medesima,</w:t>
      </w:r>
      <w:r>
        <w:rPr>
          <w:color w:val="000000"/>
        </w:rPr>
        <w:t xml:space="preserve"> </w:t>
      </w:r>
      <w:r w:rsidR="00C05909">
        <w:rPr>
          <w:color w:val="000000"/>
        </w:rPr>
        <w:t xml:space="preserve">redigerà </w:t>
      </w:r>
      <w:r w:rsidR="00873A6E">
        <w:rPr>
          <w:color w:val="000000"/>
        </w:rPr>
        <w:t xml:space="preserve">quindi </w:t>
      </w:r>
      <w:r w:rsidR="00C05909">
        <w:rPr>
          <w:color w:val="000000"/>
        </w:rPr>
        <w:t>una graduatoria dei Candidati sulla base della valutazione dei rispettivi requisiti e individuerà gli assegnatari delle borse di studio</w:t>
      </w:r>
      <w:r w:rsidR="00356C87">
        <w:rPr>
          <w:color w:val="000000"/>
        </w:rPr>
        <w:t xml:space="preserve"> (di seguito, i “Beneficiari”)</w:t>
      </w:r>
      <w:r w:rsidR="005E7151">
        <w:rPr>
          <w:color w:val="000000"/>
        </w:rPr>
        <w:t>.</w:t>
      </w:r>
    </w:p>
    <w:p w14:paraId="4840CB62" w14:textId="3AA2F10E" w:rsidR="006262DC" w:rsidRPr="006262DC" w:rsidRDefault="00104B9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La graduatoria sarà </w:t>
      </w:r>
      <w:r w:rsidR="00C05909">
        <w:rPr>
          <w:color w:val="000000"/>
        </w:rPr>
        <w:t xml:space="preserve">redatta prendendo in considerazione, sulla base dell’insindacabile giudizio della Fondazione, </w:t>
      </w:r>
      <w:r w:rsidR="002F62D1">
        <w:rPr>
          <w:color w:val="000000"/>
        </w:rPr>
        <w:t>criteri quali</w:t>
      </w:r>
      <w:r w:rsidR="00C05909">
        <w:rPr>
          <w:color w:val="000000"/>
        </w:rPr>
        <w:t xml:space="preserve"> </w:t>
      </w:r>
      <w:r w:rsidR="006262DC" w:rsidRPr="00104B9E">
        <w:rPr>
          <w:color w:val="000000"/>
        </w:rPr>
        <w:t xml:space="preserve">la </w:t>
      </w:r>
      <w:r w:rsidR="006262DC" w:rsidRPr="00104B9E">
        <w:rPr>
          <w:bCs/>
          <w:color w:val="000000"/>
        </w:rPr>
        <w:t>situazione economica familiare</w:t>
      </w:r>
      <w:r w:rsidR="00C05909">
        <w:rPr>
          <w:bCs/>
          <w:color w:val="000000"/>
        </w:rPr>
        <w:t xml:space="preserve"> del Candidato</w:t>
      </w:r>
      <w:r w:rsidR="006262DC" w:rsidRPr="00104B9E">
        <w:rPr>
          <w:bCs/>
          <w:color w:val="000000"/>
        </w:rPr>
        <w:t>,</w:t>
      </w:r>
      <w:r w:rsidR="0050652E">
        <w:rPr>
          <w:bCs/>
          <w:color w:val="000000"/>
        </w:rPr>
        <w:t xml:space="preserve"> principalmente </w:t>
      </w:r>
      <w:r w:rsidR="006262DC" w:rsidRPr="00F34E17">
        <w:rPr>
          <w:b/>
          <w:bCs/>
          <w:color w:val="000000"/>
        </w:rPr>
        <w:t xml:space="preserve"> </w:t>
      </w:r>
      <w:r w:rsidR="006262DC" w:rsidRPr="00F34E17">
        <w:rPr>
          <w:color w:val="000000"/>
        </w:rPr>
        <w:t>come attestata dall’ISEE</w:t>
      </w:r>
      <w:r w:rsidR="00C05909">
        <w:rPr>
          <w:color w:val="000000"/>
        </w:rPr>
        <w:t>,</w:t>
      </w:r>
      <w:r w:rsidR="00064E21">
        <w:rPr>
          <w:color w:val="000000"/>
        </w:rPr>
        <w:t xml:space="preserve"> </w:t>
      </w:r>
      <w:r w:rsidR="00F20D32">
        <w:rPr>
          <w:color w:val="000000"/>
        </w:rPr>
        <w:t xml:space="preserve">, </w:t>
      </w:r>
      <w:r w:rsidR="00C05909">
        <w:rPr>
          <w:color w:val="000000"/>
        </w:rPr>
        <w:t>l’età del Candidato, il rendimento scolastico</w:t>
      </w:r>
      <w:r w:rsidR="00B1757E">
        <w:rPr>
          <w:color w:val="000000"/>
        </w:rPr>
        <w:t xml:space="preserve">, gli elementi informativi forniti dalla scuola di provenienza </w:t>
      </w:r>
      <w:r w:rsidR="003B663F">
        <w:rPr>
          <w:color w:val="000000"/>
        </w:rPr>
        <w:t>e/</w:t>
      </w:r>
      <w:r w:rsidR="00B1757E">
        <w:rPr>
          <w:color w:val="000000"/>
        </w:rPr>
        <w:t>o frequenza</w:t>
      </w:r>
      <w:r w:rsidR="00B2148E">
        <w:rPr>
          <w:color w:val="000000"/>
        </w:rPr>
        <w:t xml:space="preserve"> e</w:t>
      </w:r>
      <w:r w:rsidR="003B663F">
        <w:rPr>
          <w:color w:val="000000"/>
        </w:rPr>
        <w:t>/</w:t>
      </w:r>
      <w:r w:rsidR="00B2148E">
        <w:rPr>
          <w:color w:val="000000"/>
        </w:rPr>
        <w:t xml:space="preserve">o </w:t>
      </w:r>
      <w:r w:rsidR="003B663F" w:rsidRPr="00B2148E">
        <w:rPr>
          <w:color w:val="000000"/>
        </w:rPr>
        <w:t>destinazione</w:t>
      </w:r>
      <w:r>
        <w:rPr>
          <w:color w:val="000000"/>
        </w:rPr>
        <w:t xml:space="preserve"> e </w:t>
      </w:r>
      <w:r w:rsidR="006262DC" w:rsidRPr="00F34E17">
        <w:rPr>
          <w:color w:val="000000"/>
        </w:rPr>
        <w:t xml:space="preserve">ogni altro </w:t>
      </w:r>
      <w:r w:rsidR="00C05909">
        <w:rPr>
          <w:color w:val="000000"/>
        </w:rPr>
        <w:t xml:space="preserve">elemento </w:t>
      </w:r>
      <w:r w:rsidR="006262DC" w:rsidRPr="00F34E17">
        <w:rPr>
          <w:color w:val="000000"/>
        </w:rPr>
        <w:t xml:space="preserve">ritenuto utile </w:t>
      </w:r>
      <w:r w:rsidR="005E7151">
        <w:rPr>
          <w:color w:val="000000"/>
        </w:rPr>
        <w:t>per valutare</w:t>
      </w:r>
      <w:r w:rsidR="00175412">
        <w:rPr>
          <w:color w:val="000000"/>
        </w:rPr>
        <w:t xml:space="preserve"> </w:t>
      </w:r>
      <w:r w:rsidR="002F62D1">
        <w:rPr>
          <w:color w:val="000000"/>
        </w:rPr>
        <w:t>l’opportunità del</w:t>
      </w:r>
      <w:r w:rsidR="00A52F76">
        <w:rPr>
          <w:color w:val="000000"/>
        </w:rPr>
        <w:t>l’assegnazione</w:t>
      </w:r>
      <w:r w:rsidR="006262DC" w:rsidRPr="00F34E17">
        <w:rPr>
          <w:color w:val="000000"/>
        </w:rPr>
        <w:t xml:space="preserve"> della </w:t>
      </w:r>
      <w:r w:rsidR="005E7151">
        <w:rPr>
          <w:color w:val="000000"/>
        </w:rPr>
        <w:t>b</w:t>
      </w:r>
      <w:r w:rsidR="006262DC" w:rsidRPr="00F34E17">
        <w:rPr>
          <w:color w:val="000000"/>
        </w:rPr>
        <w:t xml:space="preserve">orsa di </w:t>
      </w:r>
      <w:r w:rsidR="005E7151">
        <w:rPr>
          <w:color w:val="000000"/>
        </w:rPr>
        <w:t>stud</w:t>
      </w:r>
      <w:r w:rsidR="00A52F76">
        <w:rPr>
          <w:color w:val="000000"/>
        </w:rPr>
        <w:t>io</w:t>
      </w:r>
      <w:r w:rsidR="00064E21">
        <w:rPr>
          <w:color w:val="000000"/>
        </w:rPr>
        <w:t xml:space="preserve">, la </w:t>
      </w:r>
      <w:r w:rsidR="00DF6D77">
        <w:rPr>
          <w:color w:val="000000"/>
        </w:rPr>
        <w:t>frequenza del candidato ovvero l’iscrizione</w:t>
      </w:r>
      <w:r w:rsidR="00C921D8">
        <w:rPr>
          <w:color w:val="000000"/>
        </w:rPr>
        <w:t xml:space="preserve"> in una scuola situata </w:t>
      </w:r>
      <w:r w:rsidR="00064E21">
        <w:rPr>
          <w:color w:val="000000"/>
        </w:rPr>
        <w:t xml:space="preserve">in uno dei municipi di cui al precedente art. 3, 2° comma, </w:t>
      </w:r>
      <w:proofErr w:type="spellStart"/>
      <w:r w:rsidR="00064E21">
        <w:rPr>
          <w:color w:val="000000"/>
        </w:rPr>
        <w:t>lett</w:t>
      </w:r>
      <w:proofErr w:type="spellEnd"/>
      <w:r w:rsidR="00064E21">
        <w:rPr>
          <w:color w:val="000000"/>
        </w:rPr>
        <w:t>. a).</w:t>
      </w:r>
    </w:p>
    <w:p w14:paraId="78C75746" w14:textId="49B497CF" w:rsidR="0057507C" w:rsidRDefault="0057507C" w:rsidP="0057507C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Una volta redatta la graduatoria, </w:t>
      </w:r>
      <w:r w:rsidR="006262DC" w:rsidRPr="00F34E17">
        <w:rPr>
          <w:color w:val="000000"/>
        </w:rPr>
        <w:t xml:space="preserve">sarà inviata, </w:t>
      </w:r>
      <w:r>
        <w:rPr>
          <w:color w:val="000000"/>
        </w:rPr>
        <w:t xml:space="preserve">esclusivamente </w:t>
      </w:r>
      <w:r w:rsidR="005E7151">
        <w:rPr>
          <w:color w:val="000000"/>
        </w:rPr>
        <w:t xml:space="preserve">tramite </w:t>
      </w:r>
      <w:r w:rsidR="006262DC" w:rsidRPr="00F34E17">
        <w:rPr>
          <w:color w:val="000000"/>
        </w:rPr>
        <w:t>email, la comunicazione</w:t>
      </w:r>
      <w:r w:rsidR="005E7151">
        <w:rPr>
          <w:color w:val="000000"/>
        </w:rPr>
        <w:t xml:space="preserve"> </w:t>
      </w:r>
      <w:r>
        <w:rPr>
          <w:color w:val="000000"/>
        </w:rPr>
        <w:t>dell’assegnazione della borsa di studio</w:t>
      </w:r>
      <w:r w:rsidR="005E7151">
        <w:rPr>
          <w:color w:val="000000"/>
        </w:rPr>
        <w:t>.</w:t>
      </w:r>
      <w:r>
        <w:rPr>
          <w:color w:val="000000"/>
        </w:rPr>
        <w:t xml:space="preserve"> </w:t>
      </w:r>
      <w:r w:rsidR="005E7151" w:rsidRPr="005E7151">
        <w:rPr>
          <w:color w:val="000000"/>
        </w:rPr>
        <w:t xml:space="preserve">A seguito di tale comunicazione, </w:t>
      </w:r>
      <w:r w:rsidR="00890665">
        <w:rPr>
          <w:color w:val="000000"/>
        </w:rPr>
        <w:t xml:space="preserve">i </w:t>
      </w:r>
      <w:r w:rsidR="00873A6E" w:rsidRPr="00800802">
        <w:rPr>
          <w:color w:val="000000"/>
        </w:rPr>
        <w:t>titolari della responsabilità genitoriale del</w:t>
      </w:r>
      <w:r w:rsidR="00873A6E">
        <w:rPr>
          <w:color w:val="000000"/>
        </w:rPr>
        <w:t xml:space="preserve"> Beneficiario</w:t>
      </w:r>
      <w:r w:rsidR="00873A6E" w:rsidRPr="00800802">
        <w:rPr>
          <w:color w:val="000000"/>
        </w:rPr>
        <w:t xml:space="preserve"> o loro sostituti legali</w:t>
      </w:r>
      <w:r w:rsidR="00873A6E" w:rsidDel="00873A6E">
        <w:rPr>
          <w:color w:val="000000"/>
        </w:rPr>
        <w:t xml:space="preserve"> </w:t>
      </w:r>
      <w:r w:rsidR="005E7151" w:rsidRPr="005E7151">
        <w:rPr>
          <w:color w:val="000000"/>
        </w:rPr>
        <w:t>dovranno far</w:t>
      </w:r>
      <w:r w:rsidR="005E7151">
        <w:rPr>
          <w:color w:val="000000"/>
        </w:rPr>
        <w:t>e</w:t>
      </w:r>
      <w:r w:rsidR="005E7151" w:rsidRPr="005E7151">
        <w:rPr>
          <w:color w:val="000000"/>
        </w:rPr>
        <w:t xml:space="preserve"> pervenire</w:t>
      </w:r>
      <w:r w:rsidR="007D791B">
        <w:rPr>
          <w:color w:val="000000"/>
        </w:rPr>
        <w:t xml:space="preserve"> alla Fondazione</w:t>
      </w:r>
      <w:r w:rsidR="00873A6E">
        <w:rPr>
          <w:color w:val="000000"/>
        </w:rPr>
        <w:t>,</w:t>
      </w:r>
      <w:r w:rsidR="007D791B">
        <w:rPr>
          <w:color w:val="000000"/>
        </w:rPr>
        <w:t xml:space="preserve"> </w:t>
      </w:r>
      <w:r w:rsidR="00873A6E">
        <w:rPr>
          <w:color w:val="000000"/>
        </w:rPr>
        <w:t xml:space="preserve">esclusivamente </w:t>
      </w:r>
      <w:r w:rsidR="005E7151" w:rsidRPr="005E7151">
        <w:rPr>
          <w:color w:val="000000"/>
        </w:rPr>
        <w:t xml:space="preserve">tramite email, a pena di decadenza, entro </w:t>
      </w:r>
      <w:r w:rsidR="00074FF1" w:rsidRPr="00B014AB">
        <w:rPr>
          <w:color w:val="000000"/>
        </w:rPr>
        <w:t xml:space="preserve">due </w:t>
      </w:r>
      <w:r w:rsidR="005E7151" w:rsidRPr="005E7151">
        <w:rPr>
          <w:color w:val="000000"/>
        </w:rPr>
        <w:t>giorni dalla data di comunicazione dell’assegnazione della borsa</w:t>
      </w:r>
      <w:r w:rsidR="00890665">
        <w:rPr>
          <w:color w:val="000000"/>
        </w:rPr>
        <w:t xml:space="preserve"> di studio</w:t>
      </w:r>
      <w:r w:rsidR="005E7151" w:rsidRPr="005E7151">
        <w:rPr>
          <w:color w:val="000000"/>
        </w:rPr>
        <w:t xml:space="preserve">, </w:t>
      </w:r>
      <w:r>
        <w:rPr>
          <w:color w:val="000000"/>
        </w:rPr>
        <w:t>l’</w:t>
      </w:r>
      <w:r w:rsidR="005E7151" w:rsidRPr="005E7151">
        <w:rPr>
          <w:color w:val="000000"/>
        </w:rPr>
        <w:t xml:space="preserve">accettazione </w:t>
      </w:r>
      <w:r>
        <w:rPr>
          <w:color w:val="000000"/>
        </w:rPr>
        <w:t>della borsa di studio</w:t>
      </w:r>
      <w:r>
        <w:rPr>
          <w:rStyle w:val="A12"/>
          <w:rFonts w:ascii="Times New Roman" w:hAnsi="Times New Roman" w:cs="Times New Roman"/>
          <w:sz w:val="26"/>
          <w:szCs w:val="26"/>
        </w:rPr>
        <w:t>.</w:t>
      </w:r>
    </w:p>
    <w:p w14:paraId="126C0F1F" w14:textId="77777777" w:rsidR="005E7151" w:rsidRDefault="00356C87" w:rsidP="0057507C">
      <w:pPr>
        <w:autoSpaceDE w:val="0"/>
        <w:autoSpaceDN w:val="0"/>
        <w:adjustRightInd w:val="0"/>
        <w:ind w:firstLine="708"/>
        <w:rPr>
          <w:color w:val="000000"/>
        </w:rPr>
      </w:pPr>
      <w:r>
        <w:rPr>
          <w:color w:val="000000"/>
        </w:rPr>
        <w:t xml:space="preserve">In caso di </w:t>
      </w:r>
      <w:r w:rsidR="0057507C">
        <w:rPr>
          <w:color w:val="000000"/>
        </w:rPr>
        <w:t xml:space="preserve">rinuncia o </w:t>
      </w:r>
      <w:r>
        <w:rPr>
          <w:color w:val="000000"/>
        </w:rPr>
        <w:t xml:space="preserve">decadenza </w:t>
      </w:r>
      <w:r w:rsidR="0057507C">
        <w:rPr>
          <w:color w:val="000000"/>
        </w:rPr>
        <w:t>di un Beneficiario per qualsiasi ragione,</w:t>
      </w:r>
      <w:r w:rsidR="00890665">
        <w:rPr>
          <w:color w:val="000000"/>
        </w:rPr>
        <w:t xml:space="preserve"> </w:t>
      </w:r>
      <w:r>
        <w:rPr>
          <w:color w:val="000000"/>
        </w:rPr>
        <w:t>la Fondazione si riserva</w:t>
      </w:r>
      <w:r w:rsidR="00873A6E">
        <w:rPr>
          <w:color w:val="000000"/>
        </w:rPr>
        <w:t>, a proprio insindacabile giudizio,</w:t>
      </w:r>
      <w:r>
        <w:rPr>
          <w:color w:val="000000"/>
        </w:rPr>
        <w:t xml:space="preserve"> il diritto di scorrere la graduatoria e nominare un altro </w:t>
      </w:r>
      <w:r w:rsidR="00890665">
        <w:rPr>
          <w:color w:val="000000"/>
        </w:rPr>
        <w:t>Beneficiario</w:t>
      </w:r>
      <w:r>
        <w:rPr>
          <w:color w:val="000000"/>
        </w:rPr>
        <w:t>.</w:t>
      </w:r>
    </w:p>
    <w:p w14:paraId="70D2F5F4" w14:textId="77777777" w:rsidR="00356C87" w:rsidRDefault="00356C87" w:rsidP="006262DC">
      <w:pPr>
        <w:autoSpaceDE w:val="0"/>
        <w:autoSpaceDN w:val="0"/>
        <w:adjustRightInd w:val="0"/>
        <w:rPr>
          <w:color w:val="000000"/>
        </w:rPr>
      </w:pPr>
    </w:p>
    <w:p w14:paraId="68327D03" w14:textId="77777777" w:rsidR="004B6DE1" w:rsidRDefault="00AA3CB7" w:rsidP="00AA3CB7">
      <w:pPr>
        <w:autoSpaceDE w:val="0"/>
        <w:autoSpaceDN w:val="0"/>
        <w:adjustRightInd w:val="0"/>
        <w:ind w:firstLine="0"/>
        <w:jc w:val="center"/>
        <w:rPr>
          <w:smallCaps/>
          <w:color w:val="000000"/>
        </w:rPr>
      </w:pPr>
      <w:r w:rsidRPr="00AA3CB7">
        <w:rPr>
          <w:smallCaps/>
          <w:color w:val="000000"/>
        </w:rPr>
        <w:t>Articolo 6</w:t>
      </w:r>
    </w:p>
    <w:p w14:paraId="73F2C12A" w14:textId="1CD46D7E" w:rsidR="006262DC" w:rsidRPr="006262DC" w:rsidRDefault="00AA3CB7" w:rsidP="00AA3CB7">
      <w:pPr>
        <w:autoSpaceDE w:val="0"/>
        <w:autoSpaceDN w:val="0"/>
        <w:adjustRightInd w:val="0"/>
        <w:ind w:firstLine="0"/>
        <w:jc w:val="center"/>
        <w:rPr>
          <w:smallCaps/>
          <w:color w:val="000000"/>
        </w:rPr>
      </w:pPr>
      <w:r w:rsidRPr="00AA3CB7">
        <w:rPr>
          <w:smallCaps/>
          <w:color w:val="000000"/>
        </w:rPr>
        <w:t xml:space="preserve">Attività di controllo </w:t>
      </w:r>
      <w:r>
        <w:rPr>
          <w:smallCaps/>
          <w:color w:val="000000"/>
        </w:rPr>
        <w:t>e verifica del mantenimento dei requisiti</w:t>
      </w:r>
    </w:p>
    <w:p w14:paraId="42E969BC" w14:textId="69B444C2" w:rsidR="00C10BAA" w:rsidRDefault="006262DC" w:rsidP="00C10BAA">
      <w:pPr>
        <w:autoSpaceDE w:val="0"/>
        <w:autoSpaceDN w:val="0"/>
        <w:adjustRightInd w:val="0"/>
        <w:rPr>
          <w:color w:val="000000"/>
        </w:rPr>
      </w:pPr>
      <w:r w:rsidRPr="00F34E17">
        <w:rPr>
          <w:color w:val="000000"/>
        </w:rPr>
        <w:t xml:space="preserve">La Fondazione si riserva il diritto di effettuare controlli su quanto dichiarato </w:t>
      </w:r>
      <w:r w:rsidR="00AA3CB7">
        <w:rPr>
          <w:color w:val="000000"/>
        </w:rPr>
        <w:t>e/o</w:t>
      </w:r>
      <w:r w:rsidRPr="00F34E17">
        <w:rPr>
          <w:color w:val="000000"/>
        </w:rPr>
        <w:t xml:space="preserve"> di richie</w:t>
      </w:r>
      <w:r w:rsidR="00D46B93">
        <w:rPr>
          <w:color w:val="000000"/>
        </w:rPr>
        <w:t>dere ulteriore documentazione</w:t>
      </w:r>
      <w:r w:rsidR="00C10BAA">
        <w:rPr>
          <w:color w:val="000000"/>
        </w:rPr>
        <w:t xml:space="preserve">, oltre che </w:t>
      </w:r>
      <w:r w:rsidR="0057507C">
        <w:rPr>
          <w:color w:val="000000"/>
        </w:rPr>
        <w:t xml:space="preserve">di </w:t>
      </w:r>
      <w:r w:rsidR="00707BDC">
        <w:rPr>
          <w:color w:val="000000"/>
        </w:rPr>
        <w:t xml:space="preserve">verificare la permanenza </w:t>
      </w:r>
      <w:r w:rsidR="00C10BAA">
        <w:rPr>
          <w:color w:val="000000"/>
        </w:rPr>
        <w:t>in capo a</w:t>
      </w:r>
      <w:r w:rsidR="00707BDC">
        <w:rPr>
          <w:color w:val="000000"/>
        </w:rPr>
        <w:t>i</w:t>
      </w:r>
      <w:r w:rsidR="00C10BAA">
        <w:rPr>
          <w:color w:val="000000"/>
        </w:rPr>
        <w:t xml:space="preserve"> </w:t>
      </w:r>
      <w:r w:rsidR="00707BDC">
        <w:rPr>
          <w:color w:val="000000"/>
        </w:rPr>
        <w:t>Beneficiari</w:t>
      </w:r>
      <w:r w:rsidR="00C10BAA">
        <w:rPr>
          <w:color w:val="000000"/>
        </w:rPr>
        <w:t xml:space="preserve"> e all</w:t>
      </w:r>
      <w:r w:rsidR="00707BDC">
        <w:rPr>
          <w:color w:val="000000"/>
        </w:rPr>
        <w:t>e famiglie</w:t>
      </w:r>
      <w:r w:rsidR="00C10BAA">
        <w:rPr>
          <w:color w:val="000000"/>
        </w:rPr>
        <w:t xml:space="preserve"> per</w:t>
      </w:r>
      <w:r w:rsidR="00C10BAA" w:rsidRPr="00C10BAA">
        <w:rPr>
          <w:color w:val="000000"/>
        </w:rPr>
        <w:t xml:space="preserve"> tutta la durata </w:t>
      </w:r>
      <w:r w:rsidR="00C10BAA">
        <w:rPr>
          <w:color w:val="000000"/>
        </w:rPr>
        <w:t>della borsa di studio</w:t>
      </w:r>
      <w:r w:rsidR="00C10BAA" w:rsidRPr="00C10BAA">
        <w:rPr>
          <w:color w:val="000000"/>
        </w:rPr>
        <w:t xml:space="preserve"> dei requisiti di assegnazione</w:t>
      </w:r>
      <w:r w:rsidR="00C10BAA">
        <w:rPr>
          <w:color w:val="000000"/>
        </w:rPr>
        <w:t xml:space="preserve"> </w:t>
      </w:r>
      <w:r w:rsidR="00C10BAA" w:rsidRPr="00C10BAA">
        <w:rPr>
          <w:color w:val="000000"/>
        </w:rPr>
        <w:t xml:space="preserve">di </w:t>
      </w:r>
      <w:r w:rsidR="00C10BAA">
        <w:rPr>
          <w:color w:val="000000"/>
        </w:rPr>
        <w:t>cui al precedente art. 3.</w:t>
      </w:r>
    </w:p>
    <w:p w14:paraId="0F8A2658" w14:textId="6B7C1037" w:rsidR="00C10BAA" w:rsidRPr="00C10BAA" w:rsidRDefault="00C10BAA" w:rsidP="00C10BAA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La Fondazione verificherà </w:t>
      </w:r>
      <w:r w:rsidR="00707BDC">
        <w:rPr>
          <w:color w:val="000000"/>
        </w:rPr>
        <w:t xml:space="preserve"> </w:t>
      </w:r>
      <w:r>
        <w:rPr>
          <w:color w:val="000000"/>
        </w:rPr>
        <w:t xml:space="preserve">i </w:t>
      </w:r>
      <w:r w:rsidRPr="00C10BAA">
        <w:rPr>
          <w:color w:val="000000"/>
        </w:rPr>
        <w:t xml:space="preserve">risultati scolastici del primo </w:t>
      </w:r>
      <w:r w:rsidR="00020776">
        <w:rPr>
          <w:color w:val="000000"/>
        </w:rPr>
        <w:t xml:space="preserve">periodo </w:t>
      </w:r>
      <w:r w:rsidR="00325DDB">
        <w:rPr>
          <w:color w:val="000000"/>
        </w:rPr>
        <w:t xml:space="preserve">scolastico </w:t>
      </w:r>
      <w:r>
        <w:rPr>
          <w:color w:val="000000"/>
        </w:rPr>
        <w:t>e della fine dell’anno scolastico</w:t>
      </w:r>
      <w:r w:rsidR="000110E1">
        <w:rPr>
          <w:color w:val="000000"/>
        </w:rPr>
        <w:t xml:space="preserve">. </w:t>
      </w:r>
      <w:r w:rsidR="000110E1" w:rsidRPr="000110E1">
        <w:rPr>
          <w:color w:val="000000"/>
        </w:rPr>
        <w:t xml:space="preserve"> </w:t>
      </w:r>
      <w:r w:rsidR="000110E1">
        <w:rPr>
          <w:color w:val="000000"/>
        </w:rPr>
        <w:t>I risultati scolastici conseguiti dal beneficiario saranno valutati</w:t>
      </w:r>
      <w:r w:rsidR="000110E1" w:rsidRPr="00A52F76">
        <w:rPr>
          <w:color w:val="000000"/>
        </w:rPr>
        <w:t xml:space="preserve"> </w:t>
      </w:r>
      <w:r w:rsidR="000110E1" w:rsidRPr="00A52F76">
        <w:rPr>
          <w:color w:val="000000"/>
        </w:rPr>
        <w:lastRenderedPageBreak/>
        <w:t>dalla Fondazione sulla base dell</w:t>
      </w:r>
      <w:r w:rsidR="000110E1">
        <w:rPr>
          <w:color w:val="000000"/>
        </w:rPr>
        <w:t>e</w:t>
      </w:r>
      <w:r w:rsidR="000110E1" w:rsidRPr="00A52F76">
        <w:rPr>
          <w:color w:val="000000"/>
        </w:rPr>
        <w:t xml:space="preserve"> pagelle scolastiche che dovranno essere trasmesse in copia alla Fondazione</w:t>
      </w:r>
      <w:r w:rsidR="000110E1">
        <w:rPr>
          <w:color w:val="000000"/>
        </w:rPr>
        <w:t xml:space="preserve"> non appena disponibili</w:t>
      </w:r>
      <w:r w:rsidR="000110E1" w:rsidRPr="00A52F76">
        <w:rPr>
          <w:color w:val="000000"/>
        </w:rPr>
        <w:t>.</w:t>
      </w:r>
    </w:p>
    <w:p w14:paraId="57ABC95A" w14:textId="06623EA4" w:rsidR="008056EE" w:rsidRDefault="006262DC" w:rsidP="00152342">
      <w:pPr>
        <w:autoSpaceDE w:val="0"/>
        <w:autoSpaceDN w:val="0"/>
        <w:adjustRightInd w:val="0"/>
        <w:rPr>
          <w:color w:val="000000"/>
        </w:rPr>
      </w:pPr>
      <w:r w:rsidRPr="00F34E17">
        <w:rPr>
          <w:color w:val="000000"/>
        </w:rPr>
        <w:t xml:space="preserve">La Fondazione </w:t>
      </w:r>
      <w:r w:rsidR="00020776">
        <w:rPr>
          <w:color w:val="000000"/>
        </w:rPr>
        <w:t>ritiene essenziale</w:t>
      </w:r>
      <w:r w:rsidR="00FD08E2">
        <w:rPr>
          <w:color w:val="000000"/>
        </w:rPr>
        <w:t>, al fine del</w:t>
      </w:r>
      <w:r w:rsidR="00020776">
        <w:rPr>
          <w:color w:val="000000"/>
        </w:rPr>
        <w:t xml:space="preserve"> conseguimento degli obiettivi sottesi alle borse di studio</w:t>
      </w:r>
      <w:r w:rsidR="00FD08E2">
        <w:rPr>
          <w:color w:val="000000"/>
        </w:rPr>
        <w:t xml:space="preserve"> e nell’esclusivo interesse dei Beneficiari</w:t>
      </w:r>
      <w:r w:rsidR="00020776">
        <w:rPr>
          <w:color w:val="000000"/>
        </w:rPr>
        <w:t xml:space="preserve">, </w:t>
      </w:r>
      <w:r w:rsidRPr="00F34E17">
        <w:rPr>
          <w:color w:val="000000"/>
        </w:rPr>
        <w:t>seguire il percorso scol</w:t>
      </w:r>
      <w:r w:rsidR="007472B8">
        <w:rPr>
          <w:color w:val="000000"/>
        </w:rPr>
        <w:t xml:space="preserve">astico di </w:t>
      </w:r>
      <w:r w:rsidR="00FD08E2">
        <w:rPr>
          <w:color w:val="000000"/>
        </w:rPr>
        <w:t>questi ultimi</w:t>
      </w:r>
      <w:r w:rsidR="00203F82">
        <w:rPr>
          <w:color w:val="000000"/>
        </w:rPr>
        <w:t xml:space="preserve"> </w:t>
      </w:r>
      <w:r w:rsidR="007472B8">
        <w:rPr>
          <w:color w:val="000000"/>
        </w:rPr>
        <w:t>durante il periodo</w:t>
      </w:r>
      <w:r w:rsidRPr="00F34E17">
        <w:rPr>
          <w:color w:val="000000"/>
        </w:rPr>
        <w:t xml:space="preserve"> di </w:t>
      </w:r>
      <w:r w:rsidR="00FD08E2">
        <w:rPr>
          <w:color w:val="000000"/>
        </w:rPr>
        <w:t xml:space="preserve">fruizione </w:t>
      </w:r>
      <w:r w:rsidRPr="00F34E17">
        <w:rPr>
          <w:color w:val="000000"/>
        </w:rPr>
        <w:t xml:space="preserve">della </w:t>
      </w:r>
      <w:r w:rsidR="007472B8">
        <w:rPr>
          <w:color w:val="000000"/>
        </w:rPr>
        <w:t>b</w:t>
      </w:r>
      <w:r w:rsidRPr="00F34E17">
        <w:rPr>
          <w:color w:val="000000"/>
        </w:rPr>
        <w:t xml:space="preserve">orsa di </w:t>
      </w:r>
      <w:r w:rsidR="007472B8">
        <w:rPr>
          <w:color w:val="000000"/>
        </w:rPr>
        <w:t>s</w:t>
      </w:r>
      <w:r w:rsidR="00203F82">
        <w:rPr>
          <w:color w:val="000000"/>
        </w:rPr>
        <w:t xml:space="preserve">tudio. A </w:t>
      </w:r>
      <w:r w:rsidRPr="00F34E17">
        <w:rPr>
          <w:color w:val="000000"/>
        </w:rPr>
        <w:t xml:space="preserve">tale scopo </w:t>
      </w:r>
      <w:r w:rsidR="0057507C">
        <w:rPr>
          <w:color w:val="000000"/>
        </w:rPr>
        <w:t xml:space="preserve">i </w:t>
      </w:r>
      <w:r w:rsidR="0057507C" w:rsidRPr="00800802">
        <w:rPr>
          <w:color w:val="000000"/>
        </w:rPr>
        <w:t>titolari della responsabilità genitoriale de</w:t>
      </w:r>
      <w:r w:rsidR="00020776">
        <w:rPr>
          <w:color w:val="000000"/>
        </w:rPr>
        <w:t>i</w:t>
      </w:r>
      <w:r w:rsidR="0057507C">
        <w:rPr>
          <w:color w:val="000000"/>
        </w:rPr>
        <w:t xml:space="preserve"> Beneficiari</w:t>
      </w:r>
      <w:r w:rsidR="0057507C" w:rsidRPr="00800802">
        <w:rPr>
          <w:color w:val="000000"/>
        </w:rPr>
        <w:t xml:space="preserve"> o loro sostituti legali</w:t>
      </w:r>
      <w:r w:rsidR="0057507C">
        <w:rPr>
          <w:color w:val="000000"/>
        </w:rPr>
        <w:t xml:space="preserve"> autorizzano sin </w:t>
      </w:r>
      <w:r w:rsidR="00020776">
        <w:rPr>
          <w:color w:val="000000"/>
        </w:rPr>
        <w:t>dalla presentazione della domanda di assegnazione</w:t>
      </w:r>
      <w:r w:rsidR="0057507C">
        <w:rPr>
          <w:color w:val="000000"/>
        </w:rPr>
        <w:t xml:space="preserve"> la Fondazione a </w:t>
      </w:r>
      <w:r w:rsidR="00203F82">
        <w:rPr>
          <w:color w:val="000000"/>
        </w:rPr>
        <w:t>contattare</w:t>
      </w:r>
      <w:r w:rsidRPr="00F34E17">
        <w:rPr>
          <w:color w:val="000000"/>
        </w:rPr>
        <w:t xml:space="preserve"> </w:t>
      </w:r>
      <w:r w:rsidR="0057507C">
        <w:rPr>
          <w:color w:val="000000"/>
        </w:rPr>
        <w:t xml:space="preserve">le scuole </w:t>
      </w:r>
      <w:r w:rsidR="00A8137C">
        <w:rPr>
          <w:color w:val="000000"/>
        </w:rPr>
        <w:t>fr</w:t>
      </w:r>
      <w:r w:rsidR="0057507C">
        <w:rPr>
          <w:color w:val="000000"/>
        </w:rPr>
        <w:t>equen</w:t>
      </w:r>
      <w:r w:rsidR="0057507C">
        <w:rPr>
          <w:color w:val="000000"/>
        </w:rPr>
        <w:softHyphen/>
        <w:t xml:space="preserve">tate </w:t>
      </w:r>
      <w:r w:rsidR="00203F82">
        <w:rPr>
          <w:color w:val="000000"/>
        </w:rPr>
        <w:t xml:space="preserve">dai </w:t>
      </w:r>
      <w:r w:rsidR="00707BDC">
        <w:rPr>
          <w:color w:val="000000"/>
        </w:rPr>
        <w:t>B</w:t>
      </w:r>
      <w:r w:rsidR="00203F82">
        <w:rPr>
          <w:color w:val="000000"/>
        </w:rPr>
        <w:t xml:space="preserve">eneficiari comunicando l’assegnazione della borsa </w:t>
      </w:r>
      <w:r w:rsidR="00A8137C">
        <w:rPr>
          <w:color w:val="000000"/>
        </w:rPr>
        <w:t xml:space="preserve">e </w:t>
      </w:r>
      <w:r w:rsidR="00203F82">
        <w:rPr>
          <w:color w:val="000000"/>
        </w:rPr>
        <w:t xml:space="preserve">richiedendo le </w:t>
      </w:r>
      <w:r w:rsidRPr="00F34E17">
        <w:rPr>
          <w:color w:val="000000"/>
        </w:rPr>
        <w:t xml:space="preserve">informazioni </w:t>
      </w:r>
      <w:r w:rsidR="00203F82">
        <w:rPr>
          <w:color w:val="000000"/>
        </w:rPr>
        <w:t xml:space="preserve">ritenute </w:t>
      </w:r>
      <w:r w:rsidRPr="00F34E17">
        <w:rPr>
          <w:color w:val="000000"/>
        </w:rPr>
        <w:t xml:space="preserve">necessarie per un’efficace azione di </w:t>
      </w:r>
      <w:r w:rsidR="003B663F">
        <w:rPr>
          <w:color w:val="000000"/>
        </w:rPr>
        <w:t>monitoraggio</w:t>
      </w:r>
      <w:r w:rsidR="00203F82">
        <w:rPr>
          <w:color w:val="000000"/>
        </w:rPr>
        <w:t xml:space="preserve"> e di </w:t>
      </w:r>
      <w:r w:rsidR="00203F82">
        <w:rPr>
          <w:rFonts w:eastAsia="Times New Roman"/>
        </w:rPr>
        <w:t xml:space="preserve">valutazione di </w:t>
      </w:r>
      <w:proofErr w:type="spellStart"/>
      <w:r w:rsidR="00203F82">
        <w:rPr>
          <w:rFonts w:eastAsia="Times New Roman"/>
        </w:rPr>
        <w:t>meritevolezza</w:t>
      </w:r>
      <w:proofErr w:type="spellEnd"/>
      <w:r w:rsidR="00C10BAA">
        <w:rPr>
          <w:color w:val="000000"/>
        </w:rPr>
        <w:t>.</w:t>
      </w:r>
    </w:p>
    <w:p w14:paraId="74585E4E" w14:textId="462D698A" w:rsidR="00A52F76" w:rsidRDefault="00707BDC" w:rsidP="008056EE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 Beneficiari dovranno</w:t>
      </w:r>
      <w:r w:rsidR="00A52F76" w:rsidRPr="00A52F76">
        <w:rPr>
          <w:color w:val="000000"/>
        </w:rPr>
        <w:t xml:space="preserve"> frequentare regolarmente la scuola senza assenze ingiustificate ed </w:t>
      </w:r>
      <w:r w:rsidR="00E75EE6">
        <w:rPr>
          <w:color w:val="000000"/>
        </w:rPr>
        <w:t xml:space="preserve">impegnarsi </w:t>
      </w:r>
      <w:r w:rsidR="00A52F76" w:rsidRPr="00A52F76">
        <w:rPr>
          <w:color w:val="000000"/>
        </w:rPr>
        <w:t xml:space="preserve">a conseguire i migliori risultati scolastici di cui </w:t>
      </w:r>
      <w:r w:rsidR="00E75EE6">
        <w:rPr>
          <w:color w:val="000000"/>
        </w:rPr>
        <w:t>siano capaci</w:t>
      </w:r>
      <w:r w:rsidR="00A52F76" w:rsidRPr="00A52F76">
        <w:rPr>
          <w:color w:val="000000"/>
        </w:rPr>
        <w:t xml:space="preserve">, almeno sufficienti al conseguimento del diploma di scuola </w:t>
      </w:r>
      <w:r w:rsidR="00FD08E2">
        <w:rPr>
          <w:color w:val="000000"/>
        </w:rPr>
        <w:t>secondaria di secondo grado</w:t>
      </w:r>
      <w:r>
        <w:rPr>
          <w:color w:val="000000"/>
        </w:rPr>
        <w:t xml:space="preserve">. </w:t>
      </w:r>
      <w:r w:rsidR="000110E1">
        <w:rPr>
          <w:color w:val="000000"/>
        </w:rPr>
        <w:t>La Fondazione verificher</w:t>
      </w:r>
      <w:r w:rsidR="00A20C33">
        <w:rPr>
          <w:color w:val="000000"/>
        </w:rPr>
        <w:t>à</w:t>
      </w:r>
      <w:r w:rsidR="000110E1">
        <w:rPr>
          <w:color w:val="000000"/>
        </w:rPr>
        <w:t xml:space="preserve"> </w:t>
      </w:r>
      <w:r w:rsidR="000110E1" w:rsidRPr="00C10BAA">
        <w:rPr>
          <w:color w:val="000000"/>
        </w:rPr>
        <w:t xml:space="preserve">i rendiconti sommari delle spese prodotti </w:t>
      </w:r>
      <w:r w:rsidR="000110E1">
        <w:rPr>
          <w:color w:val="000000"/>
        </w:rPr>
        <w:t xml:space="preserve">dai </w:t>
      </w:r>
      <w:r w:rsidR="000110E1" w:rsidRPr="00800802">
        <w:rPr>
          <w:color w:val="000000"/>
        </w:rPr>
        <w:t>titolari della responsabilità genitoriale del</w:t>
      </w:r>
      <w:r w:rsidR="000110E1">
        <w:rPr>
          <w:color w:val="000000"/>
        </w:rPr>
        <w:t xml:space="preserve"> Beneficiario</w:t>
      </w:r>
      <w:r w:rsidR="000110E1" w:rsidRPr="00800802">
        <w:rPr>
          <w:color w:val="000000"/>
        </w:rPr>
        <w:t xml:space="preserve"> o loro sostituti legali</w:t>
      </w:r>
      <w:r w:rsidR="000110E1">
        <w:rPr>
          <w:color w:val="000000"/>
        </w:rPr>
        <w:t>.</w:t>
      </w:r>
    </w:p>
    <w:p w14:paraId="7D26C3A7" w14:textId="5736B00B" w:rsidR="00331651" w:rsidRDefault="00707BDC" w:rsidP="00707BDC">
      <w:pPr>
        <w:pStyle w:val="Pa5"/>
        <w:spacing w:line="360" w:lineRule="auto"/>
        <w:ind w:firstLine="708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I </w:t>
      </w:r>
      <w:r w:rsidR="00E75EE6" w:rsidRPr="00E75EE6">
        <w:rPr>
          <w:rFonts w:ascii="Times New Roman" w:hAnsi="Times New Roman"/>
          <w:color w:val="000000"/>
          <w:sz w:val="26"/>
          <w:szCs w:val="26"/>
        </w:rPr>
        <w:t xml:space="preserve">titolari della responsabilità genitoriale del </w:t>
      </w:r>
      <w:r w:rsidR="00E75EE6">
        <w:rPr>
          <w:rFonts w:ascii="Times New Roman" w:hAnsi="Times New Roman"/>
          <w:color w:val="000000"/>
          <w:sz w:val="26"/>
          <w:szCs w:val="26"/>
        </w:rPr>
        <w:t xml:space="preserve">Beneficiario </w:t>
      </w:r>
      <w:r w:rsidR="00E75EE6" w:rsidRPr="00E75EE6">
        <w:rPr>
          <w:rFonts w:ascii="Times New Roman" w:hAnsi="Times New Roman"/>
          <w:color w:val="000000"/>
          <w:sz w:val="26"/>
          <w:szCs w:val="26"/>
        </w:rPr>
        <w:t xml:space="preserve">o loro sostituti legali </w:t>
      </w:r>
      <w:r w:rsidR="00A52F76" w:rsidRPr="00F34E17">
        <w:rPr>
          <w:rFonts w:ascii="Times New Roman" w:hAnsi="Times New Roman"/>
          <w:color w:val="000000"/>
          <w:sz w:val="26"/>
          <w:szCs w:val="26"/>
        </w:rPr>
        <w:t>si obbliga</w:t>
      </w:r>
      <w:r>
        <w:rPr>
          <w:rFonts w:ascii="Times New Roman" w:hAnsi="Times New Roman"/>
          <w:color w:val="000000"/>
          <w:sz w:val="26"/>
          <w:szCs w:val="26"/>
        </w:rPr>
        <w:t>no</w:t>
      </w:r>
      <w:r w:rsidR="00A52F76" w:rsidRPr="00F34E17">
        <w:rPr>
          <w:rFonts w:ascii="Times New Roman" w:hAnsi="Times New Roman"/>
          <w:color w:val="000000"/>
          <w:sz w:val="26"/>
          <w:szCs w:val="26"/>
        </w:rPr>
        <w:t xml:space="preserve">  a </w:t>
      </w:r>
      <w:r w:rsidR="00FD08E2">
        <w:rPr>
          <w:rFonts w:ascii="Times New Roman" w:hAnsi="Times New Roman"/>
          <w:color w:val="000000"/>
          <w:sz w:val="26"/>
          <w:szCs w:val="26"/>
        </w:rPr>
        <w:t xml:space="preserve">documentare con un resoconto periodico alla Fondazione </w:t>
      </w:r>
      <w:r w:rsidR="00263E63">
        <w:rPr>
          <w:rFonts w:ascii="Times New Roman" w:hAnsi="Times New Roman"/>
          <w:color w:val="000000"/>
          <w:sz w:val="26"/>
          <w:szCs w:val="26"/>
        </w:rPr>
        <w:t>l’impiego delle</w:t>
      </w:r>
      <w:r w:rsidR="00A52F76" w:rsidRPr="00F34E17">
        <w:rPr>
          <w:rFonts w:ascii="Times New Roman" w:hAnsi="Times New Roman"/>
          <w:color w:val="000000"/>
          <w:sz w:val="26"/>
          <w:szCs w:val="26"/>
        </w:rPr>
        <w:t xml:space="preserve"> somme erogate dalla Fondazione secondo le modalità del presente regolamento.</w:t>
      </w:r>
    </w:p>
    <w:p w14:paraId="532CDE78" w14:textId="77777777" w:rsidR="00707BDC" w:rsidRPr="00707BDC" w:rsidRDefault="00707BDC" w:rsidP="00E75EE6">
      <w:pPr>
        <w:ind w:firstLine="0"/>
      </w:pPr>
    </w:p>
    <w:p w14:paraId="7B5F84B8" w14:textId="77777777" w:rsidR="004B6DE1" w:rsidRPr="002F62D1" w:rsidRDefault="008056EE" w:rsidP="008056EE">
      <w:pPr>
        <w:autoSpaceDE w:val="0"/>
        <w:autoSpaceDN w:val="0"/>
        <w:adjustRightInd w:val="0"/>
        <w:ind w:firstLine="0"/>
        <w:jc w:val="center"/>
        <w:rPr>
          <w:bCs/>
          <w:smallCaps/>
          <w:color w:val="000000"/>
        </w:rPr>
      </w:pPr>
      <w:r w:rsidRPr="002F62D1">
        <w:rPr>
          <w:bCs/>
          <w:smallCaps/>
          <w:color w:val="000000"/>
        </w:rPr>
        <w:t>Articolo 7</w:t>
      </w:r>
    </w:p>
    <w:p w14:paraId="292782A4" w14:textId="6BCB9F9F" w:rsidR="005877F4" w:rsidRPr="00B87CE3" w:rsidRDefault="005877F4" w:rsidP="008056EE">
      <w:pPr>
        <w:autoSpaceDE w:val="0"/>
        <w:autoSpaceDN w:val="0"/>
        <w:adjustRightInd w:val="0"/>
        <w:ind w:firstLine="0"/>
        <w:jc w:val="center"/>
        <w:rPr>
          <w:smallCaps/>
          <w:color w:val="000000"/>
        </w:rPr>
      </w:pPr>
      <w:r w:rsidRPr="002F62D1">
        <w:rPr>
          <w:smallCaps/>
          <w:color w:val="000000"/>
        </w:rPr>
        <w:t>Nomina di un tutor</w:t>
      </w:r>
    </w:p>
    <w:p w14:paraId="2FFFA0DD" w14:textId="43CFE6AE" w:rsidR="00B74214" w:rsidRDefault="005877F4" w:rsidP="002F62D1">
      <w:pPr>
        <w:rPr>
          <w:color w:val="000000"/>
        </w:rPr>
      </w:pPr>
      <w:r w:rsidRPr="00B87CE3">
        <w:rPr>
          <w:color w:val="000000"/>
        </w:rPr>
        <w:t>La Fondazione inc</w:t>
      </w:r>
      <w:r w:rsidRPr="002F62D1">
        <w:rPr>
          <w:color w:val="000000"/>
        </w:rPr>
        <w:t>oraggia la nomina da parte delle famiglie dei Beneficiari, quale scelta esclusiva di queste</w:t>
      </w:r>
      <w:r w:rsidR="00EB4A7B">
        <w:rPr>
          <w:color w:val="000000"/>
        </w:rPr>
        <w:t>,</w:t>
      </w:r>
      <w:r w:rsidR="00B74214" w:rsidRPr="002F62D1">
        <w:rPr>
          <w:color w:val="000000"/>
        </w:rPr>
        <w:t xml:space="preserve"> auspicabilmente </w:t>
      </w:r>
      <w:r w:rsidR="00B74214" w:rsidRPr="002F62D1">
        <w:t xml:space="preserve">condivisa con la scuola frequentata dal Candidato o con una delle </w:t>
      </w:r>
      <w:r w:rsidR="00C921D8" w:rsidRPr="002F62D1">
        <w:t>associazion</w:t>
      </w:r>
      <w:r w:rsidR="00C921D8">
        <w:t xml:space="preserve">i riconosciute quali </w:t>
      </w:r>
      <w:proofErr w:type="spellStart"/>
      <w:r w:rsidR="00C921D8">
        <w:t>onlus</w:t>
      </w:r>
      <w:proofErr w:type="spellEnd"/>
      <w:r w:rsidR="00C921D8">
        <w:t xml:space="preserve"> </w:t>
      </w:r>
      <w:r w:rsidR="00B74214" w:rsidRPr="002F62D1">
        <w:t xml:space="preserve"> e/o degli altri enti</w:t>
      </w:r>
      <w:r w:rsidR="00175412" w:rsidRPr="004A5172">
        <w:t xml:space="preserve"> operanti nel settore dell’assistenza e </w:t>
      </w:r>
      <w:r w:rsidR="002F62D1">
        <w:t xml:space="preserve">della </w:t>
      </w:r>
      <w:r w:rsidR="00175412" w:rsidRPr="004A5172">
        <w:t xml:space="preserve">lotta all’abbandono </w:t>
      </w:r>
      <w:r w:rsidR="002F62D1">
        <w:t xml:space="preserve">precoce dei percorsi </w:t>
      </w:r>
      <w:r w:rsidR="00175412" w:rsidRPr="004A5172">
        <w:t>scolastic</w:t>
      </w:r>
      <w:r w:rsidR="002F62D1">
        <w:t>i</w:t>
      </w:r>
      <w:r w:rsidRPr="00B87CE3">
        <w:rPr>
          <w:color w:val="000000"/>
        </w:rPr>
        <w:t>,</w:t>
      </w:r>
      <w:r w:rsidRPr="00B87CE3" w:rsidDel="00EB4A7B">
        <w:rPr>
          <w:color w:val="000000"/>
        </w:rPr>
        <w:t xml:space="preserve"> </w:t>
      </w:r>
      <w:r w:rsidR="00B74214" w:rsidRPr="00B87CE3" w:rsidDel="00EB4A7B">
        <w:rPr>
          <w:color w:val="000000"/>
        </w:rPr>
        <w:t xml:space="preserve">fermo quanto precisato all’art. 3, 2° comma, </w:t>
      </w:r>
      <w:proofErr w:type="spellStart"/>
      <w:r w:rsidR="00B74214" w:rsidRPr="00B87CE3" w:rsidDel="00EB4A7B">
        <w:rPr>
          <w:color w:val="000000"/>
        </w:rPr>
        <w:t>lett</w:t>
      </w:r>
      <w:proofErr w:type="spellEnd"/>
      <w:r w:rsidR="00B74214" w:rsidRPr="00B87CE3" w:rsidDel="00EB4A7B">
        <w:rPr>
          <w:color w:val="000000"/>
        </w:rPr>
        <w:t>. e)</w:t>
      </w:r>
      <w:r w:rsidR="00B74214" w:rsidRPr="00B87CE3">
        <w:rPr>
          <w:color w:val="000000"/>
        </w:rPr>
        <w:t xml:space="preserve">, </w:t>
      </w:r>
      <w:r w:rsidRPr="00B87CE3">
        <w:rPr>
          <w:color w:val="000000"/>
        </w:rPr>
        <w:t>di un tutor di adeguata esperienza, professionalità e competenza affinché assista le famiglie ed i Beneficiari nella gestione dei rapporti con la Fondazione e nella produzione della documentazione, delle informazioni e delle dichiarazioni periodiche necessarie per le verifiche di mantenimento dei requisiti di cui al precedente art. 3, costituendo ciò titolo di preferenza nell’assegnazione</w:t>
      </w:r>
      <w:r w:rsidR="00B87CE3">
        <w:rPr>
          <w:color w:val="000000"/>
        </w:rPr>
        <w:t xml:space="preserve"> </w:t>
      </w:r>
      <w:r w:rsidR="00175412" w:rsidRPr="000E5BBF">
        <w:rPr>
          <w:color w:val="000000"/>
        </w:rPr>
        <w:t xml:space="preserve">e nella conferma </w:t>
      </w:r>
      <w:r w:rsidRPr="000E5BBF">
        <w:rPr>
          <w:color w:val="000000"/>
        </w:rPr>
        <w:t xml:space="preserve"> della borsa di studio come previsto al precedente art. 3,</w:t>
      </w:r>
      <w:r w:rsidR="00B74214" w:rsidRPr="000E5BBF">
        <w:rPr>
          <w:color w:val="000000"/>
        </w:rPr>
        <w:t xml:space="preserve"> 2° comma,</w:t>
      </w:r>
      <w:r w:rsidRPr="000E5BBF">
        <w:rPr>
          <w:color w:val="000000"/>
        </w:rPr>
        <w:t xml:space="preserve"> </w:t>
      </w:r>
      <w:proofErr w:type="spellStart"/>
      <w:r w:rsidRPr="000E5BBF">
        <w:rPr>
          <w:color w:val="000000"/>
        </w:rPr>
        <w:t>lett</w:t>
      </w:r>
      <w:proofErr w:type="spellEnd"/>
      <w:r w:rsidRPr="000E5BBF">
        <w:rPr>
          <w:color w:val="000000"/>
        </w:rPr>
        <w:t>. e).</w:t>
      </w:r>
    </w:p>
    <w:p w14:paraId="7DB792FD" w14:textId="10A0A5BD" w:rsidR="005877F4" w:rsidRDefault="005877F4" w:rsidP="002F62D1">
      <w:pPr>
        <w:rPr>
          <w:smallCaps/>
          <w:color w:val="000000"/>
        </w:rPr>
      </w:pPr>
      <w:r>
        <w:rPr>
          <w:color w:val="000000"/>
        </w:rPr>
        <w:lastRenderedPageBreak/>
        <w:t>L</w:t>
      </w:r>
      <w:r w:rsidRPr="008056EE">
        <w:rPr>
          <w:color w:val="000000"/>
        </w:rPr>
        <w:t>a Fondazi</w:t>
      </w:r>
      <w:r>
        <w:rPr>
          <w:color w:val="000000"/>
        </w:rPr>
        <w:t>one, fermo restando che ad essa non è in alcun modo riferibile né la scelta del tutor né la sua attività della quale pertanto non risponderà in alcun caso, si riserva la facoltà discrezionale, a proprio insindacabile giudizio e dopo analisi esclusivamente documentale,</w:t>
      </w:r>
      <w:r w:rsidRPr="008056EE">
        <w:rPr>
          <w:color w:val="000000"/>
        </w:rPr>
        <w:t xml:space="preserve"> di </w:t>
      </w:r>
      <w:r>
        <w:rPr>
          <w:color w:val="000000"/>
        </w:rPr>
        <w:t xml:space="preserve">erogare un contributo affinché le famiglie dei Beneficiari possano usufruire del tutor </w:t>
      </w:r>
      <w:r w:rsidRPr="008056EE">
        <w:rPr>
          <w:color w:val="000000"/>
        </w:rPr>
        <w:t xml:space="preserve">in possesso di </w:t>
      </w:r>
      <w:r>
        <w:rPr>
          <w:color w:val="000000"/>
        </w:rPr>
        <w:t xml:space="preserve">documentati </w:t>
      </w:r>
      <w:r w:rsidRPr="008056EE">
        <w:rPr>
          <w:color w:val="000000"/>
        </w:rPr>
        <w:t>requisiti di adeguata esperienza</w:t>
      </w:r>
      <w:r>
        <w:rPr>
          <w:color w:val="000000"/>
        </w:rPr>
        <w:t>, professionalità e competenza, nei limiti dell’</w:t>
      </w:r>
      <w:r w:rsidRPr="008056EE">
        <w:rPr>
          <w:color w:val="000000"/>
        </w:rPr>
        <w:t>importo </w:t>
      </w:r>
      <w:r>
        <w:rPr>
          <w:color w:val="000000"/>
        </w:rPr>
        <w:t xml:space="preserve">annuale </w:t>
      </w:r>
      <w:r w:rsidRPr="008056EE">
        <w:rPr>
          <w:color w:val="000000"/>
        </w:rPr>
        <w:t xml:space="preserve">di </w:t>
      </w:r>
      <w:r>
        <w:rPr>
          <w:color w:val="000000"/>
        </w:rPr>
        <w:t>E</w:t>
      </w:r>
      <w:r w:rsidRPr="008056EE">
        <w:rPr>
          <w:color w:val="000000"/>
        </w:rPr>
        <w:t xml:space="preserve">uro </w:t>
      </w:r>
      <w:r>
        <w:rPr>
          <w:color w:val="000000"/>
        </w:rPr>
        <w:t xml:space="preserve">300 che saranno versati </w:t>
      </w:r>
      <w:r w:rsidR="00F1593A">
        <w:rPr>
          <w:color w:val="000000"/>
        </w:rPr>
        <w:t xml:space="preserve">preferibilmente alle associazioni </w:t>
      </w:r>
      <w:r w:rsidR="00F1593A">
        <w:t xml:space="preserve">riconosciute quali </w:t>
      </w:r>
      <w:proofErr w:type="spellStart"/>
      <w:r w:rsidR="00F1593A">
        <w:t>onlus</w:t>
      </w:r>
      <w:proofErr w:type="spellEnd"/>
      <w:r w:rsidR="00F1593A">
        <w:t xml:space="preserve"> e/o a</w:t>
      </w:r>
      <w:r w:rsidR="00F1593A" w:rsidRPr="002F62D1">
        <w:t>gli altri enti</w:t>
      </w:r>
      <w:r w:rsidR="00F1593A" w:rsidRPr="004A5172">
        <w:t xml:space="preserve"> operanti nel settore dell’assistenza e </w:t>
      </w:r>
      <w:r w:rsidR="00F1593A">
        <w:t xml:space="preserve">della </w:t>
      </w:r>
      <w:r w:rsidR="00F1593A" w:rsidRPr="004A5172">
        <w:t xml:space="preserve">lotta all’abbandono </w:t>
      </w:r>
      <w:r w:rsidR="00F1593A">
        <w:t xml:space="preserve">precoce dei percorsi </w:t>
      </w:r>
      <w:r w:rsidR="00F1593A" w:rsidRPr="004A5172">
        <w:t>scolastic</w:t>
      </w:r>
      <w:r w:rsidR="00F1593A">
        <w:t>i</w:t>
      </w:r>
      <w:r w:rsidR="00F1593A">
        <w:rPr>
          <w:color w:val="000000"/>
        </w:rPr>
        <w:t xml:space="preserve">  o alle Scuole con cui è stata condivisa la candidatura ovvero su insindacabile giudizio della Fondazione alle </w:t>
      </w:r>
      <w:r>
        <w:rPr>
          <w:color w:val="000000"/>
        </w:rPr>
        <w:t xml:space="preserve"> famiglie dei Beneficiari in due rate di Euro 150, ciascuna rispettivamente entro il 15 settembre ed entro il 15 marzo di ciascun anno, previa adeguata documentazione della relativa spesa.</w:t>
      </w:r>
    </w:p>
    <w:p w14:paraId="17214D06" w14:textId="77777777" w:rsidR="00B74214" w:rsidRDefault="00B74214" w:rsidP="008056EE">
      <w:pPr>
        <w:autoSpaceDE w:val="0"/>
        <w:autoSpaceDN w:val="0"/>
        <w:adjustRightInd w:val="0"/>
        <w:ind w:firstLine="0"/>
        <w:jc w:val="center"/>
        <w:rPr>
          <w:smallCaps/>
          <w:color w:val="000000"/>
        </w:rPr>
      </w:pPr>
    </w:p>
    <w:p w14:paraId="068EFA43" w14:textId="362383AE" w:rsidR="005877F4" w:rsidRDefault="005877F4" w:rsidP="008056EE">
      <w:pPr>
        <w:autoSpaceDE w:val="0"/>
        <w:autoSpaceDN w:val="0"/>
        <w:adjustRightInd w:val="0"/>
        <w:ind w:firstLine="0"/>
        <w:jc w:val="center"/>
        <w:rPr>
          <w:bCs/>
          <w:smallCaps/>
          <w:color w:val="000000"/>
        </w:rPr>
      </w:pPr>
      <w:r>
        <w:rPr>
          <w:smallCaps/>
          <w:color w:val="000000"/>
        </w:rPr>
        <w:t>Articolo 8</w:t>
      </w:r>
    </w:p>
    <w:p w14:paraId="1A7392F6" w14:textId="77777777" w:rsidR="006262DC" w:rsidRPr="006262DC" w:rsidRDefault="009F29DC" w:rsidP="008056EE">
      <w:pPr>
        <w:autoSpaceDE w:val="0"/>
        <w:autoSpaceDN w:val="0"/>
        <w:adjustRightInd w:val="0"/>
        <w:ind w:firstLine="0"/>
        <w:jc w:val="center"/>
        <w:rPr>
          <w:smallCaps/>
          <w:color w:val="000000"/>
        </w:rPr>
      </w:pPr>
      <w:r>
        <w:rPr>
          <w:bCs/>
          <w:smallCaps/>
          <w:color w:val="000000"/>
        </w:rPr>
        <w:t xml:space="preserve">Revoca </w:t>
      </w:r>
      <w:r w:rsidR="008056EE" w:rsidRPr="008056EE">
        <w:rPr>
          <w:bCs/>
          <w:smallCaps/>
          <w:color w:val="000000"/>
        </w:rPr>
        <w:t>della borsa di studio</w:t>
      </w:r>
    </w:p>
    <w:p w14:paraId="5ED9B49E" w14:textId="77777777" w:rsidR="006262DC" w:rsidRDefault="009F29DC" w:rsidP="009F29DC">
      <w:pPr>
        <w:autoSpaceDE w:val="0"/>
        <w:autoSpaceDN w:val="0"/>
        <w:adjustRightInd w:val="0"/>
        <w:ind w:firstLine="0"/>
        <w:rPr>
          <w:color w:val="000000"/>
        </w:rPr>
      </w:pPr>
      <w:r>
        <w:rPr>
          <w:color w:val="000000"/>
        </w:rPr>
        <w:tab/>
        <w:t>La Fondazione</w:t>
      </w:r>
      <w:r w:rsidR="004A7FA8">
        <w:rPr>
          <w:color w:val="000000"/>
        </w:rPr>
        <w:t>, anche a seguito del parere facoltativo e non vincolante della scuola,</w:t>
      </w:r>
      <w:r>
        <w:rPr>
          <w:color w:val="000000"/>
        </w:rPr>
        <w:t xml:space="preserve"> si riserva il diritto</w:t>
      </w:r>
      <w:r w:rsidR="00263E63">
        <w:rPr>
          <w:color w:val="000000"/>
        </w:rPr>
        <w:t>, esercitabile a proprio insindacabile giudizio,</w:t>
      </w:r>
      <w:r>
        <w:rPr>
          <w:color w:val="000000"/>
        </w:rPr>
        <w:t xml:space="preserve"> di revocare </w:t>
      </w:r>
      <w:r w:rsidR="00E75EE6">
        <w:rPr>
          <w:color w:val="000000"/>
        </w:rPr>
        <w:t xml:space="preserve">in qualsiasi momento </w:t>
      </w:r>
      <w:r>
        <w:rPr>
          <w:color w:val="000000"/>
        </w:rPr>
        <w:t>l’assegnazione della borsa di studio nei seguenti casi:</w:t>
      </w:r>
    </w:p>
    <w:p w14:paraId="60F2F5A7" w14:textId="132B61C1" w:rsidR="009F29DC" w:rsidRPr="004A5172" w:rsidRDefault="00D52CEC" w:rsidP="004A5172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4A5172">
        <w:rPr>
          <w:color w:val="000000"/>
        </w:rPr>
        <w:t xml:space="preserve">perdita </w:t>
      </w:r>
      <w:r w:rsidR="009F29DC" w:rsidRPr="004A5172">
        <w:rPr>
          <w:color w:val="000000"/>
        </w:rPr>
        <w:t>dei requisiti di assegnazione/</w:t>
      </w:r>
      <w:proofErr w:type="spellStart"/>
      <w:r w:rsidR="009F29DC" w:rsidRPr="004A5172">
        <w:rPr>
          <w:color w:val="000000"/>
        </w:rPr>
        <w:t>merite</w:t>
      </w:r>
      <w:r w:rsidR="00C61D85" w:rsidRPr="004A5172">
        <w:rPr>
          <w:color w:val="000000"/>
        </w:rPr>
        <w:t>volezza</w:t>
      </w:r>
      <w:proofErr w:type="spellEnd"/>
      <w:r w:rsidR="00C61D85" w:rsidRPr="004A5172">
        <w:rPr>
          <w:color w:val="000000"/>
        </w:rPr>
        <w:t xml:space="preserve"> in capo alle famiglie</w:t>
      </w:r>
      <w:r w:rsidR="009F29DC" w:rsidRPr="004A5172">
        <w:rPr>
          <w:color w:val="000000"/>
        </w:rPr>
        <w:t xml:space="preserve"> e/o a</w:t>
      </w:r>
      <w:r w:rsidR="00C61D85" w:rsidRPr="004A5172">
        <w:rPr>
          <w:color w:val="000000"/>
        </w:rPr>
        <w:t>i</w:t>
      </w:r>
      <w:r w:rsidR="009F29DC" w:rsidRPr="004A5172">
        <w:rPr>
          <w:color w:val="000000"/>
        </w:rPr>
        <w:t xml:space="preserve"> </w:t>
      </w:r>
      <w:r w:rsidR="00C61D85" w:rsidRPr="004A5172">
        <w:rPr>
          <w:color w:val="000000"/>
        </w:rPr>
        <w:t>Beneficiari</w:t>
      </w:r>
      <w:r w:rsidR="009F29DC" w:rsidRPr="004A5172">
        <w:rPr>
          <w:color w:val="000000"/>
        </w:rPr>
        <w:t>;</w:t>
      </w:r>
    </w:p>
    <w:p w14:paraId="63C6E2DB" w14:textId="0251D939" w:rsidR="00D52CEC" w:rsidRPr="004A5172" w:rsidRDefault="009F29DC" w:rsidP="004A5172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4A5172">
        <w:rPr>
          <w:color w:val="000000"/>
        </w:rPr>
        <w:t>mancato rispetto degli i</w:t>
      </w:r>
      <w:r w:rsidR="00D52CEC" w:rsidRPr="004A5172">
        <w:rPr>
          <w:color w:val="000000"/>
        </w:rPr>
        <w:t xml:space="preserve">mpegni assunti nei confronti della Fondazione </w:t>
      </w:r>
      <w:r w:rsidR="00C61D85" w:rsidRPr="004A5172">
        <w:rPr>
          <w:color w:val="000000"/>
        </w:rPr>
        <w:t xml:space="preserve">dai </w:t>
      </w:r>
      <w:r w:rsidR="004A7FA8" w:rsidRPr="004A5172">
        <w:rPr>
          <w:color w:val="000000"/>
        </w:rPr>
        <w:t>titolari della responsabilità genitoriale dei Beneficiari o loro sostituti legali</w:t>
      </w:r>
      <w:r w:rsidR="004A7FA8" w:rsidRPr="004A5172" w:rsidDel="004A7FA8">
        <w:rPr>
          <w:color w:val="000000"/>
        </w:rPr>
        <w:t xml:space="preserve"> </w:t>
      </w:r>
      <w:r w:rsidR="00D52CEC" w:rsidRPr="004A5172">
        <w:rPr>
          <w:color w:val="000000"/>
        </w:rPr>
        <w:t>e/</w:t>
      </w:r>
      <w:r w:rsidRPr="004A5172">
        <w:rPr>
          <w:color w:val="000000"/>
        </w:rPr>
        <w:t>o da</w:t>
      </w:r>
      <w:r w:rsidR="00C61D85" w:rsidRPr="004A5172">
        <w:rPr>
          <w:color w:val="000000"/>
        </w:rPr>
        <w:t>i</w:t>
      </w:r>
      <w:r w:rsidRPr="004A5172">
        <w:rPr>
          <w:color w:val="000000"/>
        </w:rPr>
        <w:t xml:space="preserve"> </w:t>
      </w:r>
      <w:r w:rsidR="00C61D85" w:rsidRPr="004A5172">
        <w:rPr>
          <w:color w:val="000000"/>
        </w:rPr>
        <w:t>Beneficiari</w:t>
      </w:r>
      <w:r w:rsidR="004A7FA8" w:rsidRPr="004A5172">
        <w:rPr>
          <w:color w:val="000000"/>
        </w:rPr>
        <w:t xml:space="preserve"> stessi</w:t>
      </w:r>
      <w:r w:rsidR="00D52CEC" w:rsidRPr="004A5172">
        <w:rPr>
          <w:color w:val="000000"/>
        </w:rPr>
        <w:t>;</w:t>
      </w:r>
    </w:p>
    <w:p w14:paraId="5FF9C792" w14:textId="1907045A" w:rsidR="00D52CEC" w:rsidRPr="004A5172" w:rsidRDefault="009F29DC" w:rsidP="004A5172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4A5172">
        <w:rPr>
          <w:color w:val="000000"/>
        </w:rPr>
        <w:t>impiego delle somme erogate</w:t>
      </w:r>
      <w:r w:rsidR="00D52CEC" w:rsidRPr="004A5172">
        <w:rPr>
          <w:color w:val="000000"/>
        </w:rPr>
        <w:t xml:space="preserve"> dalla Fondazione in</w:t>
      </w:r>
      <w:r w:rsidRPr="004A5172">
        <w:rPr>
          <w:color w:val="000000"/>
        </w:rPr>
        <w:t xml:space="preserve"> </w:t>
      </w:r>
      <w:r w:rsidR="00D52CEC" w:rsidRPr="004A5172">
        <w:rPr>
          <w:color w:val="000000"/>
        </w:rPr>
        <w:t>violazione delle modalità e delle finalità previste nel presente regolamento</w:t>
      </w:r>
      <w:r w:rsidR="00263E63" w:rsidRPr="004A5172">
        <w:rPr>
          <w:color w:val="000000"/>
        </w:rPr>
        <w:t>. In particolare, comporta gravissima violazione delle disposizioni del presente regolamento l’utilizzo delle somme della borsa di studio per l’acquisto di alcolici, tabacchi, scommesse e giochi di qualsiasi tipo ovvero di materiale incoerente con le finalità sottese allo scopo benefico della Fondazione</w:t>
      </w:r>
      <w:r w:rsidR="00D52CEC" w:rsidRPr="004A5172">
        <w:rPr>
          <w:color w:val="000000"/>
        </w:rPr>
        <w:t>;</w:t>
      </w:r>
    </w:p>
    <w:p w14:paraId="0C6A07FB" w14:textId="3D3E9D5B" w:rsidR="00D52CEC" w:rsidRPr="004A5172" w:rsidRDefault="00D52CEC" w:rsidP="004A5172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4A5172">
        <w:rPr>
          <w:color w:val="000000"/>
        </w:rPr>
        <w:t>utilizzo della carta prepagata non conforme al regolamento sottoscritto al momento della consegna;</w:t>
      </w:r>
    </w:p>
    <w:p w14:paraId="5AC0D6CA" w14:textId="5476C3AB" w:rsidR="00D52CEC" w:rsidRPr="004A5172" w:rsidRDefault="00E75EE6" w:rsidP="004A5172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4A5172">
        <w:rPr>
          <w:color w:val="000000"/>
        </w:rPr>
        <w:lastRenderedPageBreak/>
        <w:t xml:space="preserve">mancata trasmissione alla Fondazione nei termini assegnati </w:t>
      </w:r>
      <w:r w:rsidR="009F29DC" w:rsidRPr="004A5172">
        <w:rPr>
          <w:color w:val="000000"/>
        </w:rPr>
        <w:t xml:space="preserve">delle informazioni e dei documenti </w:t>
      </w:r>
      <w:r w:rsidR="00D52CEC" w:rsidRPr="004A5172">
        <w:rPr>
          <w:color w:val="000000"/>
        </w:rPr>
        <w:t xml:space="preserve">richiesti </w:t>
      </w:r>
      <w:r w:rsidR="009F29DC" w:rsidRPr="004A5172">
        <w:rPr>
          <w:color w:val="000000"/>
        </w:rPr>
        <w:t>necessari alla verifica della permanenza dei requisiti di assegnazione/</w:t>
      </w:r>
      <w:proofErr w:type="spellStart"/>
      <w:r w:rsidR="009F29DC" w:rsidRPr="004A5172">
        <w:rPr>
          <w:color w:val="000000"/>
        </w:rPr>
        <w:t>meritevolezza</w:t>
      </w:r>
      <w:proofErr w:type="spellEnd"/>
      <w:r w:rsidR="00D52CEC" w:rsidRPr="004A5172">
        <w:rPr>
          <w:color w:val="000000"/>
        </w:rPr>
        <w:t>;</w:t>
      </w:r>
    </w:p>
    <w:p w14:paraId="32FCDC79" w14:textId="6B3D4A70" w:rsidR="00D52CEC" w:rsidRPr="004A5172" w:rsidRDefault="00E75EE6" w:rsidP="004A5172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4A5172">
        <w:rPr>
          <w:color w:val="000000"/>
        </w:rPr>
        <w:t xml:space="preserve">trasmissione alla Fondazione di </w:t>
      </w:r>
      <w:r w:rsidR="009F29DC" w:rsidRPr="004A5172">
        <w:rPr>
          <w:color w:val="000000"/>
        </w:rPr>
        <w:t>informazion</w:t>
      </w:r>
      <w:r w:rsidR="00D52CEC" w:rsidRPr="004A5172">
        <w:rPr>
          <w:color w:val="000000"/>
        </w:rPr>
        <w:t>i false</w:t>
      </w:r>
      <w:r w:rsidR="00263E63" w:rsidRPr="004A5172">
        <w:rPr>
          <w:color w:val="000000"/>
        </w:rPr>
        <w:t>,</w:t>
      </w:r>
      <w:r w:rsidR="00D52CEC" w:rsidRPr="004A5172">
        <w:rPr>
          <w:color w:val="000000"/>
        </w:rPr>
        <w:t xml:space="preserve"> incomplete o fuorvianti;</w:t>
      </w:r>
    </w:p>
    <w:p w14:paraId="29A2E6AC" w14:textId="295DAA4B" w:rsidR="00D52CEC" w:rsidRPr="004A5172" w:rsidRDefault="00E75EE6" w:rsidP="004A5172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4A5172">
        <w:rPr>
          <w:color w:val="000000"/>
        </w:rPr>
        <w:t xml:space="preserve">compimento di </w:t>
      </w:r>
      <w:r w:rsidR="009F29DC" w:rsidRPr="004A5172">
        <w:rPr>
          <w:color w:val="000000"/>
        </w:rPr>
        <w:t>qualunque atto o dichiarazione potenzialmente lesivi della Fon</w:t>
      </w:r>
      <w:r w:rsidR="00D52CEC" w:rsidRPr="004A5172">
        <w:rPr>
          <w:color w:val="000000"/>
        </w:rPr>
        <w:t>dazione e della sua reputazione</w:t>
      </w:r>
      <w:r w:rsidR="009F29DC" w:rsidRPr="004A5172">
        <w:rPr>
          <w:color w:val="000000"/>
        </w:rPr>
        <w:t xml:space="preserve">, </w:t>
      </w:r>
      <w:r w:rsidR="00D52CEC" w:rsidRPr="004A5172">
        <w:rPr>
          <w:color w:val="000000"/>
        </w:rPr>
        <w:t xml:space="preserve">restando </w:t>
      </w:r>
      <w:r w:rsidR="009F29DC" w:rsidRPr="004A5172">
        <w:rPr>
          <w:color w:val="000000"/>
        </w:rPr>
        <w:t xml:space="preserve">salvo ogni altro diritto </w:t>
      </w:r>
      <w:r w:rsidR="00D52CEC" w:rsidRPr="004A5172">
        <w:rPr>
          <w:color w:val="000000"/>
        </w:rPr>
        <w:t>anche risarcitorio della Fondazione stessa;</w:t>
      </w:r>
    </w:p>
    <w:p w14:paraId="697830B8" w14:textId="095ABF9D" w:rsidR="00D52CEC" w:rsidRPr="004A5172" w:rsidRDefault="00E75EE6" w:rsidP="004A5172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4A5172">
        <w:rPr>
          <w:color w:val="000000"/>
        </w:rPr>
        <w:t>mancato superamento dell’</w:t>
      </w:r>
      <w:r w:rsidR="00D52CEC" w:rsidRPr="004A5172">
        <w:rPr>
          <w:color w:val="000000"/>
        </w:rPr>
        <w:t>anno scolastico</w:t>
      </w:r>
      <w:r w:rsidRPr="004A5172">
        <w:rPr>
          <w:color w:val="000000"/>
        </w:rPr>
        <w:t xml:space="preserve"> o abbandono della scuola</w:t>
      </w:r>
      <w:r w:rsidR="00D52CEC" w:rsidRPr="004A5172">
        <w:rPr>
          <w:color w:val="000000"/>
        </w:rPr>
        <w:t>;</w:t>
      </w:r>
    </w:p>
    <w:p w14:paraId="42F1F3B0" w14:textId="79759EA2" w:rsidR="00D52CEC" w:rsidRPr="004A5172" w:rsidRDefault="00E75EE6" w:rsidP="004A5172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4A5172">
        <w:rPr>
          <w:color w:val="000000"/>
        </w:rPr>
        <w:t xml:space="preserve">effettuazione </w:t>
      </w:r>
      <w:r w:rsidR="00473DDC" w:rsidRPr="004A5172">
        <w:rPr>
          <w:color w:val="000000"/>
        </w:rPr>
        <w:t xml:space="preserve">di un numero </w:t>
      </w:r>
      <w:r w:rsidR="00233BF9" w:rsidRPr="004A5172">
        <w:rPr>
          <w:color w:val="000000"/>
        </w:rPr>
        <w:t xml:space="preserve">rilevante </w:t>
      </w:r>
      <w:r w:rsidRPr="004A5172">
        <w:rPr>
          <w:color w:val="000000"/>
        </w:rPr>
        <w:t>di assenze ingiustificate nel corso dell’anno scolastico;</w:t>
      </w:r>
    </w:p>
    <w:p w14:paraId="571E6F8B" w14:textId="30539A53" w:rsidR="00D52CEC" w:rsidRPr="004A5172" w:rsidRDefault="00E75EE6" w:rsidP="004A5172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color w:val="000000"/>
        </w:rPr>
      </w:pPr>
      <w:r w:rsidRPr="004A5172">
        <w:rPr>
          <w:color w:val="000000"/>
        </w:rPr>
        <w:t>trasferimento del B</w:t>
      </w:r>
      <w:r w:rsidR="00D52CEC" w:rsidRPr="004A5172">
        <w:rPr>
          <w:color w:val="000000"/>
        </w:rPr>
        <w:t xml:space="preserve">eneficiario in </w:t>
      </w:r>
      <w:r w:rsidRPr="004A5172">
        <w:rPr>
          <w:color w:val="000000"/>
        </w:rPr>
        <w:t>una scuola fuori d</w:t>
      </w:r>
      <w:r w:rsidR="00263E63" w:rsidRPr="004A5172">
        <w:rPr>
          <w:color w:val="000000"/>
        </w:rPr>
        <w:t>e</w:t>
      </w:r>
      <w:r w:rsidRPr="004A5172">
        <w:rPr>
          <w:color w:val="000000"/>
        </w:rPr>
        <w:t>lla città di Napoli</w:t>
      </w:r>
      <w:r w:rsidRPr="00A070C7">
        <w:rPr>
          <w:rStyle w:val="A12"/>
          <w:rFonts w:ascii="Times New Roman" w:hAnsi="Times New Roman" w:cs="Times New Roman"/>
          <w:sz w:val="26"/>
          <w:szCs w:val="26"/>
        </w:rPr>
        <w:t xml:space="preserve"> </w:t>
      </w:r>
      <w:r w:rsidR="004A7FA8" w:rsidRPr="00A070C7">
        <w:rPr>
          <w:rStyle w:val="A12"/>
          <w:rFonts w:ascii="Times New Roman" w:hAnsi="Times New Roman" w:cs="Times New Roman"/>
          <w:sz w:val="26"/>
          <w:szCs w:val="26"/>
        </w:rPr>
        <w:t xml:space="preserve">o </w:t>
      </w:r>
      <w:r w:rsidRPr="00A070C7">
        <w:rPr>
          <w:rStyle w:val="A12"/>
          <w:rFonts w:ascii="Times New Roman" w:hAnsi="Times New Roman" w:cs="Times New Roman"/>
          <w:sz w:val="26"/>
          <w:szCs w:val="26"/>
        </w:rPr>
        <w:t>in una scuola non pubblica</w:t>
      </w:r>
      <w:r w:rsidR="00D52CEC" w:rsidRPr="004A5172">
        <w:rPr>
          <w:color w:val="000000"/>
        </w:rPr>
        <w:t>.</w:t>
      </w:r>
    </w:p>
    <w:p w14:paraId="45AA01B6" w14:textId="02BE32D9" w:rsidR="00C61D85" w:rsidRDefault="00D52CEC" w:rsidP="00E75EE6">
      <w:pPr>
        <w:autoSpaceDE w:val="0"/>
        <w:autoSpaceDN w:val="0"/>
        <w:adjustRightInd w:val="0"/>
        <w:ind w:firstLine="708"/>
        <w:rPr>
          <w:color w:val="000000"/>
        </w:rPr>
      </w:pPr>
      <w:r>
        <w:rPr>
          <w:color w:val="000000"/>
        </w:rPr>
        <w:t xml:space="preserve">In caso di revoca dell’assegnazione la Fondazione ne darà comunicazione scritta </w:t>
      </w:r>
      <w:r w:rsidR="00263E63">
        <w:rPr>
          <w:color w:val="000000"/>
        </w:rPr>
        <w:t>a mezzo email</w:t>
      </w:r>
      <w:r w:rsidR="004A7FA8">
        <w:rPr>
          <w:color w:val="000000"/>
        </w:rPr>
        <w:t xml:space="preserve"> </w:t>
      </w:r>
      <w:r>
        <w:rPr>
          <w:color w:val="000000"/>
        </w:rPr>
        <w:t>a</w:t>
      </w:r>
      <w:r w:rsidR="00C61D85">
        <w:rPr>
          <w:color w:val="000000"/>
        </w:rPr>
        <w:t>i</w:t>
      </w:r>
      <w:r>
        <w:rPr>
          <w:color w:val="000000"/>
        </w:rPr>
        <w:t xml:space="preserve"> </w:t>
      </w:r>
      <w:r w:rsidR="00E75EE6" w:rsidRPr="00E75EE6">
        <w:rPr>
          <w:color w:val="000000"/>
        </w:rPr>
        <w:t xml:space="preserve">titolari della responsabilità genitoriale del </w:t>
      </w:r>
      <w:r w:rsidR="00E75EE6">
        <w:rPr>
          <w:color w:val="000000"/>
        </w:rPr>
        <w:t xml:space="preserve">Beneficiario </w:t>
      </w:r>
      <w:r w:rsidR="00E75EE6" w:rsidRPr="00E75EE6">
        <w:rPr>
          <w:color w:val="000000"/>
        </w:rPr>
        <w:t>o loro sostituti legali</w:t>
      </w:r>
      <w:r w:rsidR="00E75EE6">
        <w:rPr>
          <w:color w:val="000000"/>
        </w:rPr>
        <w:t xml:space="preserve"> </w:t>
      </w:r>
      <w:r w:rsidR="004B6DE1">
        <w:rPr>
          <w:color w:val="000000"/>
        </w:rPr>
        <w:t>e sospenderà immediatamente qualsiasi erogazione</w:t>
      </w:r>
      <w:r>
        <w:rPr>
          <w:color w:val="000000"/>
        </w:rPr>
        <w:t>.</w:t>
      </w:r>
    </w:p>
    <w:p w14:paraId="26107145" w14:textId="77777777" w:rsidR="00E75EE6" w:rsidRPr="00E75EE6" w:rsidRDefault="00E75EE6" w:rsidP="00E75EE6">
      <w:pPr>
        <w:autoSpaceDE w:val="0"/>
        <w:autoSpaceDN w:val="0"/>
        <w:adjustRightInd w:val="0"/>
        <w:ind w:firstLine="708"/>
        <w:rPr>
          <w:color w:val="000000"/>
        </w:rPr>
      </w:pPr>
    </w:p>
    <w:p w14:paraId="5FD628D9" w14:textId="5650F113" w:rsidR="004B6DE1" w:rsidRDefault="004B6DE1" w:rsidP="004B6DE1">
      <w:pPr>
        <w:autoSpaceDE w:val="0"/>
        <w:autoSpaceDN w:val="0"/>
        <w:adjustRightInd w:val="0"/>
        <w:ind w:firstLine="0"/>
        <w:jc w:val="center"/>
        <w:rPr>
          <w:smallCaps/>
          <w:color w:val="000000"/>
        </w:rPr>
      </w:pPr>
      <w:r w:rsidRPr="004B6DE1">
        <w:rPr>
          <w:smallCaps/>
          <w:color w:val="000000"/>
        </w:rPr>
        <w:t xml:space="preserve">Articolo </w:t>
      </w:r>
      <w:r w:rsidR="005877F4">
        <w:rPr>
          <w:smallCaps/>
          <w:color w:val="000000"/>
        </w:rPr>
        <w:t>9</w:t>
      </w:r>
    </w:p>
    <w:p w14:paraId="35EA034B" w14:textId="77777777" w:rsidR="004B6DE1" w:rsidRPr="004B6DE1" w:rsidRDefault="004B6DE1" w:rsidP="004B6DE1">
      <w:pPr>
        <w:autoSpaceDE w:val="0"/>
        <w:autoSpaceDN w:val="0"/>
        <w:adjustRightInd w:val="0"/>
        <w:ind w:firstLine="0"/>
        <w:jc w:val="center"/>
        <w:rPr>
          <w:smallCaps/>
          <w:color w:val="000000"/>
        </w:rPr>
      </w:pPr>
      <w:r w:rsidRPr="004B6DE1">
        <w:rPr>
          <w:smallCaps/>
          <w:color w:val="000000"/>
        </w:rPr>
        <w:t>Trattamento fiscale</w:t>
      </w:r>
    </w:p>
    <w:p w14:paraId="6D8D34C0" w14:textId="11164EC9" w:rsidR="00CA7655" w:rsidRPr="00B014AB" w:rsidRDefault="00B014AB" w:rsidP="00401019">
      <w:pPr>
        <w:autoSpaceDE w:val="0"/>
        <w:autoSpaceDN w:val="0"/>
        <w:adjustRightInd w:val="0"/>
        <w:ind w:firstLine="708"/>
        <w:rPr>
          <w:color w:val="000000"/>
        </w:rPr>
      </w:pPr>
      <w:r>
        <w:rPr>
          <w:color w:val="000000"/>
        </w:rPr>
        <w:t xml:space="preserve">Considerato </w:t>
      </w:r>
      <w:r w:rsidR="00E8351E">
        <w:rPr>
          <w:color w:val="000000"/>
        </w:rPr>
        <w:t>che la borsa di studio rientra</w:t>
      </w:r>
      <w:r>
        <w:rPr>
          <w:color w:val="000000"/>
        </w:rPr>
        <w:t xml:space="preserve"> nell’ambito di cui a</w:t>
      </w:r>
      <w:r w:rsidR="00CA7655" w:rsidRPr="00B014AB">
        <w:rPr>
          <w:color w:val="000000"/>
        </w:rPr>
        <w:t xml:space="preserve">ll’art. 50, </w:t>
      </w:r>
      <w:r w:rsidR="00E8351E">
        <w:rPr>
          <w:color w:val="000000"/>
        </w:rPr>
        <w:t xml:space="preserve">1° </w:t>
      </w:r>
      <w:r w:rsidR="00CA7655" w:rsidRPr="00B014AB">
        <w:rPr>
          <w:color w:val="000000"/>
        </w:rPr>
        <w:t>comma, lett. c), TUIR</w:t>
      </w:r>
      <w:r>
        <w:rPr>
          <w:color w:val="000000"/>
        </w:rPr>
        <w:t xml:space="preserve"> e</w:t>
      </w:r>
      <w:r w:rsidR="00E8351E">
        <w:rPr>
          <w:color w:val="000000"/>
        </w:rPr>
        <w:t>d</w:t>
      </w:r>
      <w:r>
        <w:rPr>
          <w:color w:val="000000"/>
        </w:rPr>
        <w:t xml:space="preserve"> </w:t>
      </w:r>
      <w:r w:rsidR="00E8351E">
        <w:rPr>
          <w:color w:val="000000"/>
        </w:rPr>
        <w:t>è</w:t>
      </w:r>
      <w:r>
        <w:rPr>
          <w:color w:val="000000"/>
        </w:rPr>
        <w:t xml:space="preserve"> pertanto </w:t>
      </w:r>
      <w:r w:rsidR="00CA7655" w:rsidRPr="00B014AB">
        <w:rPr>
          <w:color w:val="000000"/>
        </w:rPr>
        <w:t>assimilat</w:t>
      </w:r>
      <w:r w:rsidR="00E8351E">
        <w:rPr>
          <w:color w:val="000000"/>
        </w:rPr>
        <w:t>a</w:t>
      </w:r>
      <w:r w:rsidR="00CA7655" w:rsidRPr="00B014AB">
        <w:rPr>
          <w:color w:val="000000"/>
        </w:rPr>
        <w:t xml:space="preserve"> a</w:t>
      </w:r>
      <w:r w:rsidR="00E8351E">
        <w:rPr>
          <w:color w:val="000000"/>
        </w:rPr>
        <w:t>l</w:t>
      </w:r>
      <w:r w:rsidR="00CA7655" w:rsidRPr="00B014AB">
        <w:rPr>
          <w:color w:val="000000"/>
        </w:rPr>
        <w:t xml:space="preserve"> </w:t>
      </w:r>
      <w:r>
        <w:rPr>
          <w:color w:val="000000"/>
        </w:rPr>
        <w:t>reddi</w:t>
      </w:r>
      <w:r w:rsidR="00E8351E">
        <w:rPr>
          <w:color w:val="000000"/>
        </w:rPr>
        <w:t>to</w:t>
      </w:r>
      <w:r>
        <w:rPr>
          <w:color w:val="000000"/>
        </w:rPr>
        <w:t xml:space="preserve"> </w:t>
      </w:r>
      <w:r w:rsidR="00CA7655" w:rsidRPr="00B014AB">
        <w:rPr>
          <w:color w:val="000000"/>
        </w:rPr>
        <w:t>di lavoro dipendente</w:t>
      </w:r>
      <w:r>
        <w:rPr>
          <w:color w:val="000000"/>
        </w:rPr>
        <w:t>, ess</w:t>
      </w:r>
      <w:r w:rsidR="00E8351E">
        <w:rPr>
          <w:color w:val="000000"/>
        </w:rPr>
        <w:t>a</w:t>
      </w:r>
      <w:r>
        <w:rPr>
          <w:color w:val="000000"/>
        </w:rPr>
        <w:t xml:space="preserve"> </w:t>
      </w:r>
      <w:r w:rsidR="00E8351E">
        <w:rPr>
          <w:color w:val="000000"/>
        </w:rPr>
        <w:t>è</w:t>
      </w:r>
      <w:r>
        <w:rPr>
          <w:color w:val="000000"/>
        </w:rPr>
        <w:t xml:space="preserve"> </w:t>
      </w:r>
      <w:r w:rsidR="00CA7655" w:rsidRPr="00B014AB">
        <w:rPr>
          <w:color w:val="000000"/>
        </w:rPr>
        <w:t>soggetta</w:t>
      </w:r>
      <w:r w:rsidR="008D2BA5" w:rsidRPr="00B014AB">
        <w:rPr>
          <w:color w:val="000000"/>
        </w:rPr>
        <w:t xml:space="preserve"> a ritenuta a titolo d’acconto ai sensi dell’articolo 24 </w:t>
      </w:r>
      <w:r w:rsidR="00970350" w:rsidRPr="00B014AB">
        <w:rPr>
          <w:color w:val="000000"/>
        </w:rPr>
        <w:t>d</w:t>
      </w:r>
      <w:r w:rsidR="00970350">
        <w:rPr>
          <w:color w:val="000000"/>
        </w:rPr>
        <w:t>.</w:t>
      </w:r>
      <w:r w:rsidR="00970350" w:rsidRPr="00B014AB">
        <w:rPr>
          <w:color w:val="000000"/>
        </w:rPr>
        <w:t>p</w:t>
      </w:r>
      <w:r w:rsidR="00970350">
        <w:rPr>
          <w:color w:val="000000"/>
        </w:rPr>
        <w:t>.</w:t>
      </w:r>
      <w:r w:rsidR="00970350" w:rsidRPr="00B014AB">
        <w:rPr>
          <w:color w:val="000000"/>
        </w:rPr>
        <w:t>r</w:t>
      </w:r>
      <w:r w:rsidR="00970350">
        <w:rPr>
          <w:color w:val="000000"/>
        </w:rPr>
        <w:t>.</w:t>
      </w:r>
      <w:r w:rsidR="008D2BA5" w:rsidRPr="00B014AB">
        <w:rPr>
          <w:color w:val="000000"/>
        </w:rPr>
        <w:t xml:space="preserve"> 29 settembre 1973, n. 600</w:t>
      </w:r>
      <w:r>
        <w:rPr>
          <w:color w:val="000000"/>
        </w:rPr>
        <w:t>, ferme le detrazioni d’imposta eventualmente applicabili</w:t>
      </w:r>
      <w:r w:rsidR="000043AE">
        <w:rPr>
          <w:rStyle w:val="Rimandonotaapidipagina"/>
          <w:color w:val="000000"/>
        </w:rPr>
        <w:footnoteReference w:id="2"/>
      </w:r>
    </w:p>
    <w:p w14:paraId="3B98CA7E" w14:textId="1FD9323D" w:rsidR="00CA7655" w:rsidRPr="00B014AB" w:rsidRDefault="00B014AB">
      <w:pPr>
        <w:autoSpaceDE w:val="0"/>
        <w:autoSpaceDN w:val="0"/>
        <w:adjustRightInd w:val="0"/>
        <w:ind w:firstLine="708"/>
        <w:rPr>
          <w:color w:val="000000"/>
        </w:rPr>
      </w:pPr>
      <w:r>
        <w:rPr>
          <w:color w:val="000000"/>
        </w:rPr>
        <w:t xml:space="preserve">I Beneficiari </w:t>
      </w:r>
      <w:r w:rsidR="004C676E">
        <w:rPr>
          <w:color w:val="000000"/>
        </w:rPr>
        <w:t xml:space="preserve">o i </w:t>
      </w:r>
      <w:r w:rsidR="004053A7">
        <w:rPr>
          <w:color w:val="000000"/>
        </w:rPr>
        <w:t xml:space="preserve">titolari </w:t>
      </w:r>
      <w:r w:rsidR="004C676E">
        <w:rPr>
          <w:color w:val="000000"/>
        </w:rPr>
        <w:t xml:space="preserve">della responsabilità genitoriale del Candidato o loro sostituti legali </w:t>
      </w:r>
      <w:r>
        <w:rPr>
          <w:color w:val="000000"/>
        </w:rPr>
        <w:t xml:space="preserve">rilasceranno pertanto </w:t>
      </w:r>
      <w:r w:rsidR="00DA3BDA" w:rsidRPr="00B014AB">
        <w:rPr>
          <w:color w:val="000000"/>
        </w:rPr>
        <w:t xml:space="preserve">la dichiarazione di cui all’art. 24 </w:t>
      </w:r>
      <w:r w:rsidR="00473DDC" w:rsidRPr="00B014AB">
        <w:rPr>
          <w:color w:val="000000"/>
        </w:rPr>
        <w:t>d</w:t>
      </w:r>
      <w:r w:rsidR="00473DDC">
        <w:rPr>
          <w:color w:val="000000"/>
        </w:rPr>
        <w:t>.</w:t>
      </w:r>
      <w:r w:rsidR="00473DDC" w:rsidRPr="00B014AB">
        <w:rPr>
          <w:color w:val="000000"/>
        </w:rPr>
        <w:t>p</w:t>
      </w:r>
      <w:r w:rsidR="00473DDC">
        <w:rPr>
          <w:color w:val="000000"/>
        </w:rPr>
        <w:t>.</w:t>
      </w:r>
      <w:r w:rsidR="00473DDC" w:rsidRPr="00B014AB">
        <w:rPr>
          <w:color w:val="000000"/>
        </w:rPr>
        <w:t>r</w:t>
      </w:r>
      <w:r w:rsidR="00473DDC">
        <w:rPr>
          <w:color w:val="000000"/>
        </w:rPr>
        <w:t>.</w:t>
      </w:r>
      <w:r w:rsidR="00DA3BDA" w:rsidRPr="00B014AB">
        <w:rPr>
          <w:color w:val="000000"/>
        </w:rPr>
        <w:t xml:space="preserve"> 29 settembre 1973, n. 600.</w:t>
      </w:r>
    </w:p>
    <w:p w14:paraId="6F9D13F2" w14:textId="77777777" w:rsidR="004B6DE1" w:rsidRDefault="004B6DE1" w:rsidP="004B6DE1">
      <w:pPr>
        <w:autoSpaceDE w:val="0"/>
        <w:autoSpaceDN w:val="0"/>
        <w:adjustRightInd w:val="0"/>
        <w:ind w:firstLine="0"/>
        <w:rPr>
          <w:smallCaps/>
          <w:color w:val="000000"/>
        </w:rPr>
      </w:pPr>
    </w:p>
    <w:p w14:paraId="78131263" w14:textId="7A3D4C67" w:rsidR="004B6DE1" w:rsidRDefault="004B6DE1" w:rsidP="004B6DE1">
      <w:pPr>
        <w:autoSpaceDE w:val="0"/>
        <w:autoSpaceDN w:val="0"/>
        <w:adjustRightInd w:val="0"/>
        <w:ind w:firstLine="0"/>
        <w:jc w:val="center"/>
        <w:rPr>
          <w:smallCaps/>
          <w:color w:val="000000"/>
        </w:rPr>
      </w:pPr>
      <w:r w:rsidRPr="004B6DE1">
        <w:rPr>
          <w:smallCaps/>
          <w:color w:val="000000"/>
        </w:rPr>
        <w:t xml:space="preserve">Articolo </w:t>
      </w:r>
      <w:r w:rsidR="005877F4">
        <w:rPr>
          <w:smallCaps/>
          <w:color w:val="000000"/>
        </w:rPr>
        <w:t>10</w:t>
      </w:r>
    </w:p>
    <w:p w14:paraId="0EB55A53" w14:textId="77777777" w:rsidR="004B6DE1" w:rsidRPr="004B6DE1" w:rsidRDefault="004B6DE1" w:rsidP="004B6DE1">
      <w:pPr>
        <w:autoSpaceDE w:val="0"/>
        <w:autoSpaceDN w:val="0"/>
        <w:adjustRightInd w:val="0"/>
        <w:ind w:firstLine="0"/>
        <w:jc w:val="center"/>
        <w:rPr>
          <w:smallCaps/>
          <w:color w:val="000000"/>
        </w:rPr>
      </w:pPr>
      <w:r w:rsidRPr="004B6DE1">
        <w:rPr>
          <w:smallCaps/>
          <w:color w:val="000000"/>
        </w:rPr>
        <w:t>Trattamento dei dati personali</w:t>
      </w:r>
    </w:p>
    <w:p w14:paraId="3B0ECDD6" w14:textId="09E57F9D" w:rsidR="00FC30C5" w:rsidRDefault="00FC30C5">
      <w:pPr>
        <w:ind w:right="29"/>
      </w:pPr>
      <w:r w:rsidRPr="00C14FB6">
        <w:lastRenderedPageBreak/>
        <w:t xml:space="preserve">La Fondazione tratta i dati personali </w:t>
      </w:r>
      <w:r w:rsidR="00ED4B10" w:rsidRPr="00C14FB6">
        <w:t>relativi a Candidati e Beneficiari</w:t>
      </w:r>
      <w:r w:rsidR="00315130" w:rsidRPr="00C14FB6">
        <w:t xml:space="preserve">, nonché relativi titolari della responsabilità genitoriale o loro sostituti legali </w:t>
      </w:r>
      <w:r w:rsidRPr="00C14FB6">
        <w:t xml:space="preserve">conferiti </w:t>
      </w:r>
      <w:r w:rsidR="00315130" w:rsidRPr="00C14FB6">
        <w:t xml:space="preserve">in relazione al presente Regolamento </w:t>
      </w:r>
      <w:r w:rsidRPr="00C14FB6">
        <w:t>secondo le finalità e modalità indicate nell’</w:t>
      </w:r>
      <w:r w:rsidRPr="00C14FB6">
        <w:rPr>
          <w:u w:val="single"/>
        </w:rPr>
        <w:t xml:space="preserve">informativa privacy </w:t>
      </w:r>
      <w:r w:rsidRPr="00C14FB6">
        <w:t xml:space="preserve">allegata al presente Regolamento e pubblicata in calce al </w:t>
      </w:r>
      <w:r w:rsidR="00315130" w:rsidRPr="00C14FB6">
        <w:t>modulo</w:t>
      </w:r>
      <w:r w:rsidRPr="00C14FB6">
        <w:t xml:space="preserve"> di candidatura </w:t>
      </w:r>
      <w:r w:rsidR="00315130" w:rsidRPr="00C14FB6">
        <w:t>reperibile sul</w:t>
      </w:r>
      <w:r w:rsidRPr="00C14FB6">
        <w:t xml:space="preserve"> sito</w:t>
      </w:r>
      <w:r w:rsidR="00A070C7">
        <w:t xml:space="preserve"> </w:t>
      </w:r>
      <w:hyperlink r:id="rId9" w:history="1">
        <w:r w:rsidR="004A5172" w:rsidRPr="007654B4">
          <w:rPr>
            <w:rStyle w:val="Collegamentoipertestuale"/>
          </w:rPr>
          <w:t>www.fondazioneartemisio.org</w:t>
        </w:r>
      </w:hyperlink>
      <w:r w:rsidRPr="00C14FB6">
        <w:t xml:space="preserve">. Il </w:t>
      </w:r>
      <w:r w:rsidR="00315130" w:rsidRPr="004A5172">
        <w:t xml:space="preserve">titolare della responsabilità genitoriale sul Candidato o sul Beneficiario o loro sostituti legali </w:t>
      </w:r>
      <w:r w:rsidRPr="00C14FB6">
        <w:t xml:space="preserve">si impegna a sottoporre al </w:t>
      </w:r>
      <w:r w:rsidR="00315130" w:rsidRPr="00C14FB6">
        <w:t>C</w:t>
      </w:r>
      <w:r w:rsidRPr="00C14FB6">
        <w:t xml:space="preserve">andidato </w:t>
      </w:r>
      <w:r w:rsidR="00315130" w:rsidRPr="00C14FB6">
        <w:t xml:space="preserve">o Beneficiario </w:t>
      </w:r>
      <w:r w:rsidRPr="00C14FB6">
        <w:t xml:space="preserve">e agli </w:t>
      </w:r>
      <w:r w:rsidR="00315130" w:rsidRPr="00C14FB6">
        <w:t xml:space="preserve">eventuali </w:t>
      </w:r>
      <w:r w:rsidRPr="00C14FB6">
        <w:t>ulteriori soggetti interessati l’informativa richiamata, così che questi possano essere adeguatamente informati del trattamento dei loro dati effettuato dalla Fondazione.</w:t>
      </w:r>
      <w:r>
        <w:t xml:space="preserve"> </w:t>
      </w:r>
    </w:p>
    <w:p w14:paraId="47E06A09" w14:textId="77777777" w:rsidR="00A40CAE" w:rsidRDefault="00A40CAE" w:rsidP="004B6DE1">
      <w:pPr>
        <w:autoSpaceDE w:val="0"/>
        <w:autoSpaceDN w:val="0"/>
        <w:adjustRightInd w:val="0"/>
        <w:ind w:firstLine="0"/>
        <w:jc w:val="center"/>
        <w:rPr>
          <w:smallCaps/>
          <w:color w:val="000000"/>
        </w:rPr>
      </w:pPr>
    </w:p>
    <w:p w14:paraId="0750AE85" w14:textId="1CA8F7D7" w:rsidR="004B6DE1" w:rsidRPr="004B6DE1" w:rsidRDefault="004B6DE1" w:rsidP="004B6DE1">
      <w:pPr>
        <w:autoSpaceDE w:val="0"/>
        <w:autoSpaceDN w:val="0"/>
        <w:adjustRightInd w:val="0"/>
        <w:ind w:firstLine="0"/>
        <w:jc w:val="center"/>
        <w:rPr>
          <w:smallCaps/>
          <w:color w:val="000000"/>
        </w:rPr>
      </w:pPr>
      <w:r w:rsidRPr="004B6DE1">
        <w:rPr>
          <w:smallCaps/>
          <w:color w:val="000000"/>
        </w:rPr>
        <w:t>Articolo 1</w:t>
      </w:r>
      <w:r w:rsidR="005877F4">
        <w:rPr>
          <w:smallCaps/>
          <w:color w:val="000000"/>
        </w:rPr>
        <w:t>1</w:t>
      </w:r>
    </w:p>
    <w:p w14:paraId="3D43D03A" w14:textId="77777777" w:rsidR="004B6DE1" w:rsidRPr="004B6DE1" w:rsidRDefault="004B6DE1" w:rsidP="004B6DE1">
      <w:pPr>
        <w:autoSpaceDE w:val="0"/>
        <w:autoSpaceDN w:val="0"/>
        <w:adjustRightInd w:val="0"/>
        <w:ind w:firstLine="0"/>
        <w:jc w:val="center"/>
        <w:rPr>
          <w:smallCaps/>
          <w:color w:val="000000"/>
        </w:rPr>
      </w:pPr>
      <w:r w:rsidRPr="004B6DE1">
        <w:rPr>
          <w:smallCaps/>
          <w:color w:val="000000"/>
        </w:rPr>
        <w:t>Informazioni e comunicazioni</w:t>
      </w:r>
    </w:p>
    <w:p w14:paraId="096223CD" w14:textId="3C3C65EB" w:rsidR="001C5B3C" w:rsidRDefault="00243E13" w:rsidP="002C7C60">
      <w:pPr>
        <w:autoSpaceDE w:val="0"/>
        <w:autoSpaceDN w:val="0"/>
        <w:adjustRightInd w:val="0"/>
        <w:ind w:firstLine="708"/>
        <w:rPr>
          <w:color w:val="000000"/>
        </w:rPr>
      </w:pPr>
      <w:r w:rsidRPr="00F34E17">
        <w:rPr>
          <w:color w:val="000000"/>
        </w:rPr>
        <w:t xml:space="preserve">Eventuali richieste di informazioni relative al </w:t>
      </w:r>
      <w:r w:rsidR="004B6DE1">
        <w:rPr>
          <w:color w:val="000000"/>
        </w:rPr>
        <w:t>presente regolamento</w:t>
      </w:r>
      <w:r w:rsidRPr="00F34E17">
        <w:rPr>
          <w:color w:val="000000"/>
        </w:rPr>
        <w:t xml:space="preserve"> o alla compilazione della domanda di candi</w:t>
      </w:r>
      <w:r w:rsidRPr="00F34E17">
        <w:rPr>
          <w:color w:val="000000"/>
        </w:rPr>
        <w:softHyphen/>
        <w:t>datura dovrann</w:t>
      </w:r>
      <w:r w:rsidR="004B6DE1">
        <w:rPr>
          <w:color w:val="000000"/>
        </w:rPr>
        <w:t xml:space="preserve">o essere inviate </w:t>
      </w:r>
      <w:r w:rsidR="002C7C60">
        <w:rPr>
          <w:color w:val="000000"/>
        </w:rPr>
        <w:t xml:space="preserve">esclusivamente </w:t>
      </w:r>
      <w:r w:rsidR="004B6DE1">
        <w:rPr>
          <w:color w:val="000000"/>
        </w:rPr>
        <w:t>via e-mail a</w:t>
      </w:r>
      <w:r w:rsidR="001C5B3C">
        <w:rPr>
          <w:color w:val="000000"/>
        </w:rPr>
        <w:t xml:space="preserve">gli </w:t>
      </w:r>
      <w:r w:rsidRPr="00F34E17">
        <w:rPr>
          <w:color w:val="000000"/>
        </w:rPr>
        <w:t>indirizz</w:t>
      </w:r>
      <w:r w:rsidR="001C5B3C">
        <w:rPr>
          <w:color w:val="000000"/>
        </w:rPr>
        <w:t>i</w:t>
      </w:r>
      <w:r w:rsidR="000110E1">
        <w:rPr>
          <w:color w:val="000000"/>
        </w:rPr>
        <w:t xml:space="preserve">: </w:t>
      </w:r>
      <w:r w:rsidR="004B6DE1">
        <w:rPr>
          <w:color w:val="000000"/>
        </w:rPr>
        <w:t xml:space="preserve"> </w:t>
      </w:r>
    </w:p>
    <w:p w14:paraId="6D98057A" w14:textId="213DEF6D" w:rsidR="00243E13" w:rsidRDefault="00EA74C6" w:rsidP="002C7C60">
      <w:pPr>
        <w:autoSpaceDE w:val="0"/>
        <w:autoSpaceDN w:val="0"/>
        <w:adjustRightInd w:val="0"/>
        <w:ind w:firstLine="708"/>
        <w:rPr>
          <w:rStyle w:val="A12"/>
          <w:rFonts w:ascii="Times New Roman" w:hAnsi="Times New Roman" w:cs="Times New Roman"/>
          <w:sz w:val="26"/>
          <w:szCs w:val="26"/>
        </w:rPr>
      </w:pPr>
      <w:hyperlink r:id="rId10" w:history="1">
        <w:r w:rsidR="001C5B3C" w:rsidRPr="00805E0A">
          <w:rPr>
            <w:rStyle w:val="Collegamentoipertestuale"/>
          </w:rPr>
          <w:t>amministrazione@fondazioneartemisio.org</w:t>
        </w:r>
      </w:hyperlink>
      <w:r w:rsidR="004B6DE1">
        <w:rPr>
          <w:rStyle w:val="A12"/>
          <w:rFonts w:ascii="Times New Roman" w:hAnsi="Times New Roman" w:cs="Times New Roman"/>
          <w:sz w:val="26"/>
          <w:szCs w:val="26"/>
        </w:rPr>
        <w:t>.</w:t>
      </w:r>
    </w:p>
    <w:p w14:paraId="5CE85CFD" w14:textId="1C8D0B78" w:rsidR="001C5B3C" w:rsidRDefault="00EA74C6" w:rsidP="002C7C60">
      <w:pPr>
        <w:autoSpaceDE w:val="0"/>
        <w:autoSpaceDN w:val="0"/>
        <w:adjustRightInd w:val="0"/>
        <w:ind w:firstLine="708"/>
        <w:rPr>
          <w:rStyle w:val="A12"/>
          <w:rFonts w:ascii="Times New Roman" w:hAnsi="Times New Roman" w:cs="Times New Roman"/>
          <w:sz w:val="26"/>
          <w:szCs w:val="26"/>
        </w:rPr>
      </w:pPr>
      <w:hyperlink r:id="rId11" w:history="1">
        <w:r w:rsidR="00A070C7" w:rsidRPr="00047AA5">
          <w:rPr>
            <w:rStyle w:val="Collegamentoipertestuale"/>
          </w:rPr>
          <w:t>borsedistudio@fondazioneartemisio.org</w:t>
        </w:r>
      </w:hyperlink>
    </w:p>
    <w:p w14:paraId="69C685D1" w14:textId="77777777" w:rsidR="007820AE" w:rsidRDefault="00A40CAE">
      <w:pPr>
        <w:autoSpaceDE w:val="0"/>
        <w:autoSpaceDN w:val="0"/>
        <w:adjustRightInd w:val="0"/>
        <w:ind w:firstLine="708"/>
        <w:rPr>
          <w:rStyle w:val="A12"/>
          <w:rFonts w:ascii="Times New Roman" w:hAnsi="Times New Roman" w:cs="Times New Roman"/>
          <w:sz w:val="26"/>
          <w:szCs w:val="26"/>
        </w:rPr>
      </w:pPr>
      <w:r>
        <w:rPr>
          <w:rStyle w:val="A12"/>
          <w:rFonts w:ascii="Times New Roman" w:hAnsi="Times New Roman" w:cs="Times New Roman"/>
          <w:sz w:val="26"/>
          <w:szCs w:val="26"/>
        </w:rPr>
        <w:t xml:space="preserve">Tutte le comunicazioni </w:t>
      </w:r>
      <w:r w:rsidR="00BE2420">
        <w:rPr>
          <w:rStyle w:val="A12"/>
          <w:rFonts w:ascii="Times New Roman" w:hAnsi="Times New Roman" w:cs="Times New Roman"/>
          <w:sz w:val="26"/>
          <w:szCs w:val="26"/>
        </w:rPr>
        <w:t>con la Fondazione avverranno</w:t>
      </w:r>
      <w:r>
        <w:rPr>
          <w:rStyle w:val="A12"/>
          <w:rFonts w:ascii="Times New Roman" w:hAnsi="Times New Roman" w:cs="Times New Roman"/>
          <w:sz w:val="26"/>
          <w:szCs w:val="26"/>
        </w:rPr>
        <w:t xml:space="preserve"> solo ed esclusivamente per email</w:t>
      </w:r>
      <w:r w:rsidR="001C5B3C">
        <w:rPr>
          <w:rStyle w:val="A12"/>
          <w:rFonts w:ascii="Times New Roman" w:hAnsi="Times New Roman" w:cs="Times New Roman"/>
          <w:sz w:val="26"/>
          <w:szCs w:val="26"/>
        </w:rPr>
        <w:t xml:space="preserve"> ai predetti indirizzi</w:t>
      </w:r>
      <w:r>
        <w:rPr>
          <w:rStyle w:val="A12"/>
          <w:rFonts w:ascii="Times New Roman" w:hAnsi="Times New Roman" w:cs="Times New Roman"/>
          <w:sz w:val="26"/>
          <w:szCs w:val="26"/>
        </w:rPr>
        <w:t>.</w:t>
      </w:r>
    </w:p>
    <w:p w14:paraId="4ED133FB" w14:textId="63FFD656" w:rsidR="00A070C7" w:rsidRPr="002C7C60" w:rsidRDefault="00A070C7">
      <w:pPr>
        <w:autoSpaceDE w:val="0"/>
        <w:autoSpaceDN w:val="0"/>
        <w:adjustRightInd w:val="0"/>
        <w:ind w:firstLine="708"/>
        <w:rPr>
          <w:color w:val="000000"/>
        </w:rPr>
      </w:pPr>
    </w:p>
    <w:sectPr w:rsidR="00A070C7" w:rsidRPr="002C7C60"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B289B" w14:textId="77777777" w:rsidR="00EA74C6" w:rsidRDefault="00EA74C6" w:rsidP="00356C87">
      <w:pPr>
        <w:spacing w:line="240" w:lineRule="auto"/>
      </w:pPr>
      <w:r>
        <w:separator/>
      </w:r>
    </w:p>
  </w:endnote>
  <w:endnote w:type="continuationSeparator" w:id="0">
    <w:p w14:paraId="62483BBC" w14:textId="77777777" w:rsidR="00EA74C6" w:rsidRDefault="00EA74C6" w:rsidP="00356C87">
      <w:pPr>
        <w:spacing w:line="240" w:lineRule="auto"/>
      </w:pPr>
      <w:r>
        <w:continuationSeparator/>
      </w:r>
    </w:p>
  </w:endnote>
  <w:endnote w:type="continuationNotice" w:id="1">
    <w:p w14:paraId="17080483" w14:textId="77777777" w:rsidR="00EA74C6" w:rsidRDefault="00EA74C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g Semi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ag Book">
    <w:altName w:val="Stag 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2399057"/>
      <w:docPartObj>
        <w:docPartGallery w:val="Page Numbers (Bottom of Page)"/>
        <w:docPartUnique/>
      </w:docPartObj>
    </w:sdtPr>
    <w:sdtContent>
      <w:p w14:paraId="3A9BBC92" w14:textId="77777777" w:rsidR="00EA74C6" w:rsidRDefault="00EA74C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ECA">
          <w:rPr>
            <w:noProof/>
          </w:rPr>
          <w:t>10</w:t>
        </w:r>
        <w:r>
          <w:fldChar w:fldCharType="end"/>
        </w:r>
      </w:p>
    </w:sdtContent>
  </w:sdt>
  <w:p w14:paraId="039DFF17" w14:textId="77777777" w:rsidR="00EA74C6" w:rsidRDefault="00EA74C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012F0" w14:textId="77777777" w:rsidR="00EA74C6" w:rsidRDefault="00EA74C6" w:rsidP="00356C87">
      <w:pPr>
        <w:spacing w:line="240" w:lineRule="auto"/>
      </w:pPr>
      <w:r>
        <w:separator/>
      </w:r>
    </w:p>
  </w:footnote>
  <w:footnote w:type="continuationSeparator" w:id="0">
    <w:p w14:paraId="3282D11D" w14:textId="77777777" w:rsidR="00EA74C6" w:rsidRDefault="00EA74C6" w:rsidP="00356C87">
      <w:pPr>
        <w:spacing w:line="240" w:lineRule="auto"/>
      </w:pPr>
      <w:r>
        <w:continuationSeparator/>
      </w:r>
    </w:p>
  </w:footnote>
  <w:footnote w:type="continuationNotice" w:id="1">
    <w:p w14:paraId="26400049" w14:textId="77777777" w:rsidR="00EA74C6" w:rsidRDefault="00EA74C6">
      <w:pPr>
        <w:spacing w:line="240" w:lineRule="auto"/>
      </w:pPr>
    </w:p>
  </w:footnote>
  <w:footnote w:id="2">
    <w:p w14:paraId="0D3B17CF" w14:textId="120DA328" w:rsidR="00EA74C6" w:rsidRDefault="00EA74C6">
      <w:pPr>
        <w:pStyle w:val="Testonotaapidipagina"/>
      </w:pPr>
      <w:r>
        <w:rPr>
          <w:rStyle w:val="Rimandonotaapidipagina"/>
        </w:rPr>
        <w:footnoteRef/>
      </w:r>
      <w:r>
        <w:t xml:space="preserve"> In base alla vigente normativa per i redditi in questione è riconosciuta una detrazione pari a Euro 1.840 ed è prevista una no </w:t>
      </w:r>
      <w:proofErr w:type="spellStart"/>
      <w:r>
        <w:t>tax</w:t>
      </w:r>
      <w:proofErr w:type="spellEnd"/>
      <w:r>
        <w:t xml:space="preserve"> area per i redditi pari o inferiori a Euro 8.000.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801"/>
    <w:multiLevelType w:val="hybridMultilevel"/>
    <w:tmpl w:val="ABF6AD60"/>
    <w:lvl w:ilvl="0" w:tplc="21B6C0F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92FBA"/>
    <w:multiLevelType w:val="hybridMultilevel"/>
    <w:tmpl w:val="7F52F6DE"/>
    <w:lvl w:ilvl="0" w:tplc="961062F4">
      <w:start w:val="1"/>
      <w:numFmt w:val="upperLetter"/>
      <w:lvlText w:val="(%1)"/>
      <w:lvlJc w:val="left"/>
      <w:pPr>
        <w:ind w:left="1414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574881"/>
    <w:multiLevelType w:val="hybridMultilevel"/>
    <w:tmpl w:val="4F724452"/>
    <w:lvl w:ilvl="0" w:tplc="04100017">
      <w:start w:val="1"/>
      <w:numFmt w:val="lowerLetter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C6F68DB"/>
    <w:multiLevelType w:val="hybridMultilevel"/>
    <w:tmpl w:val="33DCFCE2"/>
    <w:lvl w:ilvl="0" w:tplc="FE582A0A">
      <w:start w:val="1"/>
      <w:numFmt w:val="lowerLetter"/>
      <w:lvlText w:val="%1)"/>
      <w:lvlJc w:val="left"/>
      <w:pPr>
        <w:ind w:left="1743" w:hanging="10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21466E6"/>
    <w:multiLevelType w:val="hybridMultilevel"/>
    <w:tmpl w:val="7C40343C"/>
    <w:lvl w:ilvl="0" w:tplc="712C3012">
      <w:start w:val="1"/>
      <w:numFmt w:val="lowerLetter"/>
      <w:lvlText w:val="%1)"/>
      <w:lvlJc w:val="left"/>
      <w:pPr>
        <w:ind w:left="1714" w:hanging="10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DB6C92"/>
    <w:multiLevelType w:val="hybridMultilevel"/>
    <w:tmpl w:val="43CE9030"/>
    <w:lvl w:ilvl="0" w:tplc="08F05BB2">
      <w:start w:val="13"/>
      <w:numFmt w:val="bullet"/>
      <w:lvlText w:val="-"/>
      <w:lvlJc w:val="left"/>
      <w:pPr>
        <w:ind w:left="134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6">
    <w:nsid w:val="6BC10CB2"/>
    <w:multiLevelType w:val="hybridMultilevel"/>
    <w:tmpl w:val="7742A5A6"/>
    <w:lvl w:ilvl="0" w:tplc="21B6C0FE">
      <w:start w:val="13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89E10EF"/>
    <w:multiLevelType w:val="hybridMultilevel"/>
    <w:tmpl w:val="8108A6A2"/>
    <w:lvl w:ilvl="0" w:tplc="21B6C0FE">
      <w:start w:val="1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DC25481"/>
    <w:multiLevelType w:val="hybridMultilevel"/>
    <w:tmpl w:val="EDFC6D6C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6"/>
  </w:num>
  <w:num w:numId="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*">
    <w15:presenceInfo w15:providerId="None" w15:userId="*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2DC"/>
    <w:rsid w:val="000043AE"/>
    <w:rsid w:val="000110E1"/>
    <w:rsid w:val="00020776"/>
    <w:rsid w:val="000238E5"/>
    <w:rsid w:val="00024A75"/>
    <w:rsid w:val="00025436"/>
    <w:rsid w:val="00031866"/>
    <w:rsid w:val="00041F3B"/>
    <w:rsid w:val="00062287"/>
    <w:rsid w:val="00064E21"/>
    <w:rsid w:val="00065BFF"/>
    <w:rsid w:val="00066C85"/>
    <w:rsid w:val="00074FF1"/>
    <w:rsid w:val="000B48EC"/>
    <w:rsid w:val="000B7890"/>
    <w:rsid w:val="000E5BBF"/>
    <w:rsid w:val="000E612E"/>
    <w:rsid w:val="00104B9E"/>
    <w:rsid w:val="00152342"/>
    <w:rsid w:val="00175412"/>
    <w:rsid w:val="001A250A"/>
    <w:rsid w:val="001B3CCA"/>
    <w:rsid w:val="001C5B3C"/>
    <w:rsid w:val="00203F82"/>
    <w:rsid w:val="00217A24"/>
    <w:rsid w:val="00232A12"/>
    <w:rsid w:val="00233BF9"/>
    <w:rsid w:val="00241A0B"/>
    <w:rsid w:val="00242CD5"/>
    <w:rsid w:val="00243E13"/>
    <w:rsid w:val="002506C4"/>
    <w:rsid w:val="00260821"/>
    <w:rsid w:val="00263E63"/>
    <w:rsid w:val="00273AA5"/>
    <w:rsid w:val="00276497"/>
    <w:rsid w:val="00283B2E"/>
    <w:rsid w:val="002B3CA1"/>
    <w:rsid w:val="002C618D"/>
    <w:rsid w:val="002C7C60"/>
    <w:rsid w:val="002D362C"/>
    <w:rsid w:val="002F62D1"/>
    <w:rsid w:val="0031088E"/>
    <w:rsid w:val="00315130"/>
    <w:rsid w:val="0032574A"/>
    <w:rsid w:val="00325DDB"/>
    <w:rsid w:val="00325E76"/>
    <w:rsid w:val="00331651"/>
    <w:rsid w:val="0033590E"/>
    <w:rsid w:val="00342DF4"/>
    <w:rsid w:val="00356C87"/>
    <w:rsid w:val="00364BBA"/>
    <w:rsid w:val="00391C55"/>
    <w:rsid w:val="003935E4"/>
    <w:rsid w:val="003B2693"/>
    <w:rsid w:val="003B663F"/>
    <w:rsid w:val="003D0A9B"/>
    <w:rsid w:val="003F2AF8"/>
    <w:rsid w:val="00401019"/>
    <w:rsid w:val="00402630"/>
    <w:rsid w:val="00404AB7"/>
    <w:rsid w:val="004053A7"/>
    <w:rsid w:val="0041261C"/>
    <w:rsid w:val="004255BA"/>
    <w:rsid w:val="00427875"/>
    <w:rsid w:val="0045617E"/>
    <w:rsid w:val="00463E42"/>
    <w:rsid w:val="00473DDC"/>
    <w:rsid w:val="00481554"/>
    <w:rsid w:val="00490F9A"/>
    <w:rsid w:val="004917B5"/>
    <w:rsid w:val="004A5172"/>
    <w:rsid w:val="004A7FA8"/>
    <w:rsid w:val="004B6DE1"/>
    <w:rsid w:val="004C676E"/>
    <w:rsid w:val="004E16F1"/>
    <w:rsid w:val="0050652E"/>
    <w:rsid w:val="00532C4A"/>
    <w:rsid w:val="00547D16"/>
    <w:rsid w:val="00553DB0"/>
    <w:rsid w:val="005566B3"/>
    <w:rsid w:val="005573FF"/>
    <w:rsid w:val="0057507C"/>
    <w:rsid w:val="005877F4"/>
    <w:rsid w:val="005A4884"/>
    <w:rsid w:val="005B5FA4"/>
    <w:rsid w:val="005E7151"/>
    <w:rsid w:val="005E73ED"/>
    <w:rsid w:val="005F65C5"/>
    <w:rsid w:val="006262DC"/>
    <w:rsid w:val="00681BEF"/>
    <w:rsid w:val="0069027F"/>
    <w:rsid w:val="00695399"/>
    <w:rsid w:val="006A2D21"/>
    <w:rsid w:val="006A2F8D"/>
    <w:rsid w:val="006B3155"/>
    <w:rsid w:val="006B367F"/>
    <w:rsid w:val="006C2D79"/>
    <w:rsid w:val="006F3FA0"/>
    <w:rsid w:val="00706BC6"/>
    <w:rsid w:val="00707BDC"/>
    <w:rsid w:val="00712898"/>
    <w:rsid w:val="007311B5"/>
    <w:rsid w:val="007326DB"/>
    <w:rsid w:val="007342D9"/>
    <w:rsid w:val="007472B8"/>
    <w:rsid w:val="00753898"/>
    <w:rsid w:val="00755B69"/>
    <w:rsid w:val="00762D23"/>
    <w:rsid w:val="00770936"/>
    <w:rsid w:val="007820AE"/>
    <w:rsid w:val="00785084"/>
    <w:rsid w:val="00787473"/>
    <w:rsid w:val="00795A6E"/>
    <w:rsid w:val="007C5971"/>
    <w:rsid w:val="007D791B"/>
    <w:rsid w:val="007F7AEE"/>
    <w:rsid w:val="00800802"/>
    <w:rsid w:val="00804772"/>
    <w:rsid w:val="008056EE"/>
    <w:rsid w:val="008059C2"/>
    <w:rsid w:val="00816D91"/>
    <w:rsid w:val="00822D1B"/>
    <w:rsid w:val="00873A6E"/>
    <w:rsid w:val="00887A19"/>
    <w:rsid w:val="00890665"/>
    <w:rsid w:val="008A1B3D"/>
    <w:rsid w:val="008A5888"/>
    <w:rsid w:val="008D2BA5"/>
    <w:rsid w:val="008D2ECA"/>
    <w:rsid w:val="008D7114"/>
    <w:rsid w:val="00900131"/>
    <w:rsid w:val="00900EAA"/>
    <w:rsid w:val="00910D2B"/>
    <w:rsid w:val="00926054"/>
    <w:rsid w:val="00946967"/>
    <w:rsid w:val="00946997"/>
    <w:rsid w:val="009525F1"/>
    <w:rsid w:val="00957E80"/>
    <w:rsid w:val="00962369"/>
    <w:rsid w:val="00970350"/>
    <w:rsid w:val="009A14DA"/>
    <w:rsid w:val="009B485E"/>
    <w:rsid w:val="009D27A5"/>
    <w:rsid w:val="009F29DC"/>
    <w:rsid w:val="00A00F48"/>
    <w:rsid w:val="00A033C8"/>
    <w:rsid w:val="00A04CFB"/>
    <w:rsid w:val="00A070C7"/>
    <w:rsid w:val="00A20C33"/>
    <w:rsid w:val="00A40CAE"/>
    <w:rsid w:val="00A46258"/>
    <w:rsid w:val="00A52F76"/>
    <w:rsid w:val="00A8137C"/>
    <w:rsid w:val="00AA3CB7"/>
    <w:rsid w:val="00AB5898"/>
    <w:rsid w:val="00AD2BE3"/>
    <w:rsid w:val="00AE5F00"/>
    <w:rsid w:val="00B014AB"/>
    <w:rsid w:val="00B04192"/>
    <w:rsid w:val="00B05088"/>
    <w:rsid w:val="00B1757E"/>
    <w:rsid w:val="00B2148E"/>
    <w:rsid w:val="00B374F6"/>
    <w:rsid w:val="00B44DD4"/>
    <w:rsid w:val="00B65DF3"/>
    <w:rsid w:val="00B670CC"/>
    <w:rsid w:val="00B74214"/>
    <w:rsid w:val="00B87CE3"/>
    <w:rsid w:val="00B92727"/>
    <w:rsid w:val="00BA159B"/>
    <w:rsid w:val="00BA5606"/>
    <w:rsid w:val="00BE2420"/>
    <w:rsid w:val="00C05909"/>
    <w:rsid w:val="00C10BAA"/>
    <w:rsid w:val="00C10BE5"/>
    <w:rsid w:val="00C125F3"/>
    <w:rsid w:val="00C14FB6"/>
    <w:rsid w:val="00C176FB"/>
    <w:rsid w:val="00C312ED"/>
    <w:rsid w:val="00C338C1"/>
    <w:rsid w:val="00C61D85"/>
    <w:rsid w:val="00C921D8"/>
    <w:rsid w:val="00CA7655"/>
    <w:rsid w:val="00CE48D4"/>
    <w:rsid w:val="00CE5156"/>
    <w:rsid w:val="00D143D7"/>
    <w:rsid w:val="00D15F3F"/>
    <w:rsid w:val="00D27E85"/>
    <w:rsid w:val="00D32911"/>
    <w:rsid w:val="00D45193"/>
    <w:rsid w:val="00D46B93"/>
    <w:rsid w:val="00D52CEC"/>
    <w:rsid w:val="00D6129E"/>
    <w:rsid w:val="00D734E8"/>
    <w:rsid w:val="00DA3BDA"/>
    <w:rsid w:val="00DD1176"/>
    <w:rsid w:val="00DE3857"/>
    <w:rsid w:val="00DF5957"/>
    <w:rsid w:val="00DF6D77"/>
    <w:rsid w:val="00E07A8D"/>
    <w:rsid w:val="00E32EA3"/>
    <w:rsid w:val="00E33E70"/>
    <w:rsid w:val="00E34534"/>
    <w:rsid w:val="00E37FA3"/>
    <w:rsid w:val="00E401D4"/>
    <w:rsid w:val="00E55795"/>
    <w:rsid w:val="00E75EE6"/>
    <w:rsid w:val="00E8351E"/>
    <w:rsid w:val="00E972A8"/>
    <w:rsid w:val="00EA4B2F"/>
    <w:rsid w:val="00EA74C6"/>
    <w:rsid w:val="00EB4A7B"/>
    <w:rsid w:val="00EB67AB"/>
    <w:rsid w:val="00EC502C"/>
    <w:rsid w:val="00EC7418"/>
    <w:rsid w:val="00ED3035"/>
    <w:rsid w:val="00ED4B10"/>
    <w:rsid w:val="00ED7145"/>
    <w:rsid w:val="00EE02BB"/>
    <w:rsid w:val="00EE6028"/>
    <w:rsid w:val="00EF140D"/>
    <w:rsid w:val="00F1593A"/>
    <w:rsid w:val="00F20D32"/>
    <w:rsid w:val="00F34E17"/>
    <w:rsid w:val="00F5373D"/>
    <w:rsid w:val="00F61747"/>
    <w:rsid w:val="00FB0C12"/>
    <w:rsid w:val="00FB2899"/>
    <w:rsid w:val="00FB6A35"/>
    <w:rsid w:val="00FC30C5"/>
    <w:rsid w:val="00FC76DC"/>
    <w:rsid w:val="00FC7A6E"/>
    <w:rsid w:val="00FD08E2"/>
    <w:rsid w:val="00FD71EE"/>
    <w:rsid w:val="00FE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64F5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it-IT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3">
    <w:name w:val="Pa3"/>
    <w:basedOn w:val="Normale"/>
    <w:next w:val="Normale"/>
    <w:uiPriority w:val="99"/>
    <w:rsid w:val="006262DC"/>
    <w:pPr>
      <w:autoSpaceDE w:val="0"/>
      <w:autoSpaceDN w:val="0"/>
      <w:adjustRightInd w:val="0"/>
      <w:spacing w:line="241" w:lineRule="atLeast"/>
    </w:pPr>
    <w:rPr>
      <w:rFonts w:ascii="Stag Semibold" w:hAnsi="Stag Semibold"/>
      <w:sz w:val="24"/>
      <w:szCs w:val="24"/>
    </w:rPr>
  </w:style>
  <w:style w:type="character" w:customStyle="1" w:styleId="A11">
    <w:name w:val="A11"/>
    <w:uiPriority w:val="99"/>
    <w:rsid w:val="006262DC"/>
    <w:rPr>
      <w:rFonts w:cs="Stag Semibold"/>
      <w:b/>
      <w:bCs/>
      <w:color w:val="000000"/>
      <w:sz w:val="26"/>
      <w:szCs w:val="26"/>
    </w:rPr>
  </w:style>
  <w:style w:type="paragraph" w:customStyle="1" w:styleId="Pa4">
    <w:name w:val="Pa4"/>
    <w:basedOn w:val="Normale"/>
    <w:next w:val="Normale"/>
    <w:uiPriority w:val="99"/>
    <w:rsid w:val="006262DC"/>
    <w:pPr>
      <w:autoSpaceDE w:val="0"/>
      <w:autoSpaceDN w:val="0"/>
      <w:adjustRightInd w:val="0"/>
      <w:spacing w:line="241" w:lineRule="atLeast"/>
    </w:pPr>
    <w:rPr>
      <w:rFonts w:ascii="Stag Semibold" w:hAnsi="Stag Semibold"/>
      <w:sz w:val="24"/>
      <w:szCs w:val="24"/>
    </w:rPr>
  </w:style>
  <w:style w:type="character" w:customStyle="1" w:styleId="A12">
    <w:name w:val="A12"/>
    <w:uiPriority w:val="99"/>
    <w:rsid w:val="006262DC"/>
    <w:rPr>
      <w:rFonts w:ascii="Stag Book" w:hAnsi="Stag Book" w:cs="Stag Book"/>
      <w:color w:val="000000"/>
      <w:sz w:val="22"/>
      <w:szCs w:val="22"/>
    </w:rPr>
  </w:style>
  <w:style w:type="paragraph" w:customStyle="1" w:styleId="Pa5">
    <w:name w:val="Pa5"/>
    <w:basedOn w:val="Normale"/>
    <w:next w:val="Normale"/>
    <w:uiPriority w:val="99"/>
    <w:rsid w:val="006262DC"/>
    <w:pPr>
      <w:autoSpaceDE w:val="0"/>
      <w:autoSpaceDN w:val="0"/>
      <w:adjustRightInd w:val="0"/>
      <w:spacing w:line="241" w:lineRule="atLeast"/>
    </w:pPr>
    <w:rPr>
      <w:rFonts w:ascii="Stag Semibold" w:hAnsi="Stag Semibold"/>
      <w:sz w:val="24"/>
      <w:szCs w:val="24"/>
    </w:rPr>
  </w:style>
  <w:style w:type="paragraph" w:customStyle="1" w:styleId="Pa6">
    <w:name w:val="Pa6"/>
    <w:basedOn w:val="Normale"/>
    <w:next w:val="Normale"/>
    <w:uiPriority w:val="99"/>
    <w:rsid w:val="006262DC"/>
    <w:pPr>
      <w:autoSpaceDE w:val="0"/>
      <w:autoSpaceDN w:val="0"/>
      <w:adjustRightInd w:val="0"/>
      <w:spacing w:line="241" w:lineRule="atLeast"/>
    </w:pPr>
    <w:rPr>
      <w:rFonts w:ascii="Stag Semibold" w:hAnsi="Stag Semibold"/>
      <w:sz w:val="24"/>
      <w:szCs w:val="24"/>
    </w:rPr>
  </w:style>
  <w:style w:type="paragraph" w:customStyle="1" w:styleId="Pa9">
    <w:name w:val="Pa9"/>
    <w:basedOn w:val="Normale"/>
    <w:next w:val="Normale"/>
    <w:uiPriority w:val="99"/>
    <w:rsid w:val="006262DC"/>
    <w:pPr>
      <w:autoSpaceDE w:val="0"/>
      <w:autoSpaceDN w:val="0"/>
      <w:adjustRightInd w:val="0"/>
      <w:spacing w:line="241" w:lineRule="atLeast"/>
    </w:pPr>
    <w:rPr>
      <w:rFonts w:ascii="Stag Book" w:hAnsi="Stag Book"/>
      <w:sz w:val="24"/>
      <w:szCs w:val="24"/>
    </w:rPr>
  </w:style>
  <w:style w:type="paragraph" w:customStyle="1" w:styleId="Pa10">
    <w:name w:val="Pa10"/>
    <w:basedOn w:val="Normale"/>
    <w:next w:val="Normale"/>
    <w:uiPriority w:val="99"/>
    <w:rsid w:val="006262DC"/>
    <w:pPr>
      <w:autoSpaceDE w:val="0"/>
      <w:autoSpaceDN w:val="0"/>
      <w:adjustRightInd w:val="0"/>
      <w:spacing w:line="241" w:lineRule="atLeast"/>
    </w:pPr>
    <w:rPr>
      <w:rFonts w:ascii="Stag Book" w:hAnsi="Stag Book"/>
      <w:sz w:val="24"/>
      <w:szCs w:val="24"/>
    </w:rPr>
  </w:style>
  <w:style w:type="paragraph" w:customStyle="1" w:styleId="Pa8">
    <w:name w:val="Pa8"/>
    <w:basedOn w:val="Normale"/>
    <w:next w:val="Normale"/>
    <w:uiPriority w:val="99"/>
    <w:rsid w:val="006262DC"/>
    <w:pPr>
      <w:autoSpaceDE w:val="0"/>
      <w:autoSpaceDN w:val="0"/>
      <w:adjustRightInd w:val="0"/>
      <w:spacing w:line="241" w:lineRule="atLeast"/>
    </w:pPr>
    <w:rPr>
      <w:rFonts w:ascii="Stag Semibold" w:hAnsi="Stag Semibold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33E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56C8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6C87"/>
  </w:style>
  <w:style w:type="paragraph" w:styleId="Pidipagina">
    <w:name w:val="footer"/>
    <w:basedOn w:val="Normale"/>
    <w:link w:val="PidipaginaCarattere"/>
    <w:uiPriority w:val="99"/>
    <w:unhideWhenUsed/>
    <w:rsid w:val="00356C8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6C8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72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72A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B5FA4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41A0B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41A0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41A0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it-IT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3">
    <w:name w:val="Pa3"/>
    <w:basedOn w:val="Normale"/>
    <w:next w:val="Normale"/>
    <w:uiPriority w:val="99"/>
    <w:rsid w:val="006262DC"/>
    <w:pPr>
      <w:autoSpaceDE w:val="0"/>
      <w:autoSpaceDN w:val="0"/>
      <w:adjustRightInd w:val="0"/>
      <w:spacing w:line="241" w:lineRule="atLeast"/>
    </w:pPr>
    <w:rPr>
      <w:rFonts w:ascii="Stag Semibold" w:hAnsi="Stag Semibold"/>
      <w:sz w:val="24"/>
      <w:szCs w:val="24"/>
    </w:rPr>
  </w:style>
  <w:style w:type="character" w:customStyle="1" w:styleId="A11">
    <w:name w:val="A11"/>
    <w:uiPriority w:val="99"/>
    <w:rsid w:val="006262DC"/>
    <w:rPr>
      <w:rFonts w:cs="Stag Semibold"/>
      <w:b/>
      <w:bCs/>
      <w:color w:val="000000"/>
      <w:sz w:val="26"/>
      <w:szCs w:val="26"/>
    </w:rPr>
  </w:style>
  <w:style w:type="paragraph" w:customStyle="1" w:styleId="Pa4">
    <w:name w:val="Pa4"/>
    <w:basedOn w:val="Normale"/>
    <w:next w:val="Normale"/>
    <w:uiPriority w:val="99"/>
    <w:rsid w:val="006262DC"/>
    <w:pPr>
      <w:autoSpaceDE w:val="0"/>
      <w:autoSpaceDN w:val="0"/>
      <w:adjustRightInd w:val="0"/>
      <w:spacing w:line="241" w:lineRule="atLeast"/>
    </w:pPr>
    <w:rPr>
      <w:rFonts w:ascii="Stag Semibold" w:hAnsi="Stag Semibold"/>
      <w:sz w:val="24"/>
      <w:szCs w:val="24"/>
    </w:rPr>
  </w:style>
  <w:style w:type="character" w:customStyle="1" w:styleId="A12">
    <w:name w:val="A12"/>
    <w:uiPriority w:val="99"/>
    <w:rsid w:val="006262DC"/>
    <w:rPr>
      <w:rFonts w:ascii="Stag Book" w:hAnsi="Stag Book" w:cs="Stag Book"/>
      <w:color w:val="000000"/>
      <w:sz w:val="22"/>
      <w:szCs w:val="22"/>
    </w:rPr>
  </w:style>
  <w:style w:type="paragraph" w:customStyle="1" w:styleId="Pa5">
    <w:name w:val="Pa5"/>
    <w:basedOn w:val="Normale"/>
    <w:next w:val="Normale"/>
    <w:uiPriority w:val="99"/>
    <w:rsid w:val="006262DC"/>
    <w:pPr>
      <w:autoSpaceDE w:val="0"/>
      <w:autoSpaceDN w:val="0"/>
      <w:adjustRightInd w:val="0"/>
      <w:spacing w:line="241" w:lineRule="atLeast"/>
    </w:pPr>
    <w:rPr>
      <w:rFonts w:ascii="Stag Semibold" w:hAnsi="Stag Semibold"/>
      <w:sz w:val="24"/>
      <w:szCs w:val="24"/>
    </w:rPr>
  </w:style>
  <w:style w:type="paragraph" w:customStyle="1" w:styleId="Pa6">
    <w:name w:val="Pa6"/>
    <w:basedOn w:val="Normale"/>
    <w:next w:val="Normale"/>
    <w:uiPriority w:val="99"/>
    <w:rsid w:val="006262DC"/>
    <w:pPr>
      <w:autoSpaceDE w:val="0"/>
      <w:autoSpaceDN w:val="0"/>
      <w:adjustRightInd w:val="0"/>
      <w:spacing w:line="241" w:lineRule="atLeast"/>
    </w:pPr>
    <w:rPr>
      <w:rFonts w:ascii="Stag Semibold" w:hAnsi="Stag Semibold"/>
      <w:sz w:val="24"/>
      <w:szCs w:val="24"/>
    </w:rPr>
  </w:style>
  <w:style w:type="paragraph" w:customStyle="1" w:styleId="Pa9">
    <w:name w:val="Pa9"/>
    <w:basedOn w:val="Normale"/>
    <w:next w:val="Normale"/>
    <w:uiPriority w:val="99"/>
    <w:rsid w:val="006262DC"/>
    <w:pPr>
      <w:autoSpaceDE w:val="0"/>
      <w:autoSpaceDN w:val="0"/>
      <w:adjustRightInd w:val="0"/>
      <w:spacing w:line="241" w:lineRule="atLeast"/>
    </w:pPr>
    <w:rPr>
      <w:rFonts w:ascii="Stag Book" w:hAnsi="Stag Book"/>
      <w:sz w:val="24"/>
      <w:szCs w:val="24"/>
    </w:rPr>
  </w:style>
  <w:style w:type="paragraph" w:customStyle="1" w:styleId="Pa10">
    <w:name w:val="Pa10"/>
    <w:basedOn w:val="Normale"/>
    <w:next w:val="Normale"/>
    <w:uiPriority w:val="99"/>
    <w:rsid w:val="006262DC"/>
    <w:pPr>
      <w:autoSpaceDE w:val="0"/>
      <w:autoSpaceDN w:val="0"/>
      <w:adjustRightInd w:val="0"/>
      <w:spacing w:line="241" w:lineRule="atLeast"/>
    </w:pPr>
    <w:rPr>
      <w:rFonts w:ascii="Stag Book" w:hAnsi="Stag Book"/>
      <w:sz w:val="24"/>
      <w:szCs w:val="24"/>
    </w:rPr>
  </w:style>
  <w:style w:type="paragraph" w:customStyle="1" w:styleId="Pa8">
    <w:name w:val="Pa8"/>
    <w:basedOn w:val="Normale"/>
    <w:next w:val="Normale"/>
    <w:uiPriority w:val="99"/>
    <w:rsid w:val="006262DC"/>
    <w:pPr>
      <w:autoSpaceDE w:val="0"/>
      <w:autoSpaceDN w:val="0"/>
      <w:adjustRightInd w:val="0"/>
      <w:spacing w:line="241" w:lineRule="atLeast"/>
    </w:pPr>
    <w:rPr>
      <w:rFonts w:ascii="Stag Semibold" w:hAnsi="Stag Semibold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33E7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56C8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6C87"/>
  </w:style>
  <w:style w:type="paragraph" w:styleId="Pidipagina">
    <w:name w:val="footer"/>
    <w:basedOn w:val="Normale"/>
    <w:link w:val="PidipaginaCarattere"/>
    <w:uiPriority w:val="99"/>
    <w:unhideWhenUsed/>
    <w:rsid w:val="00356C8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6C8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72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72A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B5FA4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41A0B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41A0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41A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orsedistudio@fondazioneartemisio.org" TargetMode="Externa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mailto:amministrazione@fondazioneartemisio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ondazioneartemisio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B2283-44DE-46E2-A521-1E34AE7E7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12</Pages>
  <Words>3605</Words>
  <Characters>20552</Characters>
  <Application>Microsoft Office Word</Application>
  <DocSecurity>0</DocSecurity>
  <Lines>171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Daniela DD. Desogus</cp:lastModifiedBy>
  <cp:revision>10</cp:revision>
  <cp:lastPrinted>2019-03-18T08:25:00Z</cp:lastPrinted>
  <dcterms:created xsi:type="dcterms:W3CDTF">2019-05-06T14:37:00Z</dcterms:created>
  <dcterms:modified xsi:type="dcterms:W3CDTF">2019-05-13T16:23:00Z</dcterms:modified>
</cp:coreProperties>
</file>