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30"/>
          <w:szCs w:val="30"/>
        </w:rPr>
      </w:pPr>
      <w:r>
        <w:rPr>
          <w:rFonts w:ascii="English111 Adagio BT" w:hAnsi="English111 Adagio BT"/>
          <w:noProof/>
          <w:sz w:val="32"/>
          <w:szCs w:val="32"/>
          <w:lang w:eastAsia="it-IT"/>
        </w:rPr>
        <w:drawing>
          <wp:inline distT="0" distB="0" distL="0" distR="0">
            <wp:extent cx="904875" cy="9048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1A5" w:rsidRPr="00CC2ACE" w:rsidRDefault="009A71A5" w:rsidP="009A71A5">
      <w:pPr>
        <w:spacing w:after="0" w:line="360" w:lineRule="auto"/>
        <w:jc w:val="center"/>
        <w:rPr>
          <w:rFonts w:ascii="Kunstler Script" w:hAnsi="Kunstler Script"/>
          <w:b/>
          <w:sz w:val="44"/>
          <w:szCs w:val="44"/>
        </w:rPr>
      </w:pPr>
      <w:r w:rsidRPr="00CC2ACE">
        <w:rPr>
          <w:rFonts w:ascii="Kunstler Script" w:hAnsi="Kunstler Script"/>
          <w:b/>
          <w:sz w:val="44"/>
          <w:szCs w:val="44"/>
        </w:rPr>
        <w:t>Ministero dell’Istruzione, dell’ Università e della Ricerca</w:t>
      </w:r>
    </w:p>
    <w:p w:rsidR="009A71A5" w:rsidRPr="00CC2ACE" w:rsidRDefault="009A71A5" w:rsidP="009A71A5">
      <w:pPr>
        <w:spacing w:after="0" w:line="360" w:lineRule="auto"/>
        <w:jc w:val="center"/>
        <w:rPr>
          <w:rFonts w:ascii="Kunstler Script" w:hAnsi="Kunstler Script"/>
          <w:sz w:val="32"/>
          <w:szCs w:val="32"/>
        </w:rPr>
      </w:pPr>
      <w:r w:rsidRPr="00CC2ACE">
        <w:rPr>
          <w:rFonts w:ascii="Kunstler Script" w:hAnsi="Kunstler Script"/>
          <w:sz w:val="32"/>
          <w:szCs w:val="32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CC2ACE">
          <w:rPr>
            <w:rFonts w:ascii="Kunstler Script" w:hAnsi="Kunstler Script"/>
            <w:sz w:val="32"/>
            <w:szCs w:val="32"/>
          </w:rPr>
          <w:t>la Campania</w:t>
        </w:r>
      </w:smartTag>
    </w:p>
    <w:p w:rsidR="009A71A5" w:rsidRPr="00F960D6" w:rsidRDefault="009A71A5" w:rsidP="009A71A5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/>
          <w:b/>
          <w:bCs/>
          <w:color w:val="000000"/>
          <w:sz w:val="23"/>
          <w:szCs w:val="23"/>
        </w:rPr>
        <w:t xml:space="preserve">DIREZIONE GENERALE 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9A71A5" w:rsidRDefault="00423F53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  <w:proofErr w:type="spellStart"/>
      <w:r>
        <w:rPr>
          <w:rFonts w:ascii="Times New Roman" w:hAnsi="Times New Roman"/>
          <w:color w:val="000000"/>
          <w:sz w:val="21"/>
          <w:szCs w:val="21"/>
        </w:rPr>
        <w:t>Prot</w:t>
      </w:r>
      <w:proofErr w:type="spellEnd"/>
      <w:r>
        <w:rPr>
          <w:rFonts w:ascii="Times New Roman" w:hAnsi="Times New Roman"/>
          <w:color w:val="000000"/>
          <w:sz w:val="21"/>
          <w:szCs w:val="21"/>
        </w:rPr>
        <w:t xml:space="preserve">. AOODRCA/  </w:t>
      </w:r>
      <w:r w:rsidR="0004150D">
        <w:rPr>
          <w:rFonts w:ascii="Times New Roman" w:hAnsi="Times New Roman"/>
          <w:color w:val="000000"/>
          <w:sz w:val="21"/>
          <w:szCs w:val="21"/>
        </w:rPr>
        <w:t>6895</w:t>
      </w:r>
      <w:r>
        <w:rPr>
          <w:rFonts w:ascii="Times New Roman" w:hAnsi="Times New Roman"/>
          <w:color w:val="000000"/>
          <w:sz w:val="21"/>
          <w:szCs w:val="21"/>
        </w:rPr>
        <w:t xml:space="preserve">                 </w:t>
      </w:r>
      <w:r w:rsidR="009A71A5" w:rsidRPr="001B28BE">
        <w:rPr>
          <w:rFonts w:ascii="Times New Roman" w:hAnsi="Times New Roman"/>
          <w:color w:val="000000"/>
          <w:sz w:val="21"/>
          <w:szCs w:val="21"/>
        </w:rPr>
        <w:t xml:space="preserve">                                                                             </w:t>
      </w:r>
      <w:r w:rsidR="00C37492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9A71A5" w:rsidRPr="001B28BE">
        <w:rPr>
          <w:rFonts w:ascii="Times New Roman" w:hAnsi="Times New Roman"/>
          <w:color w:val="000000"/>
          <w:sz w:val="21"/>
          <w:szCs w:val="21"/>
        </w:rPr>
        <w:t xml:space="preserve">      Napoli, </w:t>
      </w:r>
      <w:r w:rsidR="0004150D">
        <w:rPr>
          <w:rFonts w:ascii="Times New Roman" w:hAnsi="Times New Roman"/>
          <w:color w:val="000000"/>
          <w:sz w:val="21"/>
          <w:szCs w:val="21"/>
        </w:rPr>
        <w:t>11 maggio 2016</w:t>
      </w:r>
    </w:p>
    <w:p w:rsidR="00907647" w:rsidRPr="001B28BE" w:rsidRDefault="00907647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1"/>
          <w:szCs w:val="21"/>
        </w:rPr>
      </w:pPr>
    </w:p>
    <w:p w:rsidR="009A71A5" w:rsidRPr="001B28BE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</w:p>
    <w:p w:rsidR="009A71A5" w:rsidRDefault="009A71A5" w:rsidP="001F39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Ai Dirigenti Scolastici </w:t>
      </w:r>
      <w:r w:rsidR="00907647">
        <w:rPr>
          <w:rFonts w:ascii="Times New Roman" w:hAnsi="Times New Roman"/>
          <w:color w:val="000000"/>
          <w:sz w:val="21"/>
          <w:szCs w:val="21"/>
        </w:rPr>
        <w:t xml:space="preserve"> neo assunti</w:t>
      </w:r>
      <w:r w:rsidR="001F3942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786716">
        <w:rPr>
          <w:rFonts w:ascii="Times New Roman" w:hAnsi="Times New Roman"/>
          <w:color w:val="000000"/>
          <w:sz w:val="21"/>
          <w:szCs w:val="21"/>
        </w:rPr>
        <w:t>in Campania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Ai Dirigenti degli Ambiti Territoriali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dell’USR Campania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LORO SEDI</w:t>
      </w:r>
    </w:p>
    <w:p w:rsidR="00946FDB" w:rsidRDefault="00946FDB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</w:p>
    <w:p w:rsidR="00946FDB" w:rsidRDefault="00946FDB" w:rsidP="009A71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Alle OO.SS. Area V</w:t>
      </w: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9A71A5" w:rsidRDefault="009A71A5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936712" w:rsidRDefault="00936712" w:rsidP="009A71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3B4CED" w:rsidRDefault="009A71A5" w:rsidP="009A71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 xml:space="preserve">Oggetto: </w:t>
      </w:r>
      <w:r w:rsidR="00423F53">
        <w:rPr>
          <w:rFonts w:ascii="Times New Roman" w:hAnsi="Times New Roman"/>
          <w:b/>
          <w:bCs/>
          <w:color w:val="000000"/>
          <w:sz w:val="21"/>
          <w:szCs w:val="21"/>
        </w:rPr>
        <w:t xml:space="preserve"> </w:t>
      </w:r>
      <w:r w:rsidR="001F3942">
        <w:rPr>
          <w:rFonts w:ascii="Times New Roman" w:hAnsi="Times New Roman"/>
          <w:b/>
          <w:bCs/>
          <w:color w:val="000000"/>
          <w:sz w:val="21"/>
          <w:szCs w:val="21"/>
        </w:rPr>
        <w:t>Anno di formazione e di pro</w:t>
      </w:r>
      <w:r w:rsidR="003B4CED">
        <w:rPr>
          <w:rFonts w:ascii="Times New Roman" w:hAnsi="Times New Roman"/>
          <w:b/>
          <w:bCs/>
          <w:color w:val="000000"/>
          <w:sz w:val="21"/>
          <w:szCs w:val="21"/>
        </w:rPr>
        <w:t>va  dei Dirigenti Scolastici neo-assunti</w:t>
      </w:r>
    </w:p>
    <w:p w:rsidR="00786716" w:rsidRDefault="00786716" w:rsidP="009A71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 xml:space="preserve">                INDICAZIONI PER LA RELAZIONE FINALE E PER LA FORMAZIONE AUTONOMA</w:t>
      </w:r>
    </w:p>
    <w:p w:rsidR="00423F53" w:rsidRDefault="00423F53" w:rsidP="009A71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1"/>
          <w:szCs w:val="21"/>
        </w:rPr>
      </w:pPr>
    </w:p>
    <w:p w:rsidR="00A250CB" w:rsidRDefault="00A250CB" w:rsidP="009076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1F3942" w:rsidRPr="0016469A" w:rsidRDefault="001F3942" w:rsidP="0016469A">
      <w:pPr>
        <w:pStyle w:val="NormaleWeb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16469A">
        <w:rPr>
          <w:sz w:val="22"/>
          <w:szCs w:val="22"/>
        </w:rPr>
        <w:t xml:space="preserve">Con la presente nota si forniscono le indicazioni necessarie per completare utilmente l’attività di formazione in anno di prova, per i  Dirigenti scolastici assunti in ruolo </w:t>
      </w:r>
      <w:proofErr w:type="spellStart"/>
      <w:r w:rsidRPr="0016469A">
        <w:rPr>
          <w:sz w:val="22"/>
          <w:szCs w:val="22"/>
        </w:rPr>
        <w:t>nell’a.s.</w:t>
      </w:r>
      <w:proofErr w:type="spellEnd"/>
      <w:r w:rsidRPr="0016469A">
        <w:rPr>
          <w:sz w:val="22"/>
          <w:szCs w:val="22"/>
        </w:rPr>
        <w:t xml:space="preserve"> 2015/2016.</w:t>
      </w:r>
    </w:p>
    <w:p w:rsidR="001F3942" w:rsidRPr="0016469A" w:rsidRDefault="001F3942" w:rsidP="001646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l Dirigenti scolastici neo-assunti, al termine delle attività di formazione, dovranno redigere una Relazione finale.</w:t>
      </w:r>
    </w:p>
    <w:p w:rsidR="001F3942" w:rsidRPr="0016469A" w:rsidRDefault="001F3942" w:rsidP="001646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 xml:space="preserve">Detta Relazione sarà strutturata in un rapporto articolato ed orientato in </w:t>
      </w:r>
      <w:proofErr w:type="spellStart"/>
      <w:r w:rsidRPr="0016469A">
        <w:rPr>
          <w:rFonts w:ascii="Times New Roman" w:hAnsi="Times New Roman" w:cs="Times New Roman"/>
        </w:rPr>
        <w:t>macroaree</w:t>
      </w:r>
      <w:proofErr w:type="spellEnd"/>
      <w:r w:rsidRPr="0016469A">
        <w:rPr>
          <w:rFonts w:ascii="Times New Roman" w:hAnsi="Times New Roman" w:cs="Times New Roman"/>
        </w:rPr>
        <w:t xml:space="preserve"> come di seguito definite: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b/>
          <w:bCs/>
          <w:i/>
          <w:lang w:eastAsia="it-IT"/>
        </w:rPr>
        <w:sym w:font="Webdings" w:char="F034"/>
      </w:r>
      <w:r w:rsidRPr="0016469A">
        <w:rPr>
          <w:rFonts w:ascii="Times New Roman" w:hAnsi="Times New Roman"/>
          <w:i/>
          <w:lang w:eastAsia="it-IT"/>
        </w:rPr>
        <w:t>Il ruolo del Dirigente Scolastico alla luce delle innovazioni introdotte dalla Legge</w:t>
      </w:r>
      <w:r w:rsidR="00786716" w:rsidRPr="0016469A">
        <w:rPr>
          <w:rFonts w:ascii="Times New Roman" w:hAnsi="Times New Roman"/>
          <w:i/>
          <w:lang w:eastAsia="it-IT"/>
        </w:rPr>
        <w:t xml:space="preserve"> </w:t>
      </w:r>
      <w:r w:rsidRPr="0016469A">
        <w:rPr>
          <w:rFonts w:ascii="Times New Roman" w:hAnsi="Times New Roman"/>
          <w:i/>
          <w:lang w:eastAsia="it-IT"/>
        </w:rPr>
        <w:t>n.l07/2015;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i/>
          <w:lang w:eastAsia="it-IT"/>
        </w:rPr>
        <w:sym w:font="Webdings" w:char="F034"/>
      </w:r>
      <w:r w:rsidRPr="0016469A">
        <w:rPr>
          <w:rFonts w:ascii="Times New Roman" w:hAnsi="Times New Roman"/>
          <w:i/>
          <w:lang w:eastAsia="it-IT"/>
        </w:rPr>
        <w:t xml:space="preserve"> La gestione del contenzioso;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i/>
          <w:lang w:eastAsia="it-IT"/>
        </w:rPr>
        <w:sym w:font="Webdings" w:char="F034"/>
      </w:r>
      <w:r w:rsidRPr="0016469A">
        <w:rPr>
          <w:rFonts w:ascii="Times New Roman" w:hAnsi="Times New Roman"/>
          <w:i/>
          <w:lang w:eastAsia="it-IT"/>
        </w:rPr>
        <w:t xml:space="preserve"> La gestione amministrativo-contabile;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i/>
          <w:lang w:eastAsia="it-IT"/>
        </w:rPr>
        <w:sym w:font="Webdings" w:char="F034"/>
      </w:r>
      <w:r w:rsidRPr="0016469A">
        <w:rPr>
          <w:rFonts w:ascii="Times New Roman" w:hAnsi="Times New Roman"/>
          <w:i/>
          <w:lang w:eastAsia="it-IT"/>
        </w:rPr>
        <w:t xml:space="preserve"> L'autonomia delle istituzioni scolastiche;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i/>
          <w:lang w:eastAsia="it-IT"/>
        </w:rPr>
        <w:sym w:font="Webdings" w:char="F034"/>
      </w:r>
      <w:r w:rsidRPr="0016469A">
        <w:rPr>
          <w:rFonts w:ascii="Times New Roman" w:hAnsi="Times New Roman"/>
          <w:i/>
          <w:lang w:eastAsia="it-IT"/>
        </w:rPr>
        <w:t xml:space="preserve"> La sicurezza sui luoghi di lavoro;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i/>
          <w:lang w:eastAsia="it-IT"/>
        </w:rPr>
        <w:sym w:font="Webdings" w:char="F034"/>
      </w:r>
      <w:r w:rsidRPr="0016469A">
        <w:rPr>
          <w:rFonts w:ascii="Times New Roman" w:hAnsi="Times New Roman"/>
          <w:i/>
          <w:lang w:eastAsia="it-IT"/>
        </w:rPr>
        <w:t xml:space="preserve"> Il rapporto di autovalutazione e il sistema nazionale di valutazione;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i/>
          <w:lang w:eastAsia="it-IT"/>
        </w:rPr>
        <w:sym w:font="Webdings" w:char="F034"/>
      </w:r>
      <w:r w:rsidRPr="0016469A">
        <w:rPr>
          <w:rFonts w:ascii="Times New Roman" w:hAnsi="Times New Roman"/>
          <w:i/>
          <w:lang w:eastAsia="it-IT"/>
        </w:rPr>
        <w:t xml:space="preserve"> Gli ordinamenti dei cicli scolastici e gli esami di stato a conclusione del I e del II ciclo di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i/>
          <w:lang w:eastAsia="it-IT"/>
        </w:rPr>
        <w:t>istruzione;</w:t>
      </w:r>
    </w:p>
    <w:p w:rsidR="001F3942" w:rsidRPr="0016469A" w:rsidRDefault="001F3942" w:rsidP="003B4CE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lang w:eastAsia="it-IT"/>
        </w:rPr>
      </w:pPr>
      <w:r w:rsidRPr="0016469A">
        <w:rPr>
          <w:rFonts w:ascii="Times New Roman" w:hAnsi="Times New Roman"/>
          <w:i/>
          <w:lang w:eastAsia="it-IT"/>
        </w:rPr>
        <w:sym w:font="Webdings" w:char="F034"/>
      </w:r>
      <w:r w:rsidRPr="0016469A">
        <w:rPr>
          <w:rFonts w:ascii="Times New Roman" w:hAnsi="Times New Roman"/>
          <w:i/>
          <w:lang w:eastAsia="it-IT"/>
        </w:rPr>
        <w:t xml:space="preserve"> La gestione e la valorizzazione del personale.</w:t>
      </w:r>
    </w:p>
    <w:p w:rsidR="001F3942" w:rsidRPr="0016469A" w:rsidRDefault="001F3942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B4CED" w:rsidRPr="0016469A" w:rsidRDefault="00786716" w:rsidP="001646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 xml:space="preserve">Per ogni </w:t>
      </w:r>
      <w:proofErr w:type="spellStart"/>
      <w:r w:rsidRPr="0016469A">
        <w:rPr>
          <w:rFonts w:ascii="Times New Roman" w:hAnsi="Times New Roman" w:cs="Times New Roman"/>
        </w:rPr>
        <w:t>macroarea</w:t>
      </w:r>
      <w:proofErr w:type="spellEnd"/>
      <w:r w:rsidRPr="0016469A">
        <w:rPr>
          <w:rFonts w:ascii="Times New Roman" w:hAnsi="Times New Roman" w:cs="Times New Roman"/>
        </w:rPr>
        <w:t xml:space="preserve"> </w:t>
      </w:r>
      <w:r w:rsidR="001F3942" w:rsidRPr="0016469A">
        <w:rPr>
          <w:rFonts w:ascii="Times New Roman" w:hAnsi="Times New Roman" w:cs="Times New Roman"/>
        </w:rPr>
        <w:t xml:space="preserve"> </w:t>
      </w:r>
      <w:r w:rsidRPr="0016469A">
        <w:rPr>
          <w:rFonts w:ascii="Times New Roman" w:hAnsi="Times New Roman" w:cs="Times New Roman"/>
        </w:rPr>
        <w:t>occorre</w:t>
      </w:r>
      <w:r w:rsidR="003B4CED" w:rsidRPr="0016469A">
        <w:rPr>
          <w:rFonts w:ascii="Times New Roman" w:hAnsi="Times New Roman" w:cs="Times New Roman"/>
        </w:rPr>
        <w:t xml:space="preserve"> in</w:t>
      </w:r>
      <w:r w:rsidRPr="0016469A">
        <w:rPr>
          <w:rFonts w:ascii="Times New Roman" w:hAnsi="Times New Roman" w:cs="Times New Roman"/>
        </w:rPr>
        <w:t>dividuare</w:t>
      </w:r>
      <w:r w:rsidR="003B4CED" w:rsidRPr="0016469A">
        <w:rPr>
          <w:rFonts w:ascii="Times New Roman" w:hAnsi="Times New Roman" w:cs="Times New Roman"/>
        </w:rPr>
        <w:t xml:space="preserve"> </w:t>
      </w:r>
      <w:r w:rsidR="003B4CED" w:rsidRPr="0016469A">
        <w:rPr>
          <w:rFonts w:ascii="Times New Roman" w:hAnsi="Times New Roman" w:cs="Times New Roman"/>
          <w:b/>
        </w:rPr>
        <w:t>un tema specifico</w:t>
      </w:r>
      <w:r w:rsidRPr="0016469A">
        <w:rPr>
          <w:rFonts w:ascii="Times New Roman" w:hAnsi="Times New Roman" w:cs="Times New Roman"/>
        </w:rPr>
        <w:t xml:space="preserve"> ed elaborare</w:t>
      </w:r>
      <w:r w:rsidR="003B4CED" w:rsidRPr="0016469A">
        <w:rPr>
          <w:rFonts w:ascii="Times New Roman" w:hAnsi="Times New Roman" w:cs="Times New Roman"/>
        </w:rPr>
        <w:t xml:space="preserve">  una relazione in cui porre in evidenza:</w:t>
      </w:r>
    </w:p>
    <w:p w:rsidR="001F3942" w:rsidRPr="0016469A" w:rsidRDefault="003B4CED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lastRenderedPageBreak/>
        <w:t>•</w:t>
      </w:r>
      <w:r w:rsidR="001F3942" w:rsidRPr="0016469A">
        <w:rPr>
          <w:rFonts w:ascii="Times New Roman" w:hAnsi="Times New Roman" w:cs="Times New Roman"/>
          <w:i/>
          <w:iCs/>
        </w:rPr>
        <w:t>.</w:t>
      </w:r>
      <w:r w:rsidR="001F3942" w:rsidRPr="0016469A">
        <w:rPr>
          <w:rFonts w:ascii="Times New Roman" w:hAnsi="Times New Roman" w:cs="Times New Roman"/>
        </w:rPr>
        <w:t xml:space="preserve"> i particolari momenti di complessità vissuti nel periodo in cui si è stati chiamati a operare nel nuovo</w:t>
      </w:r>
    </w:p>
    <w:p w:rsidR="001F3942" w:rsidRPr="0016469A" w:rsidRDefault="001F3942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ruolo professionale;</w:t>
      </w:r>
    </w:p>
    <w:p w:rsidR="001F3942" w:rsidRPr="0016469A" w:rsidRDefault="001F3942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• le implicazioni di responsabilità associate al proprio ruolo;</w:t>
      </w:r>
    </w:p>
    <w:p w:rsidR="003B4CED" w:rsidRPr="0016469A" w:rsidRDefault="001F3942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• il sistema di relazioni int</w:t>
      </w:r>
      <w:r w:rsidR="003B4CED" w:rsidRPr="0016469A">
        <w:rPr>
          <w:rFonts w:ascii="Times New Roman" w:hAnsi="Times New Roman" w:cs="Times New Roman"/>
        </w:rPr>
        <w:t>erne ed esterne;</w:t>
      </w:r>
    </w:p>
    <w:p w:rsidR="00450021" w:rsidRPr="0016469A" w:rsidRDefault="00450021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• lo scambio cooperativo con le esperienze di altri corsisti;</w:t>
      </w:r>
    </w:p>
    <w:p w:rsidR="003B4CED" w:rsidRPr="0016469A" w:rsidRDefault="003B4CED" w:rsidP="003B4C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• le connessioni con i momenti formativi in presenza;</w:t>
      </w:r>
    </w:p>
    <w:p w:rsidR="003B4CED" w:rsidRPr="0016469A" w:rsidRDefault="003B4CED" w:rsidP="003B4C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• le connessioni c</w:t>
      </w:r>
      <w:r w:rsidR="007E0F49" w:rsidRPr="0016469A">
        <w:rPr>
          <w:rFonts w:ascii="Times New Roman" w:hAnsi="Times New Roman" w:cs="Times New Roman"/>
        </w:rPr>
        <w:t xml:space="preserve">on  le attività di </w:t>
      </w:r>
      <w:proofErr w:type="spellStart"/>
      <w:r w:rsidR="007E0F49" w:rsidRPr="0016469A">
        <w:rPr>
          <w:rFonts w:ascii="Times New Roman" w:hAnsi="Times New Roman" w:cs="Times New Roman"/>
        </w:rPr>
        <w:t>mentoring</w:t>
      </w:r>
      <w:proofErr w:type="spellEnd"/>
      <w:r w:rsidRPr="0016469A">
        <w:rPr>
          <w:rFonts w:ascii="Times New Roman" w:hAnsi="Times New Roman" w:cs="Times New Roman"/>
        </w:rPr>
        <w:t>;</w:t>
      </w:r>
    </w:p>
    <w:p w:rsidR="003B4CED" w:rsidRPr="0016469A" w:rsidRDefault="003B4CED" w:rsidP="003B4CE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• le connessioni con la formazione autonoma.</w:t>
      </w:r>
    </w:p>
    <w:p w:rsidR="001F3942" w:rsidRPr="0016469A" w:rsidRDefault="001F3942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7E0F49" w:rsidRPr="0016469A" w:rsidRDefault="001F3942" w:rsidP="001646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Per facilitare la red</w:t>
      </w:r>
      <w:r w:rsidR="007E0F49" w:rsidRPr="0016469A">
        <w:rPr>
          <w:rFonts w:ascii="Times New Roman" w:hAnsi="Times New Roman" w:cs="Times New Roman"/>
        </w:rPr>
        <w:t xml:space="preserve">azione di detto Rapporto è </w:t>
      </w:r>
      <w:r w:rsidR="00786716" w:rsidRPr="0016469A">
        <w:rPr>
          <w:rFonts w:ascii="Times New Roman" w:hAnsi="Times New Roman" w:cs="Times New Roman"/>
        </w:rPr>
        <w:t xml:space="preserve"> stato predisposto un </w:t>
      </w:r>
      <w:r w:rsidR="00786716" w:rsidRPr="0016469A">
        <w:rPr>
          <w:rFonts w:ascii="Times New Roman" w:hAnsi="Times New Roman" w:cs="Times New Roman"/>
          <w:b/>
        </w:rPr>
        <w:t>modello</w:t>
      </w:r>
      <w:r w:rsidR="003B4CED" w:rsidRPr="0016469A">
        <w:rPr>
          <w:rFonts w:ascii="Times New Roman" w:hAnsi="Times New Roman" w:cs="Times New Roman"/>
          <w:b/>
        </w:rPr>
        <w:t xml:space="preserve"> (Allegato n. 1</w:t>
      </w:r>
      <w:r w:rsidR="00786716" w:rsidRPr="0016469A">
        <w:rPr>
          <w:rFonts w:ascii="Times New Roman" w:hAnsi="Times New Roman" w:cs="Times New Roman"/>
        </w:rPr>
        <w:t xml:space="preserve">) </w:t>
      </w:r>
      <w:r w:rsidRPr="0016469A">
        <w:rPr>
          <w:rFonts w:ascii="Times New Roman" w:hAnsi="Times New Roman" w:cs="Times New Roman"/>
        </w:rPr>
        <w:t xml:space="preserve"> in cui</w:t>
      </w:r>
      <w:r w:rsidR="007E0F49" w:rsidRPr="0016469A">
        <w:rPr>
          <w:rFonts w:ascii="Times New Roman" w:hAnsi="Times New Roman" w:cs="Times New Roman"/>
        </w:rPr>
        <w:t xml:space="preserve"> sono </w:t>
      </w:r>
      <w:r w:rsidR="00786716" w:rsidRPr="0016469A">
        <w:rPr>
          <w:rFonts w:ascii="Times New Roman" w:hAnsi="Times New Roman" w:cs="Times New Roman"/>
        </w:rPr>
        <w:t xml:space="preserve"> riportate </w:t>
      </w:r>
      <w:r w:rsidRPr="0016469A">
        <w:rPr>
          <w:rFonts w:ascii="Times New Roman" w:hAnsi="Times New Roman" w:cs="Times New Roman"/>
        </w:rPr>
        <w:t xml:space="preserve">le </w:t>
      </w:r>
      <w:proofErr w:type="spellStart"/>
      <w:r w:rsidRPr="0016469A">
        <w:rPr>
          <w:rFonts w:ascii="Times New Roman" w:hAnsi="Times New Roman" w:cs="Times New Roman"/>
        </w:rPr>
        <w:t>macroaree</w:t>
      </w:r>
      <w:proofErr w:type="spellEnd"/>
      <w:r w:rsidR="007E0F49" w:rsidRPr="0016469A">
        <w:rPr>
          <w:rFonts w:ascii="Times New Roman" w:hAnsi="Times New Roman" w:cs="Times New Roman"/>
        </w:rPr>
        <w:t xml:space="preserve"> e un’esemplificazione di temi specifici</w:t>
      </w:r>
      <w:r w:rsidRPr="0016469A">
        <w:rPr>
          <w:rFonts w:ascii="Times New Roman" w:hAnsi="Times New Roman" w:cs="Times New Roman"/>
        </w:rPr>
        <w:t>. Il rapporto è integrato da una sezione eventuale in cui il corsista, qualora</w:t>
      </w:r>
      <w:r w:rsidR="007E0F49" w:rsidRPr="0016469A">
        <w:rPr>
          <w:rFonts w:ascii="Times New Roman" w:hAnsi="Times New Roman" w:cs="Times New Roman"/>
        </w:rPr>
        <w:t xml:space="preserve"> </w:t>
      </w:r>
      <w:r w:rsidRPr="0016469A">
        <w:rPr>
          <w:rFonts w:ascii="Times New Roman" w:hAnsi="Times New Roman" w:cs="Times New Roman"/>
        </w:rPr>
        <w:t xml:space="preserve">ritenga di dover articolare la propria riflessione in un ambito non previsto dalle </w:t>
      </w:r>
      <w:proofErr w:type="spellStart"/>
      <w:r w:rsidRPr="0016469A">
        <w:rPr>
          <w:rFonts w:ascii="Times New Roman" w:hAnsi="Times New Roman" w:cs="Times New Roman"/>
        </w:rPr>
        <w:t>macroaree</w:t>
      </w:r>
      <w:proofErr w:type="spellEnd"/>
      <w:r w:rsidRPr="0016469A">
        <w:rPr>
          <w:rFonts w:ascii="Times New Roman" w:hAnsi="Times New Roman" w:cs="Times New Roman"/>
        </w:rPr>
        <w:t xml:space="preserve"> già indicate, ha la</w:t>
      </w:r>
      <w:r w:rsidR="007E0F49" w:rsidRPr="0016469A">
        <w:rPr>
          <w:rFonts w:ascii="Times New Roman" w:hAnsi="Times New Roman" w:cs="Times New Roman"/>
        </w:rPr>
        <w:t xml:space="preserve"> </w:t>
      </w:r>
      <w:r w:rsidRPr="0016469A">
        <w:rPr>
          <w:rFonts w:ascii="Times New Roman" w:hAnsi="Times New Roman" w:cs="Times New Roman"/>
        </w:rPr>
        <w:t xml:space="preserve">possibilità di indicare uno o più ambiti ulteriori. </w:t>
      </w:r>
    </w:p>
    <w:p w:rsidR="001F3942" w:rsidRPr="0016469A" w:rsidRDefault="001F3942" w:rsidP="001646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Fe</w:t>
      </w:r>
      <w:r w:rsidR="00786716" w:rsidRPr="0016469A">
        <w:rPr>
          <w:rFonts w:ascii="Times New Roman" w:hAnsi="Times New Roman" w:cs="Times New Roman"/>
        </w:rPr>
        <w:t>rma la massima possibilità del D</w:t>
      </w:r>
      <w:r w:rsidRPr="0016469A">
        <w:rPr>
          <w:rFonts w:ascii="Times New Roman" w:hAnsi="Times New Roman" w:cs="Times New Roman"/>
        </w:rPr>
        <w:t xml:space="preserve">irigente </w:t>
      </w:r>
      <w:r w:rsidR="00786716" w:rsidRPr="0016469A">
        <w:rPr>
          <w:rFonts w:ascii="Times New Roman" w:hAnsi="Times New Roman" w:cs="Times New Roman"/>
        </w:rPr>
        <w:t xml:space="preserve"> scolastico neo-assunto </w:t>
      </w:r>
      <w:r w:rsidRPr="0016469A">
        <w:rPr>
          <w:rFonts w:ascii="Times New Roman" w:hAnsi="Times New Roman" w:cs="Times New Roman"/>
        </w:rPr>
        <w:t>di gestire il</w:t>
      </w:r>
      <w:r w:rsidR="007E0F49" w:rsidRPr="0016469A">
        <w:rPr>
          <w:rFonts w:ascii="Times New Roman" w:hAnsi="Times New Roman" w:cs="Times New Roman"/>
        </w:rPr>
        <w:t xml:space="preserve"> </w:t>
      </w:r>
      <w:r w:rsidRPr="0016469A">
        <w:rPr>
          <w:rFonts w:ascii="Times New Roman" w:hAnsi="Times New Roman" w:cs="Times New Roman"/>
        </w:rPr>
        <w:t>proprio rap</w:t>
      </w:r>
      <w:r w:rsidR="00786716" w:rsidRPr="0016469A">
        <w:rPr>
          <w:rFonts w:ascii="Times New Roman" w:hAnsi="Times New Roman" w:cs="Times New Roman"/>
        </w:rPr>
        <w:t>porto, si consiglia di individuare</w:t>
      </w:r>
      <w:r w:rsidRPr="0016469A">
        <w:rPr>
          <w:rFonts w:ascii="Times New Roman" w:hAnsi="Times New Roman" w:cs="Times New Roman"/>
        </w:rPr>
        <w:t xml:space="preserve"> </w:t>
      </w:r>
      <w:r w:rsidR="00786716" w:rsidRPr="0016469A">
        <w:rPr>
          <w:rFonts w:ascii="Times New Roman" w:hAnsi="Times New Roman" w:cs="Times New Roman"/>
          <w:b/>
        </w:rPr>
        <w:t>non meno di  tre</w:t>
      </w:r>
      <w:r w:rsidRPr="0016469A">
        <w:rPr>
          <w:rFonts w:ascii="Times New Roman" w:hAnsi="Times New Roman" w:cs="Times New Roman"/>
          <w:b/>
        </w:rPr>
        <w:t xml:space="preserve"> </w:t>
      </w:r>
      <w:proofErr w:type="spellStart"/>
      <w:r w:rsidRPr="0016469A">
        <w:rPr>
          <w:rFonts w:ascii="Times New Roman" w:hAnsi="Times New Roman" w:cs="Times New Roman"/>
          <w:b/>
        </w:rPr>
        <w:t>macroaree</w:t>
      </w:r>
      <w:proofErr w:type="spellEnd"/>
      <w:r w:rsidR="003B4CED" w:rsidRPr="0016469A">
        <w:rPr>
          <w:rFonts w:ascii="Times New Roman" w:hAnsi="Times New Roman" w:cs="Times New Roman"/>
        </w:rPr>
        <w:t xml:space="preserve"> e</w:t>
      </w:r>
      <w:r w:rsidR="00786716" w:rsidRPr="0016469A">
        <w:rPr>
          <w:rFonts w:ascii="Times New Roman" w:hAnsi="Times New Roman" w:cs="Times New Roman"/>
        </w:rPr>
        <w:t xml:space="preserve"> di limitare</w:t>
      </w:r>
      <w:r w:rsidR="003B4CED" w:rsidRPr="0016469A">
        <w:rPr>
          <w:rFonts w:ascii="Times New Roman" w:hAnsi="Times New Roman" w:cs="Times New Roman"/>
        </w:rPr>
        <w:t xml:space="preserve"> </w:t>
      </w:r>
      <w:r w:rsidR="00786716" w:rsidRPr="0016469A">
        <w:rPr>
          <w:rFonts w:ascii="Times New Roman" w:hAnsi="Times New Roman" w:cs="Times New Roman"/>
        </w:rPr>
        <w:t xml:space="preserve">la  scelta dei </w:t>
      </w:r>
      <w:r w:rsidR="00786716" w:rsidRPr="0016469A">
        <w:rPr>
          <w:rFonts w:ascii="Times New Roman" w:hAnsi="Times New Roman" w:cs="Times New Roman"/>
          <w:b/>
        </w:rPr>
        <w:t>temi specifici</w:t>
      </w:r>
      <w:r w:rsidR="00786716" w:rsidRPr="0016469A">
        <w:rPr>
          <w:rFonts w:ascii="Times New Roman" w:hAnsi="Times New Roman" w:cs="Times New Roman"/>
        </w:rPr>
        <w:t xml:space="preserve"> </w:t>
      </w:r>
      <w:r w:rsidR="003B4CED" w:rsidRPr="0016469A">
        <w:rPr>
          <w:rFonts w:ascii="Times New Roman" w:hAnsi="Times New Roman" w:cs="Times New Roman"/>
          <w:b/>
        </w:rPr>
        <w:t>a</w:t>
      </w:r>
      <w:r w:rsidR="00786716" w:rsidRPr="0016469A">
        <w:rPr>
          <w:rFonts w:ascii="Times New Roman" w:hAnsi="Times New Roman" w:cs="Times New Roman"/>
          <w:b/>
        </w:rPr>
        <w:t xml:space="preserve"> non più di due</w:t>
      </w:r>
      <w:r w:rsidR="003B4CED" w:rsidRPr="0016469A">
        <w:rPr>
          <w:rFonts w:ascii="Times New Roman" w:hAnsi="Times New Roman" w:cs="Times New Roman"/>
          <w:b/>
        </w:rPr>
        <w:t xml:space="preserve"> </w:t>
      </w:r>
      <w:r w:rsidR="003B4CED" w:rsidRPr="0016469A">
        <w:rPr>
          <w:rFonts w:ascii="Times New Roman" w:hAnsi="Times New Roman" w:cs="Times New Roman"/>
        </w:rPr>
        <w:t xml:space="preserve">per ogni </w:t>
      </w:r>
      <w:proofErr w:type="spellStart"/>
      <w:r w:rsidR="003B4CED" w:rsidRPr="0016469A">
        <w:rPr>
          <w:rFonts w:ascii="Times New Roman" w:hAnsi="Times New Roman" w:cs="Times New Roman"/>
        </w:rPr>
        <w:t>macroarea</w:t>
      </w:r>
      <w:proofErr w:type="spellEnd"/>
      <w:r w:rsidR="003B4CED" w:rsidRPr="0016469A">
        <w:rPr>
          <w:rFonts w:ascii="Times New Roman" w:hAnsi="Times New Roman" w:cs="Times New Roman"/>
        </w:rPr>
        <w:t>.</w:t>
      </w:r>
    </w:p>
    <w:p w:rsidR="003B4CED" w:rsidRPr="0016469A" w:rsidRDefault="003B4CED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3071F9" w:rsidRPr="0016469A" w:rsidRDefault="003071F9" w:rsidP="001646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 xml:space="preserve">Per quanto concerne la formazione autonoma, i Dirigenti Scolastici neo-assunti dovranno predisporre un </w:t>
      </w:r>
      <w:r w:rsidRPr="0016469A">
        <w:rPr>
          <w:rFonts w:ascii="Times New Roman" w:hAnsi="Times New Roman" w:cs="Times New Roman"/>
          <w:b/>
        </w:rPr>
        <w:t>sintetico report</w:t>
      </w:r>
      <w:r w:rsidRPr="0016469A">
        <w:rPr>
          <w:rFonts w:ascii="Times New Roman" w:hAnsi="Times New Roman" w:cs="Times New Roman"/>
        </w:rPr>
        <w:t xml:space="preserve"> con cui </w:t>
      </w:r>
      <w:r w:rsidRPr="0016469A">
        <w:rPr>
          <w:rFonts w:ascii="Times New Roman" w:hAnsi="Times New Roman" w:cs="Times New Roman"/>
          <w:b/>
        </w:rPr>
        <w:t>documentare e/o autocertificare</w:t>
      </w:r>
      <w:r w:rsidRPr="0016469A">
        <w:rPr>
          <w:rFonts w:ascii="Times New Roman" w:hAnsi="Times New Roman" w:cs="Times New Roman"/>
        </w:rPr>
        <w:t xml:space="preserve"> le attività di formazione e di aggiornamento realizzate, nonché le attività di studio e di approfondimento</w:t>
      </w:r>
      <w:r w:rsidR="007E0F49" w:rsidRPr="0016469A">
        <w:rPr>
          <w:rFonts w:ascii="Times New Roman" w:hAnsi="Times New Roman" w:cs="Times New Roman"/>
        </w:rPr>
        <w:t xml:space="preserve"> svolte,  le riflessioni professionali e gli approfondimenti tematici  elaborati</w:t>
      </w:r>
      <w:r w:rsidRPr="0016469A">
        <w:rPr>
          <w:rFonts w:ascii="Times New Roman" w:hAnsi="Times New Roman" w:cs="Times New Roman"/>
        </w:rPr>
        <w:t xml:space="preserve"> nell’ambito delle 10 ore previste.</w:t>
      </w:r>
    </w:p>
    <w:p w:rsidR="003B4CED" w:rsidRPr="0016469A" w:rsidRDefault="003B4CED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D84F49" w:rsidRPr="0016469A" w:rsidRDefault="003071F9" w:rsidP="0016469A">
      <w:pPr>
        <w:pStyle w:val="NormaleWeb"/>
        <w:spacing w:before="0" w:beforeAutospacing="0" w:after="0" w:afterAutospacing="0" w:line="360" w:lineRule="auto"/>
        <w:ind w:firstLine="708"/>
        <w:jc w:val="both"/>
        <w:rPr>
          <w:rStyle w:val="Enfasigrassetto"/>
          <w:sz w:val="22"/>
          <w:szCs w:val="22"/>
        </w:rPr>
      </w:pPr>
      <w:r w:rsidRPr="0016469A">
        <w:rPr>
          <w:sz w:val="22"/>
          <w:szCs w:val="22"/>
        </w:rPr>
        <w:t>La relazione finale e il report sulla formazione autonoma dovranno  essere predisposti</w:t>
      </w:r>
      <w:r w:rsidR="00D84F49" w:rsidRPr="0016469A">
        <w:rPr>
          <w:rStyle w:val="Enfasigrassetto"/>
          <w:sz w:val="22"/>
          <w:szCs w:val="22"/>
        </w:rPr>
        <w:t xml:space="preserve"> entro il 31 luglio</w:t>
      </w:r>
      <w:r w:rsidRPr="0016469A">
        <w:rPr>
          <w:rStyle w:val="Enfasigrassetto"/>
          <w:sz w:val="22"/>
          <w:szCs w:val="22"/>
        </w:rPr>
        <w:t xml:space="preserve"> 2016 e inoltrati </w:t>
      </w:r>
      <w:r w:rsidR="0016469A" w:rsidRPr="0016469A">
        <w:rPr>
          <w:rStyle w:val="Enfasigrassetto"/>
          <w:sz w:val="22"/>
          <w:szCs w:val="22"/>
        </w:rPr>
        <w:t xml:space="preserve">esclusivamente </w:t>
      </w:r>
      <w:r w:rsidR="00011A5C" w:rsidRPr="0016469A">
        <w:rPr>
          <w:rStyle w:val="Enfasigrassetto"/>
          <w:sz w:val="22"/>
          <w:szCs w:val="22"/>
        </w:rPr>
        <w:t xml:space="preserve">all’indirizzo di posta elettronica </w:t>
      </w:r>
      <w:hyperlink r:id="rId7" w:history="1">
        <w:r w:rsidR="00D84F49" w:rsidRPr="0016469A">
          <w:rPr>
            <w:rStyle w:val="Collegamentoipertestuale"/>
            <w:sz w:val="22"/>
            <w:szCs w:val="22"/>
          </w:rPr>
          <w:t>formazionedsneoassunti@gmail.com</w:t>
        </w:r>
      </w:hyperlink>
      <w:r w:rsidR="00D84F49" w:rsidRPr="0016469A">
        <w:rPr>
          <w:rStyle w:val="Enfasigrassetto"/>
          <w:sz w:val="22"/>
          <w:szCs w:val="22"/>
        </w:rPr>
        <w:t>.</w:t>
      </w:r>
    </w:p>
    <w:p w:rsidR="00D84F49" w:rsidRPr="0016469A" w:rsidRDefault="00D84F49" w:rsidP="003071F9">
      <w:pPr>
        <w:pStyle w:val="NormaleWeb"/>
        <w:spacing w:before="0" w:beforeAutospacing="0" w:after="0" w:afterAutospacing="0" w:line="360" w:lineRule="auto"/>
        <w:jc w:val="both"/>
        <w:rPr>
          <w:b/>
          <w:bCs/>
          <w:sz w:val="22"/>
          <w:szCs w:val="22"/>
        </w:rPr>
      </w:pPr>
    </w:p>
    <w:p w:rsidR="003071F9" w:rsidRPr="0016469A" w:rsidRDefault="003071F9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011A5C" w:rsidRPr="0016469A" w:rsidRDefault="00011A5C" w:rsidP="00011A5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Si allega:</w:t>
      </w:r>
    </w:p>
    <w:p w:rsidR="00011A5C" w:rsidRPr="0016469A" w:rsidRDefault="00011A5C" w:rsidP="00011A5C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6469A">
        <w:rPr>
          <w:rFonts w:ascii="Times New Roman" w:hAnsi="Times New Roman" w:cs="Times New Roman"/>
          <w:b/>
        </w:rPr>
        <w:t>- Allegato 1 (Modello Relazione finale)</w:t>
      </w:r>
    </w:p>
    <w:p w:rsidR="00011A5C" w:rsidRPr="0016469A" w:rsidRDefault="00011A5C" w:rsidP="00011A5C">
      <w:pPr>
        <w:ind w:left="360"/>
        <w:rPr>
          <w:rFonts w:ascii="Times New Roman" w:hAnsi="Times New Roman" w:cs="Times New Roman"/>
        </w:rPr>
      </w:pPr>
    </w:p>
    <w:p w:rsidR="00011A5C" w:rsidRPr="0016469A" w:rsidRDefault="00011A5C" w:rsidP="00011A5C">
      <w:pPr>
        <w:tabs>
          <w:tab w:val="left" w:pos="849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16469A">
        <w:rPr>
          <w:rFonts w:ascii="Times New Roman" w:hAnsi="Times New Roman" w:cs="Times New Roman"/>
        </w:rPr>
        <w:t>IL DIRETTORE GENERALE</w:t>
      </w:r>
    </w:p>
    <w:p w:rsidR="00011A5C" w:rsidRDefault="00011A5C" w:rsidP="00011A5C">
      <w:pPr>
        <w:tabs>
          <w:tab w:val="left" w:pos="849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16469A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Luisa Franzese</w:t>
      </w:r>
    </w:p>
    <w:p w:rsidR="004E1952" w:rsidRPr="0016469A" w:rsidRDefault="004E1952" w:rsidP="00011A5C">
      <w:pPr>
        <w:tabs>
          <w:tab w:val="left" w:pos="849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bookmarkStart w:id="0" w:name="_GoBack"/>
      <w:bookmarkEnd w:id="0"/>
    </w:p>
    <w:p w:rsidR="004E1952" w:rsidRDefault="004E1952" w:rsidP="004E1952">
      <w:pPr>
        <w:autoSpaceDE w:val="0"/>
        <w:autoSpaceDN w:val="0"/>
        <w:ind w:left="5529"/>
        <w:jc w:val="right"/>
        <w:rPr>
          <w:rFonts w:ascii="Times New Roman" w:hAnsi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/>
          <w:sz w:val="24"/>
          <w:szCs w:val="20"/>
          <w:lang w:eastAsia="it-IT"/>
        </w:rPr>
        <w:tab/>
      </w:r>
      <w:r>
        <w:rPr>
          <w:rFonts w:ascii="Times New Roman" w:hAnsi="Times New Roman"/>
          <w:sz w:val="16"/>
          <w:szCs w:val="16"/>
          <w:lang w:eastAsia="it-IT"/>
        </w:rPr>
        <w:t xml:space="preserve">Firma autografa sostituita a mezzo stampa ai sensi </w:t>
      </w:r>
    </w:p>
    <w:p w:rsidR="004E1952" w:rsidRDefault="004E1952" w:rsidP="004E1952">
      <w:pPr>
        <w:ind w:left="5529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  <w:lang w:eastAsia="it-IT"/>
        </w:rPr>
        <w:t xml:space="preserve">            dell’art.3, comma 2, </w:t>
      </w:r>
      <w:proofErr w:type="spellStart"/>
      <w:r>
        <w:rPr>
          <w:rFonts w:ascii="Times New Roman" w:hAnsi="Times New Roman"/>
          <w:sz w:val="16"/>
          <w:szCs w:val="16"/>
          <w:lang w:eastAsia="it-IT"/>
        </w:rPr>
        <w:t>D.lvo</w:t>
      </w:r>
      <w:proofErr w:type="spellEnd"/>
      <w:r>
        <w:rPr>
          <w:rFonts w:ascii="Times New Roman" w:hAnsi="Times New Roman"/>
          <w:sz w:val="16"/>
          <w:szCs w:val="16"/>
          <w:lang w:eastAsia="it-IT"/>
        </w:rPr>
        <w:t xml:space="preserve"> 39/93</w:t>
      </w:r>
    </w:p>
    <w:p w:rsidR="00011A5C" w:rsidRPr="0016469A" w:rsidRDefault="00011A5C" w:rsidP="00011A5C">
      <w:pPr>
        <w:pStyle w:val="Paragrafoelenco"/>
        <w:rPr>
          <w:rFonts w:ascii="Times New Roman" w:hAnsi="Times New Roman" w:cs="Times New Roman"/>
        </w:rPr>
      </w:pPr>
    </w:p>
    <w:p w:rsidR="00011A5C" w:rsidRPr="0016469A" w:rsidRDefault="00011A5C" w:rsidP="00011A5C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405A5" w:rsidRPr="001F3942" w:rsidRDefault="002405A5" w:rsidP="001F394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sectPr w:rsidR="002405A5" w:rsidRPr="001F3942" w:rsidSect="00F959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A7AA3"/>
    <w:multiLevelType w:val="hybridMultilevel"/>
    <w:tmpl w:val="FBC2DB6A"/>
    <w:lvl w:ilvl="0" w:tplc="57328A4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000000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20FD1"/>
    <w:multiLevelType w:val="hybridMultilevel"/>
    <w:tmpl w:val="67DA7E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A71A5"/>
    <w:rsid w:val="00011A5C"/>
    <w:rsid w:val="00035750"/>
    <w:rsid w:val="00040B93"/>
    <w:rsid w:val="0004150D"/>
    <w:rsid w:val="000A51F1"/>
    <w:rsid w:val="001507D4"/>
    <w:rsid w:val="0016469A"/>
    <w:rsid w:val="001C0AB8"/>
    <w:rsid w:val="001F3942"/>
    <w:rsid w:val="002405A5"/>
    <w:rsid w:val="002426CC"/>
    <w:rsid w:val="00246391"/>
    <w:rsid w:val="00256822"/>
    <w:rsid w:val="003071F9"/>
    <w:rsid w:val="003B4CED"/>
    <w:rsid w:val="003E4F44"/>
    <w:rsid w:val="004222DA"/>
    <w:rsid w:val="00423F53"/>
    <w:rsid w:val="00450021"/>
    <w:rsid w:val="0048560D"/>
    <w:rsid w:val="004E1952"/>
    <w:rsid w:val="00593C3A"/>
    <w:rsid w:val="00603512"/>
    <w:rsid w:val="006F25A1"/>
    <w:rsid w:val="00786716"/>
    <w:rsid w:val="007E0F49"/>
    <w:rsid w:val="007F0067"/>
    <w:rsid w:val="008143D2"/>
    <w:rsid w:val="008428EB"/>
    <w:rsid w:val="00853938"/>
    <w:rsid w:val="00907647"/>
    <w:rsid w:val="00936712"/>
    <w:rsid w:val="00946FDB"/>
    <w:rsid w:val="009A71A5"/>
    <w:rsid w:val="00A250CB"/>
    <w:rsid w:val="00BE720F"/>
    <w:rsid w:val="00C37492"/>
    <w:rsid w:val="00CC1194"/>
    <w:rsid w:val="00D84F49"/>
    <w:rsid w:val="00E65D6E"/>
    <w:rsid w:val="00F53B35"/>
    <w:rsid w:val="00F9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595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1A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603512"/>
    <w:rPr>
      <w:rFonts w:cs="Times New Roman"/>
      <w:color w:val="0000FF"/>
      <w:u w:val="single"/>
    </w:rPr>
  </w:style>
  <w:style w:type="paragraph" w:customStyle="1" w:styleId="Default">
    <w:name w:val="Default"/>
    <w:rsid w:val="0060351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23F53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423F53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1F3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F39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1A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semiHidden/>
    <w:rsid w:val="00603512"/>
    <w:rPr>
      <w:rFonts w:cs="Times New Roman"/>
      <w:color w:val="0000FF"/>
      <w:u w:val="single"/>
    </w:rPr>
  </w:style>
  <w:style w:type="paragraph" w:customStyle="1" w:styleId="Default">
    <w:name w:val="Default"/>
    <w:rsid w:val="0060351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23F53"/>
    <w:pPr>
      <w:ind w:left="720"/>
      <w:contextualSpacing/>
    </w:pPr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423F53"/>
    <w:pPr>
      <w:spacing w:after="0" w:line="240" w:lineRule="auto"/>
    </w:pPr>
    <w:rPr>
      <w:rFonts w:eastAsiaTheme="minorEastAsia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formazionedsneoassunt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10</cp:revision>
  <cp:lastPrinted>2015-11-13T11:33:00Z</cp:lastPrinted>
  <dcterms:created xsi:type="dcterms:W3CDTF">2016-05-07T21:59:00Z</dcterms:created>
  <dcterms:modified xsi:type="dcterms:W3CDTF">2016-05-11T11:26:00Z</dcterms:modified>
</cp:coreProperties>
</file>