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53"/>
        <w:gridCol w:w="4901"/>
      </w:tblGrid>
      <w:tr w:rsidR="00376AC1" w:rsidRPr="00376AC1" w:rsidTr="00640EB0">
        <w:tc>
          <w:tcPr>
            <w:tcW w:w="5056" w:type="dxa"/>
            <w:shd w:val="clear" w:color="auto" w:fill="auto"/>
          </w:tcPr>
          <w:p w:rsidR="00376AC1" w:rsidRPr="00376AC1" w:rsidRDefault="0020336C" w:rsidP="00640EB0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Prot. AOODRCAUffDir.</w:t>
            </w:r>
            <w:r w:rsidR="00572C12">
              <w:rPr>
                <w:sz w:val="28"/>
                <w:szCs w:val="28"/>
                <w:lang w:val="es-ES"/>
              </w:rPr>
              <w:t xml:space="preserve"> N.1085/U</w:t>
            </w:r>
            <w:r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5056" w:type="dxa"/>
            <w:shd w:val="clear" w:color="auto" w:fill="auto"/>
          </w:tcPr>
          <w:p w:rsidR="00376AC1" w:rsidRPr="00376AC1" w:rsidRDefault="00376AC1" w:rsidP="00572C12">
            <w:pPr>
              <w:jc w:val="right"/>
              <w:rPr>
                <w:sz w:val="28"/>
                <w:szCs w:val="28"/>
              </w:rPr>
            </w:pPr>
            <w:r w:rsidRPr="00376AC1">
              <w:rPr>
                <w:sz w:val="28"/>
                <w:szCs w:val="28"/>
              </w:rPr>
              <w:t>Napoli,</w:t>
            </w:r>
            <w:r>
              <w:rPr>
                <w:sz w:val="28"/>
                <w:szCs w:val="28"/>
              </w:rPr>
              <w:t xml:space="preserve"> 2</w:t>
            </w:r>
            <w:r w:rsidR="00572C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gennaio 2016  </w:t>
            </w:r>
            <w:r w:rsidRPr="00376AC1">
              <w:rPr>
                <w:sz w:val="28"/>
                <w:szCs w:val="28"/>
              </w:rPr>
              <w:t xml:space="preserve">  </w:t>
            </w:r>
          </w:p>
        </w:tc>
      </w:tr>
    </w:tbl>
    <w:p w:rsidR="00376AC1" w:rsidRPr="00376AC1" w:rsidRDefault="00376AC1" w:rsidP="00376AC1">
      <w:pPr>
        <w:tabs>
          <w:tab w:val="center" w:pos="4819"/>
          <w:tab w:val="right" w:pos="9638"/>
        </w:tabs>
        <w:rPr>
          <w:sz w:val="20"/>
        </w:rPr>
      </w:pPr>
    </w:p>
    <w:p w:rsidR="0079020C" w:rsidRPr="00376AC1" w:rsidRDefault="00E649EA" w:rsidP="0079020C">
      <w:pPr>
        <w:ind w:firstLine="708"/>
        <w:jc w:val="right"/>
        <w:rPr>
          <w:rFonts w:ascii="Verdana" w:hAnsi="Verdana" w:cs="Arial"/>
          <w:szCs w:val="24"/>
        </w:rPr>
      </w:pPr>
      <w:r w:rsidRPr="004100DF">
        <w:rPr>
          <w:rFonts w:ascii="Verdana" w:hAnsi="Verdana" w:cs="Arial"/>
          <w:szCs w:val="24"/>
        </w:rPr>
        <w:tab/>
      </w:r>
      <w:r w:rsidRPr="00376AC1">
        <w:rPr>
          <w:rFonts w:ascii="Verdana" w:hAnsi="Verdana" w:cs="Arial"/>
          <w:szCs w:val="24"/>
        </w:rPr>
        <w:tab/>
      </w:r>
      <w:r w:rsidRPr="00376AC1">
        <w:rPr>
          <w:rFonts w:ascii="Verdana" w:hAnsi="Verdana" w:cs="Arial"/>
          <w:szCs w:val="24"/>
        </w:rPr>
        <w:tab/>
      </w:r>
      <w:r w:rsidRPr="00376AC1">
        <w:rPr>
          <w:rFonts w:ascii="Verdana" w:hAnsi="Verdana" w:cs="Arial"/>
          <w:szCs w:val="24"/>
        </w:rPr>
        <w:tab/>
      </w:r>
      <w:r w:rsidRPr="00376AC1">
        <w:rPr>
          <w:rFonts w:ascii="Verdana" w:hAnsi="Verdana" w:cs="Arial"/>
          <w:szCs w:val="24"/>
        </w:rPr>
        <w:tab/>
      </w:r>
    </w:p>
    <w:p w:rsidR="0079020C" w:rsidRPr="00376AC1" w:rsidRDefault="0079020C" w:rsidP="0079020C">
      <w:pPr>
        <w:ind w:firstLine="708"/>
        <w:jc w:val="right"/>
        <w:rPr>
          <w:rFonts w:ascii="Verdana" w:hAnsi="Verdana" w:cs="Arial"/>
          <w:szCs w:val="24"/>
        </w:rPr>
      </w:pPr>
      <w:r w:rsidRPr="00376AC1">
        <w:rPr>
          <w:rFonts w:ascii="Verdana" w:hAnsi="Verdana" w:cs="Arial"/>
          <w:szCs w:val="24"/>
        </w:rPr>
        <w:t>Ai Dirigenti Scolastici</w:t>
      </w:r>
    </w:p>
    <w:p w:rsidR="0079020C" w:rsidRPr="00376AC1" w:rsidRDefault="00376AC1" w:rsidP="0079020C">
      <w:pPr>
        <w:ind w:firstLine="708"/>
        <w:jc w:val="right"/>
        <w:rPr>
          <w:rFonts w:ascii="Verdana" w:hAnsi="Verdana" w:cs="Arial"/>
          <w:szCs w:val="24"/>
        </w:rPr>
      </w:pPr>
      <w:r w:rsidRPr="00376AC1">
        <w:rPr>
          <w:rFonts w:ascii="Verdana" w:hAnsi="Verdana" w:cs="Arial"/>
          <w:szCs w:val="24"/>
        </w:rPr>
        <w:t>d</w:t>
      </w:r>
      <w:r w:rsidR="0079020C" w:rsidRPr="00376AC1">
        <w:rPr>
          <w:rFonts w:ascii="Verdana" w:hAnsi="Verdana" w:cs="Arial"/>
          <w:szCs w:val="24"/>
        </w:rPr>
        <w:t xml:space="preserve">ella Scuole </w:t>
      </w:r>
      <w:r w:rsidR="002C028B" w:rsidRPr="00376AC1">
        <w:rPr>
          <w:rFonts w:ascii="Verdana" w:hAnsi="Verdana" w:cs="Arial"/>
          <w:szCs w:val="24"/>
        </w:rPr>
        <w:t xml:space="preserve">di ogni ordine e grado </w:t>
      </w:r>
    </w:p>
    <w:p w:rsidR="0079020C" w:rsidRPr="00376AC1" w:rsidRDefault="0079020C" w:rsidP="0079020C">
      <w:pPr>
        <w:ind w:firstLine="708"/>
        <w:jc w:val="right"/>
        <w:rPr>
          <w:rFonts w:ascii="Verdana" w:hAnsi="Verdana" w:cs="Arial"/>
          <w:szCs w:val="24"/>
        </w:rPr>
      </w:pPr>
      <w:r w:rsidRPr="00376AC1">
        <w:rPr>
          <w:rFonts w:ascii="Verdana" w:hAnsi="Verdana" w:cs="Arial"/>
          <w:szCs w:val="24"/>
        </w:rPr>
        <w:t>della regione Campania</w:t>
      </w:r>
    </w:p>
    <w:p w:rsidR="0079020C" w:rsidRPr="00376AC1" w:rsidRDefault="0079020C" w:rsidP="0079020C">
      <w:pPr>
        <w:ind w:firstLine="708"/>
        <w:jc w:val="right"/>
        <w:rPr>
          <w:rFonts w:ascii="Verdana" w:hAnsi="Verdana" w:cs="Arial"/>
          <w:szCs w:val="24"/>
        </w:rPr>
      </w:pPr>
      <w:r w:rsidRPr="00376AC1">
        <w:rPr>
          <w:rFonts w:ascii="Verdana" w:hAnsi="Verdana" w:cs="Arial"/>
          <w:szCs w:val="24"/>
        </w:rPr>
        <w:t xml:space="preserve">Loro sedi </w:t>
      </w:r>
    </w:p>
    <w:p w:rsidR="00AD4151" w:rsidRPr="00376AC1" w:rsidRDefault="00A9676C" w:rsidP="00376AC1">
      <w:pPr>
        <w:ind w:firstLine="708"/>
        <w:jc w:val="both"/>
        <w:rPr>
          <w:rFonts w:ascii="Verdana" w:hAnsi="Verdana" w:cs="Arial"/>
          <w:b/>
          <w:szCs w:val="24"/>
        </w:rPr>
      </w:pPr>
      <w:bookmarkStart w:id="0" w:name="_GoBack"/>
      <w:bookmarkEnd w:id="0"/>
      <w:r w:rsidRPr="00376AC1">
        <w:rPr>
          <w:rFonts w:ascii="Verdana" w:hAnsi="Verdana" w:cs="Arial"/>
          <w:szCs w:val="24"/>
        </w:rPr>
        <w:tab/>
      </w:r>
    </w:p>
    <w:p w:rsidR="00A9676C" w:rsidRPr="00376AC1" w:rsidRDefault="00A9676C" w:rsidP="00F13631">
      <w:pPr>
        <w:overflowPunct/>
        <w:ind w:firstLine="708"/>
        <w:jc w:val="both"/>
        <w:textAlignment w:val="auto"/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</w:pPr>
    </w:p>
    <w:p w:rsidR="00F13631" w:rsidRPr="00376AC1" w:rsidRDefault="00F13631" w:rsidP="00F13631">
      <w:pPr>
        <w:overflowPunct/>
        <w:ind w:firstLine="708"/>
        <w:jc w:val="both"/>
        <w:textAlignment w:val="auto"/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</w:pPr>
      <w:r w:rsidRPr="00376AC1"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  <w:t>Oggetto: attivit</w:t>
      </w:r>
      <w:r w:rsidR="006D58E8" w:rsidRPr="00376AC1"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  <w:t>à</w:t>
      </w:r>
      <w:r w:rsidRPr="00376AC1"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  <w:t xml:space="preserve"> </w:t>
      </w:r>
      <w:r w:rsidR="004100DF" w:rsidRPr="00376AC1"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  <w:t xml:space="preserve">espositive e laboratoriali </w:t>
      </w:r>
      <w:r w:rsidRPr="00376AC1"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  <w:t xml:space="preserve">a Città della Scienza di </w:t>
      </w:r>
    </w:p>
    <w:p w:rsidR="00142A21" w:rsidRPr="00376AC1" w:rsidRDefault="00142A21" w:rsidP="00142A21">
      <w:pPr>
        <w:overflowPunct/>
        <w:ind w:firstLine="708"/>
        <w:jc w:val="both"/>
        <w:textAlignment w:val="auto"/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</w:pPr>
      <w:r w:rsidRPr="00376AC1"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  <w:t xml:space="preserve">                Napoli</w:t>
      </w:r>
    </w:p>
    <w:p w:rsidR="00142A21" w:rsidRPr="00376AC1" w:rsidRDefault="00142A21" w:rsidP="00F13631">
      <w:pPr>
        <w:overflowPunct/>
        <w:ind w:firstLine="708"/>
        <w:jc w:val="both"/>
        <w:textAlignment w:val="auto"/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</w:pPr>
    </w:p>
    <w:p w:rsidR="00F13631" w:rsidRPr="00376AC1" w:rsidRDefault="00F13631" w:rsidP="00F13631">
      <w:pPr>
        <w:overflowPunct/>
        <w:ind w:firstLine="708"/>
        <w:jc w:val="both"/>
        <w:textAlignment w:val="auto"/>
        <w:rPr>
          <w:rFonts w:ascii="Verdana" w:eastAsiaTheme="minorHAnsi" w:hAnsi="Verdana" w:cs="Verdana"/>
          <w:b/>
          <w:bCs/>
          <w:color w:val="000000"/>
          <w:szCs w:val="24"/>
          <w:lang w:eastAsia="en-US"/>
        </w:rPr>
      </w:pPr>
    </w:p>
    <w:p w:rsidR="004100DF" w:rsidRPr="00376AC1" w:rsidRDefault="0079020C" w:rsidP="00376AC1">
      <w:pPr>
        <w:overflowPunct/>
        <w:ind w:firstLine="708"/>
        <w:jc w:val="both"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Si </w:t>
      </w:r>
      <w:r w:rsidR="006A1BEF" w:rsidRPr="00376AC1">
        <w:rPr>
          <w:rFonts w:ascii="Verdana" w:eastAsiaTheme="minorHAnsi" w:hAnsi="Verdana" w:cs="Verdana"/>
          <w:color w:val="000000"/>
          <w:szCs w:val="24"/>
          <w:lang w:eastAsia="en-US"/>
        </w:rPr>
        <w:t>ricorda al</w:t>
      </w: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le SS.LL. </w:t>
      </w:r>
      <w:r w:rsidR="006D58E8"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che </w:t>
      </w:r>
      <w:r w:rsidR="004100DF" w:rsidRPr="00376AC1">
        <w:rPr>
          <w:rFonts w:ascii="Verdana" w:eastAsiaTheme="minorHAnsi" w:hAnsi="Verdana" w:cs="Verdana"/>
          <w:color w:val="000000"/>
          <w:szCs w:val="24"/>
          <w:lang w:eastAsia="en-US"/>
        </w:rPr>
        <w:t>anche per l'anno scolastico 201</w:t>
      </w:r>
      <w:r w:rsidR="00142A21" w:rsidRPr="00376AC1">
        <w:rPr>
          <w:rFonts w:ascii="Verdana" w:eastAsiaTheme="minorHAnsi" w:hAnsi="Verdana" w:cs="Verdana"/>
          <w:color w:val="000000"/>
          <w:szCs w:val="24"/>
          <w:lang w:eastAsia="en-US"/>
        </w:rPr>
        <w:t>5</w:t>
      </w:r>
      <w:r w:rsidR="004100DF" w:rsidRPr="00376AC1">
        <w:rPr>
          <w:rFonts w:ascii="Verdana" w:eastAsiaTheme="minorHAnsi" w:hAnsi="Verdana" w:cs="Verdana"/>
          <w:color w:val="000000"/>
          <w:szCs w:val="24"/>
          <w:lang w:eastAsia="en-US"/>
        </w:rPr>
        <w:t>-201</w:t>
      </w:r>
      <w:r w:rsidR="00142A21" w:rsidRPr="00376AC1">
        <w:rPr>
          <w:rFonts w:ascii="Verdana" w:eastAsiaTheme="minorHAnsi" w:hAnsi="Verdana" w:cs="Verdana"/>
          <w:color w:val="000000"/>
          <w:szCs w:val="24"/>
          <w:lang w:eastAsia="en-US"/>
        </w:rPr>
        <w:t>6</w:t>
      </w:r>
      <w:r w:rsidR="004100DF"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 </w:t>
      </w:r>
      <w:r w:rsidR="00C176BE"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le aree espositive e i laboratori di Città della Scienza </w:t>
      </w:r>
      <w:r w:rsidR="00142A21" w:rsidRPr="00376AC1">
        <w:rPr>
          <w:rFonts w:ascii="Verdana" w:eastAsiaTheme="minorHAnsi" w:hAnsi="Verdana" w:cs="Verdana"/>
          <w:color w:val="000000"/>
          <w:szCs w:val="24"/>
          <w:lang w:eastAsia="en-US"/>
        </w:rPr>
        <w:t>riservano</w:t>
      </w:r>
      <w:r w:rsidR="00C176BE"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 tante novità</w:t>
      </w:r>
      <w:r w:rsidR="006D58E8"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 </w:t>
      </w:r>
      <w:r w:rsidR="00142A21" w:rsidRPr="00376AC1">
        <w:rPr>
          <w:rFonts w:ascii="Verdana" w:eastAsiaTheme="minorHAnsi" w:hAnsi="Verdana" w:cs="Verdana"/>
          <w:color w:val="000000"/>
          <w:szCs w:val="24"/>
          <w:lang w:eastAsia="en-US"/>
        </w:rPr>
        <w:t>al</w:t>
      </w:r>
      <w:r w:rsidR="006D58E8" w:rsidRPr="00376AC1">
        <w:rPr>
          <w:rFonts w:ascii="Verdana" w:eastAsiaTheme="minorHAnsi" w:hAnsi="Verdana" w:cs="Verdana"/>
          <w:color w:val="000000"/>
          <w:szCs w:val="24"/>
          <w:lang w:eastAsia="en-US"/>
        </w:rPr>
        <w:t>le scuole di ogni ordine e grado</w:t>
      </w:r>
      <w:r w:rsidR="004100DF" w:rsidRPr="00376AC1">
        <w:rPr>
          <w:rFonts w:ascii="Verdana" w:eastAsiaTheme="minorHAnsi" w:hAnsi="Verdana" w:cs="Verdana"/>
          <w:color w:val="000000"/>
          <w:szCs w:val="24"/>
          <w:lang w:eastAsia="en-US"/>
        </w:rPr>
        <w:t>.</w:t>
      </w:r>
    </w:p>
    <w:p w:rsidR="00C176BE" w:rsidRPr="00376AC1" w:rsidRDefault="00C176BE" w:rsidP="00376AC1">
      <w:pPr>
        <w:overflowPunct/>
        <w:ind w:firstLine="708"/>
        <w:jc w:val="both"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>In  particolare</w:t>
      </w:r>
      <w:r w:rsidR="0079020C" w:rsidRPr="00376AC1">
        <w:rPr>
          <w:rFonts w:ascii="Verdana" w:eastAsiaTheme="minorHAnsi" w:hAnsi="Verdana" w:cs="Verdana"/>
          <w:color w:val="000000"/>
          <w:szCs w:val="24"/>
          <w:lang w:eastAsia="en-US"/>
        </w:rPr>
        <w:t>, segnaliamo</w:t>
      </w: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: </w:t>
      </w:r>
    </w:p>
    <w:p w:rsidR="00C176BE" w:rsidRPr="00376AC1" w:rsidRDefault="00C176BE" w:rsidP="00C176BE">
      <w:pPr>
        <w:overflowPunct/>
        <w:ind w:firstLine="708"/>
        <w:jc w:val="both"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- Il Mare, la grande mostra che racconta la vita subacquea nelle più svariate forme, arricchita da nuovi </w:t>
      </w:r>
      <w:proofErr w:type="spellStart"/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>exhibit</w:t>
      </w:r>
      <w:proofErr w:type="spellEnd"/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;  </w:t>
      </w:r>
    </w:p>
    <w:p w:rsidR="00C176BE" w:rsidRPr="00376AC1" w:rsidRDefault="00C176BE" w:rsidP="00C176BE">
      <w:pPr>
        <w:overflowPunct/>
        <w:ind w:firstLine="708"/>
        <w:jc w:val="both"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>- La Scienza Illumina, un percorso scientifico e artistico che fa della luce il punto di partenza per ragionare sui grandi temi della sostenibilità, de</w:t>
      </w:r>
      <w:r w:rsidR="008200B2" w:rsidRPr="00376AC1">
        <w:rPr>
          <w:rFonts w:ascii="Verdana" w:eastAsiaTheme="minorHAnsi" w:hAnsi="Verdana" w:cs="Verdana"/>
          <w:color w:val="000000"/>
          <w:szCs w:val="24"/>
          <w:lang w:eastAsia="en-US"/>
        </w:rPr>
        <w:t>llo sviluppo e dell’innovazione;</w:t>
      </w:r>
    </w:p>
    <w:p w:rsidR="00F13631" w:rsidRPr="00376AC1" w:rsidRDefault="00C176BE" w:rsidP="00376AC1">
      <w:pPr>
        <w:overflowPunct/>
        <w:ind w:firstLine="708"/>
        <w:jc w:val="both"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- Scienza in treno, la nuova installazione interattiva dell’Officina dei Piccoli a cura di Ferrovie dello Stato Italiane e Città della Scienza l’Officina dei Piccoli con, per spiegare anche ai più piccoli le potenzialità dell’alta velocità nel rispetto della sostenibilità ambientale. </w:t>
      </w:r>
    </w:p>
    <w:p w:rsidR="0079020C" w:rsidRPr="00376AC1" w:rsidRDefault="0079020C" w:rsidP="0079020C">
      <w:pPr>
        <w:overflowPunct/>
        <w:ind w:firstLine="708"/>
        <w:jc w:val="both"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>Tenuto conto della valenza scientifica e didattica delle mostre</w:t>
      </w:r>
      <w:r w:rsidR="00142A21"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 e delle attività</w:t>
      </w: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>, si invitano le SS.LL</w:t>
      </w:r>
      <w:r w:rsidR="004100DF" w:rsidRPr="00376AC1">
        <w:rPr>
          <w:rFonts w:ascii="Verdana" w:eastAsiaTheme="minorHAnsi" w:hAnsi="Verdana" w:cs="Verdana"/>
          <w:color w:val="000000"/>
          <w:szCs w:val="24"/>
          <w:lang w:eastAsia="en-US"/>
        </w:rPr>
        <w:t>.</w:t>
      </w: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 a dare la più ampia diffusione presso </w:t>
      </w:r>
      <w:r w:rsidR="006A1BEF"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i docenti </w:t>
      </w: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>interessat</w:t>
      </w:r>
      <w:r w:rsidR="006A1BEF" w:rsidRPr="00376AC1">
        <w:rPr>
          <w:rFonts w:ascii="Verdana" w:eastAsiaTheme="minorHAnsi" w:hAnsi="Verdana" w:cs="Verdana"/>
          <w:color w:val="000000"/>
          <w:szCs w:val="24"/>
          <w:lang w:eastAsia="en-US"/>
        </w:rPr>
        <w:t>i</w:t>
      </w: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 di rispettiva competenza.</w:t>
      </w:r>
    </w:p>
    <w:p w:rsidR="0079020C" w:rsidRPr="00376AC1" w:rsidRDefault="0079020C" w:rsidP="0079020C">
      <w:pPr>
        <w:overflowPunct/>
        <w:ind w:firstLine="708"/>
        <w:jc w:val="both"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</w:p>
    <w:p w:rsidR="0079020C" w:rsidRPr="00376AC1" w:rsidRDefault="0079020C" w:rsidP="0079020C">
      <w:pPr>
        <w:overflowPunct/>
        <w:ind w:firstLine="708"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  <w:r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Per informazioni e contatti: 081.7352 220/222/258/259; </w:t>
      </w:r>
    </w:p>
    <w:p w:rsidR="0079020C" w:rsidRPr="00376AC1" w:rsidRDefault="00746E74" w:rsidP="0079020C">
      <w:pPr>
        <w:overflowPunct/>
        <w:ind w:firstLine="708"/>
        <w:textAlignment w:val="auto"/>
        <w:rPr>
          <w:rFonts w:ascii="Verdana" w:eastAsiaTheme="minorHAnsi" w:hAnsi="Verdana" w:cstheme="minorBidi"/>
          <w:szCs w:val="24"/>
          <w:lang w:eastAsia="en-US"/>
        </w:rPr>
      </w:pPr>
      <w:hyperlink r:id="rId8" w:history="1">
        <w:r w:rsidR="0079020C" w:rsidRPr="00376AC1">
          <w:rPr>
            <w:rFonts w:ascii="Verdana" w:eastAsiaTheme="minorHAnsi" w:hAnsi="Verdana" w:cs="Verdana"/>
            <w:color w:val="0000FF"/>
            <w:szCs w:val="24"/>
            <w:u w:val="single"/>
            <w:lang w:eastAsia="en-US"/>
          </w:rPr>
          <w:t>contact@cittadellascienza.it</w:t>
        </w:r>
      </w:hyperlink>
    </w:p>
    <w:p w:rsidR="0079020C" w:rsidRPr="00376AC1" w:rsidRDefault="0079020C" w:rsidP="0079020C">
      <w:pPr>
        <w:overflowPunct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</w:p>
    <w:p w:rsidR="0079020C" w:rsidRPr="00376AC1" w:rsidRDefault="0079020C" w:rsidP="0079020C">
      <w:pPr>
        <w:ind w:firstLine="708"/>
        <w:jc w:val="both"/>
        <w:rPr>
          <w:rFonts w:ascii="Verdana" w:eastAsiaTheme="minorHAnsi" w:hAnsi="Verdana" w:cs="Verdana"/>
          <w:color w:val="000000"/>
          <w:szCs w:val="24"/>
          <w:lang w:eastAsia="en-US"/>
        </w:rPr>
      </w:pPr>
    </w:p>
    <w:p w:rsidR="0079020C" w:rsidRPr="00376AC1" w:rsidRDefault="00572C12" w:rsidP="0079020C">
      <w:pPr>
        <w:overflowPunct/>
        <w:ind w:left="5159"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  <w:r>
        <w:rPr>
          <w:rFonts w:ascii="Verdana" w:eastAsiaTheme="minorHAnsi" w:hAnsi="Verdana" w:cs="Verdana"/>
          <w:color w:val="000000"/>
          <w:szCs w:val="24"/>
          <w:lang w:eastAsia="en-US"/>
        </w:rPr>
        <w:t xml:space="preserve">       </w:t>
      </w:r>
      <w:r w:rsidR="0079020C" w:rsidRP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IL DIRETTORE GENERALE </w:t>
      </w:r>
    </w:p>
    <w:p w:rsidR="0079020C" w:rsidRPr="00376AC1" w:rsidRDefault="00572C12" w:rsidP="00376AC1">
      <w:pPr>
        <w:overflowPunct/>
        <w:autoSpaceDE/>
        <w:autoSpaceDN/>
        <w:adjustRightInd/>
        <w:ind w:left="5159"/>
        <w:textAlignment w:val="auto"/>
        <w:rPr>
          <w:rFonts w:ascii="Verdana" w:eastAsiaTheme="minorHAnsi" w:hAnsi="Verdana" w:cs="Verdana"/>
          <w:color w:val="000000"/>
          <w:szCs w:val="24"/>
          <w:lang w:eastAsia="en-US"/>
        </w:rPr>
      </w:pPr>
      <w:r>
        <w:rPr>
          <w:rFonts w:ascii="Verdana" w:eastAsiaTheme="minorHAnsi" w:hAnsi="Verdana" w:cs="Verdana"/>
          <w:color w:val="000000"/>
          <w:szCs w:val="24"/>
          <w:lang w:eastAsia="en-US"/>
        </w:rPr>
        <w:t>F/to</w:t>
      </w:r>
      <w:r w:rsid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       </w:t>
      </w:r>
      <w:r>
        <w:rPr>
          <w:rFonts w:ascii="Verdana" w:eastAsiaTheme="minorHAnsi" w:hAnsi="Verdana" w:cs="Verdana"/>
          <w:color w:val="000000"/>
          <w:szCs w:val="24"/>
          <w:lang w:eastAsia="en-US"/>
        </w:rPr>
        <w:t xml:space="preserve">  </w:t>
      </w:r>
      <w:r w:rsidR="00376AC1">
        <w:rPr>
          <w:rFonts w:ascii="Verdana" w:eastAsiaTheme="minorHAnsi" w:hAnsi="Verdana" w:cs="Verdana"/>
          <w:color w:val="000000"/>
          <w:szCs w:val="24"/>
          <w:lang w:eastAsia="en-US"/>
        </w:rPr>
        <w:t xml:space="preserve"> Luisa Franzese</w:t>
      </w:r>
    </w:p>
    <w:p w:rsidR="0079020C" w:rsidRPr="004100DF" w:rsidRDefault="0079020C" w:rsidP="0079020C">
      <w:pPr>
        <w:overflowPunct/>
        <w:autoSpaceDE/>
        <w:autoSpaceDN/>
        <w:adjustRightInd/>
        <w:spacing w:after="80" w:line="280" w:lineRule="exact"/>
        <w:ind w:right="238" w:firstLine="737"/>
        <w:jc w:val="both"/>
        <w:textAlignment w:val="auto"/>
        <w:rPr>
          <w:rFonts w:ascii="Verdana" w:hAnsi="Verdana"/>
          <w:szCs w:val="24"/>
        </w:rPr>
      </w:pPr>
    </w:p>
    <w:p w:rsidR="0079020C" w:rsidRPr="0079020C" w:rsidRDefault="0079020C" w:rsidP="0079020C">
      <w:pPr>
        <w:overflowPunct/>
        <w:autoSpaceDE/>
        <w:autoSpaceDN/>
        <w:adjustRightInd/>
        <w:spacing w:after="80" w:line="280" w:lineRule="exact"/>
        <w:ind w:right="238" w:firstLine="737"/>
        <w:jc w:val="both"/>
        <w:textAlignment w:val="auto"/>
        <w:rPr>
          <w:rFonts w:ascii="Verdana" w:hAnsi="Verdana"/>
          <w:szCs w:val="24"/>
        </w:rPr>
      </w:pPr>
    </w:p>
    <w:p w:rsidR="00940756" w:rsidRPr="004100DF" w:rsidRDefault="00746E74" w:rsidP="0079020C">
      <w:pPr>
        <w:spacing w:line="276" w:lineRule="auto"/>
        <w:ind w:firstLine="708"/>
        <w:jc w:val="both"/>
        <w:rPr>
          <w:rFonts w:ascii="Verdana" w:hAnsi="Verdana"/>
          <w:szCs w:val="24"/>
        </w:rPr>
      </w:pPr>
    </w:p>
    <w:sectPr w:rsidR="00940756" w:rsidRPr="004100DF" w:rsidSect="00F13631">
      <w:headerReference w:type="default" r:id="rId9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74" w:rsidRDefault="00746E74" w:rsidP="00376AC1">
      <w:r>
        <w:separator/>
      </w:r>
    </w:p>
  </w:endnote>
  <w:endnote w:type="continuationSeparator" w:id="0">
    <w:p w:rsidR="00746E74" w:rsidRDefault="00746E74" w:rsidP="0037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74" w:rsidRDefault="00746E74" w:rsidP="00376AC1">
      <w:r>
        <w:separator/>
      </w:r>
    </w:p>
  </w:footnote>
  <w:footnote w:type="continuationSeparator" w:id="0">
    <w:p w:rsidR="00746E74" w:rsidRDefault="00746E74" w:rsidP="0037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1" w:rsidRPr="00376AC1" w:rsidRDefault="00376AC1" w:rsidP="00376AC1">
    <w:pPr>
      <w:ind w:right="-1"/>
      <w:rPr>
        <w:b/>
        <w:sz w:val="20"/>
      </w:rPr>
    </w:pPr>
    <w:r w:rsidRPr="00376AC1">
      <w:rPr>
        <w:b/>
        <w:bCs/>
        <w:sz w:val="20"/>
      </w:rPr>
      <w:t xml:space="preserve">                                                                                            </w:t>
    </w:r>
    <w:r>
      <w:rPr>
        <w:b/>
        <w:bCs/>
        <w:noProof/>
        <w:sz w:val="20"/>
      </w:rPr>
      <w:drawing>
        <wp:inline distT="0" distB="0" distL="0" distR="0">
          <wp:extent cx="568325" cy="642620"/>
          <wp:effectExtent l="0" t="0" r="3175" b="5080"/>
          <wp:docPr id="1" name="Immagine 1" descr="!cid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6AC1" w:rsidRPr="00376AC1" w:rsidRDefault="00376AC1" w:rsidP="00376AC1">
    <w:pPr>
      <w:ind w:right="-1"/>
      <w:jc w:val="center"/>
      <w:rPr>
        <w:b/>
        <w:sz w:val="20"/>
      </w:rPr>
    </w:pPr>
    <w:r w:rsidRPr="00376AC1">
      <w:rPr>
        <w:b/>
        <w:sz w:val="20"/>
      </w:rPr>
      <w:t> </w:t>
    </w:r>
  </w:p>
  <w:p w:rsidR="00376AC1" w:rsidRPr="00376AC1" w:rsidRDefault="00376AC1" w:rsidP="00376AC1">
    <w:pPr>
      <w:ind w:right="-1"/>
      <w:jc w:val="center"/>
      <w:rPr>
        <w:rFonts w:ascii="ShelleyAndante BT" w:hAnsi="ShelleyAndante BT"/>
        <w:b/>
        <w:sz w:val="48"/>
        <w:szCs w:val="48"/>
      </w:rPr>
    </w:pPr>
    <w:r w:rsidRPr="00376AC1">
      <w:rPr>
        <w:rFonts w:ascii="ShelleyAndante BT" w:hAnsi="ShelleyAndante BT"/>
        <w:b/>
        <w:sz w:val="48"/>
        <w:szCs w:val="48"/>
      </w:rPr>
      <w:t>Ministero dell’Istruzione, dell’ Università e della Ricerca</w:t>
    </w:r>
  </w:p>
  <w:p w:rsidR="00376AC1" w:rsidRPr="00376AC1" w:rsidRDefault="00376AC1" w:rsidP="00376AC1">
    <w:pPr>
      <w:ind w:right="-1"/>
      <w:jc w:val="center"/>
      <w:rPr>
        <w:rFonts w:ascii="ShelleyAndante BT" w:hAnsi="ShelleyAndante BT"/>
        <w:b/>
        <w:sz w:val="48"/>
        <w:szCs w:val="48"/>
      </w:rPr>
    </w:pPr>
    <w:r w:rsidRPr="00376AC1">
      <w:rPr>
        <w:rFonts w:ascii="ShelleyAndante BT" w:hAnsi="ShelleyAndante BT"/>
        <w:b/>
        <w:sz w:val="48"/>
        <w:szCs w:val="48"/>
      </w:rPr>
      <w:t xml:space="preserve">Ufficio Scolastico Regionale per </w:t>
    </w:r>
    <w:smartTag w:uri="urn:schemas-microsoft-com:office:smarttags" w:element="PersonName">
      <w:smartTagPr>
        <w:attr w:name="ProductID" w:val="la Campania"/>
      </w:smartTagPr>
      <w:r w:rsidRPr="00376AC1">
        <w:rPr>
          <w:rFonts w:ascii="ShelleyAndante BT" w:hAnsi="ShelleyAndante BT"/>
          <w:b/>
          <w:sz w:val="48"/>
          <w:szCs w:val="48"/>
        </w:rPr>
        <w:t>la Campania</w:t>
      </w:r>
    </w:smartTag>
  </w:p>
  <w:p w:rsidR="00376AC1" w:rsidRPr="00376AC1" w:rsidRDefault="00376AC1" w:rsidP="00376AC1">
    <w:pPr>
      <w:jc w:val="center"/>
      <w:rPr>
        <w:rFonts w:ascii="ShelleyAndante BT" w:hAnsi="ShelleyAndante BT"/>
        <w:b/>
        <w:sz w:val="48"/>
        <w:szCs w:val="48"/>
      </w:rPr>
    </w:pPr>
    <w:smartTag w:uri="urn:schemas-microsoft-com:office:smarttags" w:element="PersonName">
      <w:r w:rsidRPr="00376AC1">
        <w:rPr>
          <w:rFonts w:ascii="ShelleyAndante BT" w:hAnsi="ShelleyAndante BT"/>
          <w:b/>
          <w:sz w:val="48"/>
          <w:szCs w:val="48"/>
        </w:rPr>
        <w:t>Direzione Generale</w:t>
      </w:r>
    </w:smartTag>
  </w:p>
  <w:p w:rsidR="00376AC1" w:rsidRPr="00376AC1" w:rsidRDefault="00376AC1" w:rsidP="00376AC1">
    <w:pPr>
      <w:jc w:val="center"/>
      <w:rPr>
        <w:rFonts w:ascii="Verdana" w:hAnsi="Verdana" w:cs="Tahoma"/>
        <w:b/>
        <w:sz w:val="16"/>
        <w:szCs w:val="16"/>
      </w:rPr>
    </w:pPr>
  </w:p>
  <w:p w:rsidR="00376AC1" w:rsidRDefault="00376A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36"/>
    <w:rsid w:val="00142A21"/>
    <w:rsid w:val="00195102"/>
    <w:rsid w:val="001D2B66"/>
    <w:rsid w:val="0020336C"/>
    <w:rsid w:val="002362B0"/>
    <w:rsid w:val="00237806"/>
    <w:rsid w:val="002C028B"/>
    <w:rsid w:val="00306710"/>
    <w:rsid w:val="003401B5"/>
    <w:rsid w:val="00344EDF"/>
    <w:rsid w:val="00363D8E"/>
    <w:rsid w:val="00376AC1"/>
    <w:rsid w:val="00404FA5"/>
    <w:rsid w:val="004100DF"/>
    <w:rsid w:val="00437A6A"/>
    <w:rsid w:val="004A5065"/>
    <w:rsid w:val="00562C3F"/>
    <w:rsid w:val="00572C12"/>
    <w:rsid w:val="00591313"/>
    <w:rsid w:val="005E647B"/>
    <w:rsid w:val="006A1BEF"/>
    <w:rsid w:val="006D58E8"/>
    <w:rsid w:val="00746E74"/>
    <w:rsid w:val="00757E7F"/>
    <w:rsid w:val="00775219"/>
    <w:rsid w:val="0079020C"/>
    <w:rsid w:val="008200B2"/>
    <w:rsid w:val="00890A01"/>
    <w:rsid w:val="00995489"/>
    <w:rsid w:val="009C3D91"/>
    <w:rsid w:val="009E66FF"/>
    <w:rsid w:val="00A00ECF"/>
    <w:rsid w:val="00A633AA"/>
    <w:rsid w:val="00A9676C"/>
    <w:rsid w:val="00AA29EF"/>
    <w:rsid w:val="00AB1E5A"/>
    <w:rsid w:val="00AD4151"/>
    <w:rsid w:val="00B56054"/>
    <w:rsid w:val="00BF53AE"/>
    <w:rsid w:val="00C176BE"/>
    <w:rsid w:val="00C76CF5"/>
    <w:rsid w:val="00DC5B0B"/>
    <w:rsid w:val="00E13036"/>
    <w:rsid w:val="00E31FC3"/>
    <w:rsid w:val="00E649EA"/>
    <w:rsid w:val="00EA778D"/>
    <w:rsid w:val="00ED188B"/>
    <w:rsid w:val="00EE412B"/>
    <w:rsid w:val="00F13631"/>
    <w:rsid w:val="00F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0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3036"/>
    <w:rPr>
      <w:color w:val="0000FF"/>
      <w:u w:val="single"/>
    </w:rPr>
  </w:style>
  <w:style w:type="paragraph" w:styleId="NormaleWeb">
    <w:name w:val="Normal (Web)"/>
    <w:basedOn w:val="Normale"/>
    <w:rsid w:val="00E130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</w:rPr>
  </w:style>
  <w:style w:type="paragraph" w:customStyle="1" w:styleId="Default">
    <w:name w:val="Default"/>
    <w:rsid w:val="00E130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649EA"/>
    <w:pPr>
      <w:overflowPunct/>
      <w:autoSpaceDE/>
      <w:autoSpaceDN/>
      <w:adjustRightInd/>
      <w:spacing w:before="80" w:line="480" w:lineRule="auto"/>
      <w:ind w:right="567"/>
      <w:textAlignment w:val="auto"/>
    </w:pPr>
    <w:rPr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649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6A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A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A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A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A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AC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0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3036"/>
    <w:rPr>
      <w:color w:val="0000FF"/>
      <w:u w:val="single"/>
    </w:rPr>
  </w:style>
  <w:style w:type="paragraph" w:styleId="NormaleWeb">
    <w:name w:val="Normal (Web)"/>
    <w:basedOn w:val="Normale"/>
    <w:rsid w:val="00E130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</w:rPr>
  </w:style>
  <w:style w:type="paragraph" w:customStyle="1" w:styleId="Default">
    <w:name w:val="Default"/>
    <w:rsid w:val="00E130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649EA"/>
    <w:pPr>
      <w:overflowPunct/>
      <w:autoSpaceDE/>
      <w:autoSpaceDN/>
      <w:adjustRightInd/>
      <w:spacing w:before="80" w:line="480" w:lineRule="auto"/>
      <w:ind w:right="567"/>
      <w:textAlignment w:val="auto"/>
    </w:pPr>
    <w:rPr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649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6A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A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A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A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A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A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ittadellascienza.it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E149-D9C9-4F94-B783-7F3F1303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D'Onofrio Riccarda</dc:creator>
  <cp:lastModifiedBy>Administrator</cp:lastModifiedBy>
  <cp:revision>4</cp:revision>
  <cp:lastPrinted>2016-01-15T11:46:00Z</cp:lastPrinted>
  <dcterms:created xsi:type="dcterms:W3CDTF">2016-01-20T13:50:00Z</dcterms:created>
  <dcterms:modified xsi:type="dcterms:W3CDTF">2016-01-21T12:52:00Z</dcterms:modified>
</cp:coreProperties>
</file>