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051665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956DF6">
        <w:rPr>
          <w:rFonts w:ascii="Verdana" w:hAnsi="Verdana" w:cs="Verdana"/>
          <w:sz w:val="20"/>
          <w:szCs w:val="20"/>
        </w:rPr>
        <w:t xml:space="preserve">                       </w:t>
      </w:r>
      <w:r w:rsidR="00C723E5" w:rsidRPr="00F22C9C">
        <w:rPr>
          <w:rFonts w:ascii="Verdana" w:hAnsi="Verdana" w:cs="Verdana"/>
          <w:sz w:val="20"/>
          <w:szCs w:val="20"/>
        </w:rPr>
        <w:t xml:space="preserve"> Napoli</w:t>
      </w:r>
      <w:r w:rsidR="00F249D2">
        <w:rPr>
          <w:rFonts w:ascii="Verdana" w:hAnsi="Verdana" w:cs="Verdana"/>
          <w:sz w:val="20"/>
          <w:szCs w:val="20"/>
        </w:rPr>
        <w:t xml:space="preserve">, </w:t>
      </w:r>
      <w:r w:rsidR="00C6066C">
        <w:rPr>
          <w:rFonts w:ascii="Verdana" w:hAnsi="Verdana" w:cs="Verdana"/>
          <w:sz w:val="20"/>
          <w:szCs w:val="20"/>
        </w:rPr>
        <w:t>16/06/2016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FB3AE1" w:rsidRPr="00695492" w:rsidRDefault="00FB3AE1" w:rsidP="00695492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Cs/>
          <w:sz w:val="30"/>
          <w:szCs w:val="30"/>
        </w:rPr>
      </w:pPr>
      <w:r w:rsidRPr="00695492">
        <w:rPr>
          <w:rFonts w:ascii="Verdana,Bold" w:hAnsi="Verdana,Bold" w:cs="Verdana,Bold"/>
          <w:bCs/>
          <w:sz w:val="30"/>
          <w:szCs w:val="30"/>
        </w:rPr>
        <w:t>AVVISO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Concorso per titoli ed esami finalizzato al reclutamento del personale docente per i posti comuni della Scuola Secondaria di primo e secondo grado (D.D.G. 106/2016)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695492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Cs/>
          <w:sz w:val="30"/>
          <w:szCs w:val="30"/>
        </w:rPr>
      </w:pPr>
      <w:r w:rsidRPr="00695492">
        <w:rPr>
          <w:rFonts w:ascii="Verdana,Bold" w:hAnsi="Verdana,Bold" w:cs="Verdana,Bold"/>
          <w:bCs/>
          <w:sz w:val="30"/>
          <w:szCs w:val="30"/>
        </w:rPr>
        <w:t>PROVA PRATICA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  <w:r w:rsidRPr="00695492">
        <w:rPr>
          <w:rFonts w:ascii="Verdana,Bold" w:hAnsi="Verdana,Bold" w:cs="Verdana,Bold"/>
          <w:bCs/>
          <w:sz w:val="30"/>
          <w:szCs w:val="30"/>
        </w:rPr>
        <w:t xml:space="preserve">Classe di Concorso </w:t>
      </w:r>
      <w:r w:rsidR="00C6066C">
        <w:rPr>
          <w:rFonts w:ascii="Verdana,Bold" w:hAnsi="Verdana,Bold" w:cs="Verdana,Bold"/>
          <w:bCs/>
          <w:sz w:val="30"/>
          <w:szCs w:val="30"/>
        </w:rPr>
        <w:t>A28</w:t>
      </w:r>
      <w:r w:rsidRPr="00695492">
        <w:rPr>
          <w:rFonts w:ascii="Verdana,Bold" w:hAnsi="Verdana,Bold" w:cs="Verdana,Bold"/>
          <w:bCs/>
          <w:sz w:val="30"/>
          <w:szCs w:val="30"/>
        </w:rPr>
        <w:t xml:space="preserve"> </w:t>
      </w:r>
      <w:r w:rsidR="00C6066C">
        <w:rPr>
          <w:rFonts w:ascii="Verdana,Bold" w:hAnsi="Verdana,Bold" w:cs="Verdana,Bold"/>
          <w:bCs/>
          <w:sz w:val="30"/>
          <w:szCs w:val="30"/>
        </w:rPr>
        <w:t>–</w:t>
      </w:r>
      <w:r w:rsidRPr="00695492">
        <w:rPr>
          <w:rFonts w:ascii="Verdana,Bold" w:hAnsi="Verdana,Bold" w:cs="Verdana,Bold"/>
          <w:bCs/>
          <w:sz w:val="30"/>
          <w:szCs w:val="30"/>
        </w:rPr>
        <w:t xml:space="preserve"> </w:t>
      </w:r>
      <w:r w:rsidR="00C6066C">
        <w:rPr>
          <w:rFonts w:ascii="Verdana,Bold" w:hAnsi="Verdana,Bold" w:cs="Verdana,Bold"/>
          <w:bCs/>
          <w:sz w:val="30"/>
          <w:szCs w:val="30"/>
        </w:rPr>
        <w:t>Matematica e Scienze</w:t>
      </w:r>
      <w:bookmarkStart w:id="0" w:name="_GoBack"/>
      <w:bookmarkEnd w:id="0"/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6954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Ai sensi dell’art.7, comma 2, del D.D.G. n.106</w:t>
      </w:r>
      <w:r w:rsidR="00F001AB" w:rsidRPr="00695492">
        <w:rPr>
          <w:rFonts w:ascii="Verdana,Bold" w:hAnsi="Verdana,Bold" w:cs="Verdana,Bold"/>
          <w:bCs/>
          <w:sz w:val="24"/>
          <w:szCs w:val="24"/>
        </w:rPr>
        <w:t xml:space="preserve"> del 23/02/2016, si avvisano i candidati presenti alla prova scritta, che la prova pratica per la classe di concorso </w:t>
      </w:r>
      <w:r w:rsidR="00D67A68">
        <w:rPr>
          <w:rFonts w:ascii="Verdana,Bold" w:hAnsi="Verdana,Bold" w:cs="Verdana,Bold"/>
          <w:bCs/>
          <w:sz w:val="24"/>
          <w:szCs w:val="24"/>
        </w:rPr>
        <w:t>in oggetto</w:t>
      </w:r>
      <w:r w:rsidR="00F001AB" w:rsidRPr="00695492">
        <w:rPr>
          <w:rFonts w:ascii="Verdana,Bold" w:hAnsi="Verdana,Bold" w:cs="Verdana,Bold"/>
          <w:bCs/>
          <w:sz w:val="24"/>
          <w:szCs w:val="24"/>
        </w:rPr>
        <w:t xml:space="preserve"> si svolgerà </w:t>
      </w:r>
      <w:r w:rsidR="00D67A68">
        <w:rPr>
          <w:rFonts w:ascii="Verdana,Bold" w:hAnsi="Verdana,Bold" w:cs="Verdana,Bold"/>
          <w:bCs/>
          <w:sz w:val="24"/>
          <w:szCs w:val="24"/>
        </w:rPr>
        <w:t>come da allegate indicazioni fornite dal Presidente della Commissione giudicatrice</w:t>
      </w:r>
      <w:r w:rsidR="00F001AB" w:rsidRPr="00695492">
        <w:rPr>
          <w:rFonts w:ascii="Verdana,Bold" w:hAnsi="Verdana,Bold" w:cs="Verdana,Bold"/>
          <w:bCs/>
          <w:sz w:val="24"/>
          <w:szCs w:val="24"/>
        </w:rPr>
        <w:t>.</w:t>
      </w:r>
    </w:p>
    <w:p w:rsidR="00F001AB" w:rsidRPr="00695492" w:rsidRDefault="00F001AB" w:rsidP="00D67A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I candidati dovranno presentarsi presso la sede di svolgimento della prova pratica in tempo utile per le operazioni di riconoscimento, muniti di un documento di identità in corso di validità.</w:t>
      </w:r>
    </w:p>
    <w:p w:rsidR="00F001AB" w:rsidRPr="00695492" w:rsidRDefault="00F001AB" w:rsidP="006954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Perde il diritto a sostenere la prova il concorrente che non si presenta nel giorno, luogo ed ora stabiliti</w:t>
      </w:r>
      <w:r w:rsidR="00B05C22" w:rsidRPr="00695492">
        <w:rPr>
          <w:rFonts w:ascii="Verdana,Bold" w:hAnsi="Verdana,Bold" w:cs="Verdana,Bold"/>
          <w:bCs/>
          <w:sz w:val="24"/>
          <w:szCs w:val="24"/>
        </w:rPr>
        <w:t>, ai sensi dell’art.7 comma 4 del D.D.G. 106/2016.</w:t>
      </w:r>
    </w:p>
    <w:p w:rsidR="00B05C22" w:rsidRPr="00695492" w:rsidRDefault="00B05C22" w:rsidP="006954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Il presente avviso ha valore di notifica a tutti gli effetti ex art.t, comma 2, D.D.G. 106/2016.</w:t>
      </w:r>
    </w:p>
    <w:p w:rsidR="00B05C22" w:rsidRPr="00695492" w:rsidRDefault="00B05C22" w:rsidP="00695492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4"/>
          <w:szCs w:val="24"/>
        </w:rPr>
      </w:pPr>
    </w:p>
    <w:p w:rsidR="00B05C22" w:rsidRPr="00695492" w:rsidRDefault="00D67A68" w:rsidP="0069549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,Bold" w:hAnsi="Verdana,Bold" w:cs="Verdana,Bold"/>
          <w:bCs/>
          <w:sz w:val="24"/>
          <w:szCs w:val="24"/>
        </w:rPr>
      </w:pPr>
      <w:r>
        <w:rPr>
          <w:rFonts w:ascii="Verdana,Bold" w:hAnsi="Verdana,Bold" w:cs="Verdana,Bold"/>
          <w:bCs/>
          <w:sz w:val="24"/>
          <w:szCs w:val="24"/>
        </w:rPr>
        <w:t xml:space="preserve">       </w:t>
      </w:r>
      <w:r w:rsidR="00B05C22" w:rsidRPr="00695492">
        <w:rPr>
          <w:rFonts w:ascii="Verdana,Bold" w:hAnsi="Verdana,Bold" w:cs="Verdana,Bold"/>
          <w:bCs/>
          <w:sz w:val="24"/>
          <w:szCs w:val="24"/>
        </w:rPr>
        <w:t xml:space="preserve">Il </w:t>
      </w:r>
      <w:r>
        <w:rPr>
          <w:rFonts w:ascii="Verdana,Bold" w:hAnsi="Verdana,Bold" w:cs="Verdana,Bold"/>
          <w:bCs/>
          <w:sz w:val="24"/>
          <w:szCs w:val="24"/>
        </w:rPr>
        <w:t>Dirigente</w:t>
      </w:r>
    </w:p>
    <w:p w:rsidR="00B05C22" w:rsidRPr="00695492" w:rsidRDefault="00D67A68" w:rsidP="0069549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,Bold" w:hAnsi="Verdana,Bold" w:cs="Verdana,Bold"/>
          <w:bCs/>
          <w:sz w:val="24"/>
          <w:szCs w:val="24"/>
        </w:rPr>
      </w:pPr>
      <w:r>
        <w:rPr>
          <w:rFonts w:ascii="Verdana,Bold" w:hAnsi="Verdana,Bold" w:cs="Verdana,Bold"/>
          <w:bCs/>
          <w:sz w:val="24"/>
          <w:szCs w:val="24"/>
        </w:rPr>
        <w:t>Maria Teresa De Lisa</w:t>
      </w:r>
    </w:p>
    <w:sectPr w:rsidR="00B05C22" w:rsidRPr="0069549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C2E" w:rsidRDefault="001A5C2E" w:rsidP="00F22C9C">
      <w:pPr>
        <w:spacing w:after="0" w:line="240" w:lineRule="auto"/>
      </w:pPr>
      <w:r>
        <w:separator/>
      </w:r>
    </w:p>
  </w:endnote>
  <w:endnote w:type="continuationSeparator" w:id="0">
    <w:p w:rsidR="001A5C2E" w:rsidRDefault="001A5C2E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C2E" w:rsidRDefault="001A5C2E" w:rsidP="00F22C9C">
      <w:pPr>
        <w:spacing w:after="0" w:line="240" w:lineRule="auto"/>
      </w:pPr>
      <w:r>
        <w:separator/>
      </w:r>
    </w:p>
  </w:footnote>
  <w:footnote w:type="continuationSeparator" w:id="0">
    <w:p w:rsidR="001A5C2E" w:rsidRDefault="001A5C2E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0CF3468E" wp14:editId="6BE676D9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Default="000638A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>
      <w:rPr>
        <w:rFonts w:ascii="Verdana" w:hAnsi="Verdana" w:cs="Verdana"/>
      </w:rPr>
      <w:t>Ufficio</w:t>
    </w:r>
    <w:r w:rsidR="00F22C9C" w:rsidRPr="00F22C9C">
      <w:rPr>
        <w:rFonts w:ascii="Verdana" w:hAnsi="Verdana" w:cs="Verdana"/>
      </w:rPr>
      <w:t xml:space="preserve"> Scolastic</w:t>
    </w:r>
    <w:r>
      <w:rPr>
        <w:rFonts w:ascii="Verdana" w:hAnsi="Verdana" w:cs="Verdana"/>
      </w:rPr>
      <w:t>o</w:t>
    </w:r>
    <w:r w:rsidR="00F22C9C" w:rsidRPr="00F22C9C">
      <w:rPr>
        <w:rFonts w:ascii="Verdana" w:hAnsi="Verdana" w:cs="Verdana"/>
      </w:rPr>
      <w:t xml:space="preserve"> Regionale per la Campania</w:t>
    </w:r>
  </w:p>
  <w:p w:rsidR="000638AF" w:rsidRPr="00F22C9C" w:rsidRDefault="000638A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>
      <w:rPr>
        <w:rFonts w:ascii="Verdana" w:hAnsi="Verdana" w:cs="Verdana"/>
      </w:rPr>
      <w:t>Direzione Generale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  <w:r w:rsidR="000638AF">
      <w:rPr>
        <w:rFonts w:ascii="Verdana" w:hAnsi="Verdana" w:cs="Verdana"/>
      </w:rPr>
      <w:t xml:space="preserve"> – 80142 NAPOLI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665"/>
    <w:rsid w:val="000638AF"/>
    <w:rsid w:val="00090A15"/>
    <w:rsid w:val="000A4D89"/>
    <w:rsid w:val="000D537C"/>
    <w:rsid w:val="000E3682"/>
    <w:rsid w:val="001A5C2E"/>
    <w:rsid w:val="001D46DA"/>
    <w:rsid w:val="00281276"/>
    <w:rsid w:val="002C4439"/>
    <w:rsid w:val="002F1D64"/>
    <w:rsid w:val="00313574"/>
    <w:rsid w:val="0031610B"/>
    <w:rsid w:val="003746B3"/>
    <w:rsid w:val="003D6605"/>
    <w:rsid w:val="0042702D"/>
    <w:rsid w:val="004B01F3"/>
    <w:rsid w:val="004C696F"/>
    <w:rsid w:val="004F1550"/>
    <w:rsid w:val="00590239"/>
    <w:rsid w:val="005D4A96"/>
    <w:rsid w:val="00620820"/>
    <w:rsid w:val="006302E9"/>
    <w:rsid w:val="00695492"/>
    <w:rsid w:val="00730047"/>
    <w:rsid w:val="0077395A"/>
    <w:rsid w:val="00790067"/>
    <w:rsid w:val="007B1965"/>
    <w:rsid w:val="00821D68"/>
    <w:rsid w:val="0086784A"/>
    <w:rsid w:val="008B3956"/>
    <w:rsid w:val="00920CD4"/>
    <w:rsid w:val="00956DF6"/>
    <w:rsid w:val="00AF1ADE"/>
    <w:rsid w:val="00B05C22"/>
    <w:rsid w:val="00BD58DA"/>
    <w:rsid w:val="00BD5E16"/>
    <w:rsid w:val="00BF39A0"/>
    <w:rsid w:val="00C508F9"/>
    <w:rsid w:val="00C550E4"/>
    <w:rsid w:val="00C6066C"/>
    <w:rsid w:val="00C723E5"/>
    <w:rsid w:val="00CF58E7"/>
    <w:rsid w:val="00D67A68"/>
    <w:rsid w:val="00DB6D78"/>
    <w:rsid w:val="00DC483E"/>
    <w:rsid w:val="00DF3C17"/>
    <w:rsid w:val="00EC34EF"/>
    <w:rsid w:val="00EF0D8F"/>
    <w:rsid w:val="00F001AB"/>
    <w:rsid w:val="00F22C9C"/>
    <w:rsid w:val="00F249D2"/>
    <w:rsid w:val="00FA37A5"/>
    <w:rsid w:val="00FB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5C312-08F4-4404-9216-3BEB19810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3</cp:revision>
  <dcterms:created xsi:type="dcterms:W3CDTF">2016-06-16T06:28:00Z</dcterms:created>
  <dcterms:modified xsi:type="dcterms:W3CDTF">2016-06-16T06:35:00Z</dcterms:modified>
</cp:coreProperties>
</file>