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BC4" w:rsidRDefault="00047BC4" w:rsidP="00047BC4">
      <w:pPr>
        <w:jc w:val="both"/>
      </w:pPr>
      <w:proofErr w:type="spellStart"/>
      <w:r>
        <w:t>Prot</w:t>
      </w:r>
      <w:proofErr w:type="spellEnd"/>
      <w:r>
        <w:t>. AOODRCA</w:t>
      </w:r>
      <w:r w:rsidR="00C7283E">
        <w:t xml:space="preserve"> UFF. DIR. N. 9826/U                            </w:t>
      </w:r>
      <w:r>
        <w:t xml:space="preserve">                                                             Napoli,</w:t>
      </w:r>
      <w:r w:rsidR="00C7283E">
        <w:t xml:space="preserve"> 11.09.2015</w:t>
      </w:r>
      <w:r>
        <w:t xml:space="preserve"> </w:t>
      </w:r>
    </w:p>
    <w:p w:rsidR="00047BC4" w:rsidRPr="00047BC4" w:rsidRDefault="00047BC4" w:rsidP="00047BC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047BC4">
        <w:rPr>
          <w:rFonts w:ascii="Times New Roman" w:hAnsi="Times New Roman" w:cs="Times New Roman"/>
        </w:rPr>
        <w:t>AI DIRIGENTI SCOLASTICI</w:t>
      </w:r>
    </w:p>
    <w:p w:rsidR="00047BC4" w:rsidRPr="00047BC4" w:rsidRDefault="00047BC4" w:rsidP="00047BC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047BC4">
        <w:rPr>
          <w:rFonts w:ascii="Times New Roman" w:hAnsi="Times New Roman" w:cs="Times New Roman"/>
        </w:rPr>
        <w:t>DELLE ISTITUZIONI SCOLASTICHE STATALI</w:t>
      </w:r>
    </w:p>
    <w:p w:rsidR="00047BC4" w:rsidRPr="00047BC4" w:rsidRDefault="00047BC4" w:rsidP="00047BC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047BC4">
        <w:rPr>
          <w:rFonts w:ascii="Times New Roman" w:hAnsi="Times New Roman" w:cs="Times New Roman"/>
        </w:rPr>
        <w:t>DI OGNI ORDINE E GRADO</w:t>
      </w:r>
    </w:p>
    <w:p w:rsidR="00047BC4" w:rsidRPr="00047BC4" w:rsidRDefault="00047BC4" w:rsidP="00047BC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047BC4">
        <w:rPr>
          <w:rFonts w:ascii="Times New Roman" w:hAnsi="Times New Roman" w:cs="Times New Roman"/>
        </w:rPr>
        <w:t>DELLA CAMPANIA</w:t>
      </w:r>
    </w:p>
    <w:p w:rsidR="00BA48A0" w:rsidRDefault="00BA48A0" w:rsidP="00BA48A0">
      <w:pPr>
        <w:pStyle w:val="Default"/>
      </w:pPr>
    </w:p>
    <w:p w:rsidR="00BA48A0" w:rsidRDefault="00BA48A0" w:rsidP="00BA48A0">
      <w:pPr>
        <w:pStyle w:val="Default"/>
        <w:spacing w:after="120"/>
        <w:rPr>
          <w:sz w:val="23"/>
          <w:szCs w:val="23"/>
        </w:rPr>
      </w:pPr>
      <w:r>
        <w:t xml:space="preserve"> </w:t>
      </w:r>
      <w:r>
        <w:rPr>
          <w:b/>
          <w:bCs/>
          <w:i/>
          <w:iCs/>
          <w:sz w:val="23"/>
          <w:szCs w:val="23"/>
        </w:rPr>
        <w:t>Oggetto: Corso di formazione e</w:t>
      </w:r>
      <w:r w:rsidR="00A028E3">
        <w:rPr>
          <w:b/>
          <w:bCs/>
          <w:i/>
          <w:iCs/>
          <w:sz w:val="23"/>
          <w:szCs w:val="23"/>
        </w:rPr>
        <w:t xml:space="preserve"> di </w:t>
      </w:r>
      <w:r>
        <w:rPr>
          <w:b/>
          <w:bCs/>
          <w:i/>
          <w:iCs/>
          <w:sz w:val="23"/>
          <w:szCs w:val="23"/>
        </w:rPr>
        <w:t xml:space="preserve"> aggiornamento per </w:t>
      </w:r>
      <w:r w:rsidR="00A028E3">
        <w:rPr>
          <w:b/>
          <w:bCs/>
          <w:i/>
          <w:iCs/>
          <w:sz w:val="23"/>
          <w:szCs w:val="23"/>
        </w:rPr>
        <w:t xml:space="preserve">i </w:t>
      </w:r>
      <w:r>
        <w:rPr>
          <w:b/>
          <w:bCs/>
          <w:i/>
          <w:iCs/>
          <w:sz w:val="23"/>
          <w:szCs w:val="23"/>
        </w:rPr>
        <w:t>Dirigenti Scolastici</w:t>
      </w:r>
      <w:r w:rsidR="00A028E3">
        <w:rPr>
          <w:b/>
          <w:bCs/>
          <w:i/>
          <w:iCs/>
          <w:sz w:val="23"/>
          <w:szCs w:val="23"/>
        </w:rPr>
        <w:t xml:space="preserve"> in servizio.</w:t>
      </w:r>
    </w:p>
    <w:p w:rsidR="00AF38B5" w:rsidRDefault="00AF38B5" w:rsidP="00BA48A0">
      <w:pPr>
        <w:pStyle w:val="Default"/>
        <w:spacing w:after="120"/>
        <w:ind w:firstLine="567"/>
        <w:jc w:val="both"/>
        <w:rPr>
          <w:sz w:val="23"/>
          <w:szCs w:val="23"/>
        </w:rPr>
      </w:pPr>
    </w:p>
    <w:p w:rsidR="00BA48A0" w:rsidRDefault="00BA48A0" w:rsidP="00BA48A0">
      <w:pPr>
        <w:pStyle w:val="Default"/>
        <w:spacing w:after="120"/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Si informano le SS.LL. che</w:t>
      </w:r>
      <w:r w:rsidR="00AE647E">
        <w:rPr>
          <w:sz w:val="23"/>
          <w:szCs w:val="23"/>
        </w:rPr>
        <w:t xml:space="preserve"> il giorno </w:t>
      </w:r>
      <w:r w:rsidR="00AE647E" w:rsidRPr="00A028E3">
        <w:rPr>
          <w:b/>
          <w:sz w:val="23"/>
          <w:szCs w:val="23"/>
        </w:rPr>
        <w:t>6 ottobre 2015</w:t>
      </w:r>
      <w:r w:rsidR="00AE647E" w:rsidRPr="00AE647E">
        <w:rPr>
          <w:sz w:val="23"/>
          <w:szCs w:val="23"/>
        </w:rPr>
        <w:t xml:space="preserve"> </w:t>
      </w:r>
      <w:r w:rsidR="00AE647E">
        <w:rPr>
          <w:sz w:val="23"/>
          <w:szCs w:val="23"/>
        </w:rPr>
        <w:t xml:space="preserve">presso la sala rossa di Monte S. Angelo dell’Università “Federico II” di Napoli,  proseguirà </w:t>
      </w:r>
      <w:r w:rsidR="00AF38B5">
        <w:rPr>
          <w:sz w:val="23"/>
          <w:szCs w:val="23"/>
        </w:rPr>
        <w:t>l’attività di aggiornamento,</w:t>
      </w:r>
      <w:r w:rsidR="00AF38B5" w:rsidRPr="00AF38B5">
        <w:rPr>
          <w:sz w:val="23"/>
          <w:szCs w:val="23"/>
        </w:rPr>
        <w:t xml:space="preserve"> </w:t>
      </w:r>
      <w:r w:rsidR="00AF38B5">
        <w:rPr>
          <w:sz w:val="23"/>
          <w:szCs w:val="23"/>
        </w:rPr>
        <w:t>riservata ai Dirigenti Scolastici in servizio in ambito regionale,</w:t>
      </w:r>
      <w:r>
        <w:rPr>
          <w:sz w:val="23"/>
          <w:szCs w:val="23"/>
        </w:rPr>
        <w:t xml:space="preserve"> </w:t>
      </w:r>
      <w:r w:rsidR="00AE647E">
        <w:rPr>
          <w:sz w:val="23"/>
          <w:szCs w:val="23"/>
        </w:rPr>
        <w:t xml:space="preserve">avviata </w:t>
      </w:r>
      <w:r>
        <w:rPr>
          <w:sz w:val="23"/>
          <w:szCs w:val="23"/>
        </w:rPr>
        <w:t xml:space="preserve"> nel corso </w:t>
      </w:r>
      <w:proofErr w:type="spellStart"/>
      <w:r>
        <w:rPr>
          <w:sz w:val="23"/>
          <w:szCs w:val="23"/>
        </w:rPr>
        <w:t>dell’a.s.</w:t>
      </w:r>
      <w:proofErr w:type="spellEnd"/>
      <w:r w:rsidR="00AE647E">
        <w:rPr>
          <w:sz w:val="23"/>
          <w:szCs w:val="23"/>
        </w:rPr>
        <w:t xml:space="preserve"> 2014/2015 , sulla tematica</w:t>
      </w:r>
      <w:r>
        <w:rPr>
          <w:sz w:val="23"/>
          <w:szCs w:val="23"/>
        </w:rPr>
        <w:t xml:space="preserve">: </w:t>
      </w:r>
    </w:p>
    <w:p w:rsidR="00047BC4" w:rsidRDefault="00BA48A0" w:rsidP="00047BC4">
      <w:pPr>
        <w:pStyle w:val="Default"/>
        <w:jc w:val="center"/>
        <w:rPr>
          <w:b/>
          <w:bCs/>
          <w:i/>
          <w:iCs/>
          <w:sz w:val="23"/>
          <w:szCs w:val="23"/>
        </w:rPr>
      </w:pPr>
      <w:r>
        <w:rPr>
          <w:sz w:val="23"/>
          <w:szCs w:val="23"/>
        </w:rPr>
        <w:t>“</w:t>
      </w:r>
      <w:r w:rsidR="00047BC4">
        <w:rPr>
          <w:b/>
          <w:bCs/>
          <w:i/>
          <w:iCs/>
          <w:sz w:val="23"/>
          <w:szCs w:val="23"/>
        </w:rPr>
        <w:t>Sulla legislazione scolastica, l’attività amministrativa e il contenzioso.</w:t>
      </w:r>
    </w:p>
    <w:p w:rsidR="00BA48A0" w:rsidRDefault="00047BC4" w:rsidP="00047BC4">
      <w:pPr>
        <w:pStyle w:val="Default"/>
        <w:jc w:val="center"/>
        <w:rPr>
          <w:sz w:val="23"/>
          <w:szCs w:val="23"/>
        </w:rPr>
      </w:pPr>
      <w:r>
        <w:rPr>
          <w:b/>
          <w:bCs/>
          <w:i/>
          <w:iCs/>
          <w:sz w:val="23"/>
          <w:szCs w:val="23"/>
        </w:rPr>
        <w:t>I problemi della scuola in giudizio. I procedimenti disciplinari”</w:t>
      </w:r>
      <w:r w:rsidR="00BA48A0">
        <w:rPr>
          <w:sz w:val="23"/>
          <w:szCs w:val="23"/>
        </w:rPr>
        <w:t xml:space="preserve">”. </w:t>
      </w:r>
    </w:p>
    <w:p w:rsidR="00047BC4" w:rsidRPr="00047BC4" w:rsidRDefault="00047BC4" w:rsidP="00047BC4">
      <w:pPr>
        <w:pStyle w:val="Default"/>
        <w:jc w:val="center"/>
        <w:rPr>
          <w:b/>
          <w:bCs/>
          <w:i/>
          <w:iCs/>
          <w:sz w:val="23"/>
          <w:szCs w:val="23"/>
        </w:rPr>
      </w:pPr>
    </w:p>
    <w:p w:rsidR="00BA48A0" w:rsidRDefault="00BA48A0" w:rsidP="00BA48A0">
      <w:pPr>
        <w:pStyle w:val="Default"/>
        <w:spacing w:after="120"/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Il corso, coordinato dall’Avv. Federico Basilica dell’Avvocatura di Stato di Roma, </w:t>
      </w:r>
      <w:r w:rsidR="00AF38B5">
        <w:rPr>
          <w:sz w:val="23"/>
          <w:szCs w:val="23"/>
        </w:rPr>
        <w:t xml:space="preserve">sarà tenuto da </w:t>
      </w:r>
      <w:r>
        <w:rPr>
          <w:sz w:val="23"/>
          <w:szCs w:val="23"/>
        </w:rPr>
        <w:t xml:space="preserve"> Avvocati e Procuratori dello Stato, professori universitari, Magistrati o</w:t>
      </w:r>
      <w:r w:rsidR="00AE647E">
        <w:rPr>
          <w:sz w:val="23"/>
          <w:szCs w:val="23"/>
        </w:rPr>
        <w:t xml:space="preserve">rdinari e della Corte dei Conti. </w:t>
      </w:r>
    </w:p>
    <w:p w:rsidR="00BA48A0" w:rsidRDefault="00BA48A0" w:rsidP="00BA48A0">
      <w:pPr>
        <w:pStyle w:val="Default"/>
        <w:spacing w:after="120"/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Considerate la rilevanza degli argomenti</w:t>
      </w:r>
      <w:r w:rsidR="004D27AB">
        <w:rPr>
          <w:sz w:val="23"/>
          <w:szCs w:val="23"/>
        </w:rPr>
        <w:t>,</w:t>
      </w:r>
      <w:r>
        <w:rPr>
          <w:sz w:val="23"/>
          <w:szCs w:val="23"/>
        </w:rPr>
        <w:t xml:space="preserve"> </w:t>
      </w:r>
      <w:r w:rsidR="00AE647E">
        <w:rPr>
          <w:sz w:val="23"/>
          <w:szCs w:val="23"/>
        </w:rPr>
        <w:t>oggetto di analisi e di approfondimento</w:t>
      </w:r>
      <w:r w:rsidR="004D27AB">
        <w:rPr>
          <w:sz w:val="23"/>
          <w:szCs w:val="23"/>
        </w:rPr>
        <w:t>,</w:t>
      </w:r>
      <w:r w:rsidR="00AE647E">
        <w:rPr>
          <w:sz w:val="23"/>
          <w:szCs w:val="23"/>
        </w:rPr>
        <w:t xml:space="preserve"> </w:t>
      </w:r>
      <w:r>
        <w:rPr>
          <w:sz w:val="23"/>
          <w:szCs w:val="23"/>
        </w:rPr>
        <w:t>e la sicura competenza dei relatori esperti, questo Ufficio si attende un’ampia e parte</w:t>
      </w:r>
      <w:r w:rsidR="00AF38B5">
        <w:rPr>
          <w:sz w:val="23"/>
          <w:szCs w:val="23"/>
        </w:rPr>
        <w:t xml:space="preserve">cipata adesione dei Dirigenti Scolastici cui è rivolta l’iniziativa. </w:t>
      </w:r>
      <w:r>
        <w:rPr>
          <w:sz w:val="23"/>
          <w:szCs w:val="23"/>
        </w:rPr>
        <w:t xml:space="preserve"> </w:t>
      </w:r>
    </w:p>
    <w:p w:rsidR="00AF38B5" w:rsidRDefault="00BA48A0" w:rsidP="00BA48A0">
      <w:pPr>
        <w:pStyle w:val="Default"/>
        <w:spacing w:after="120"/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Il corso, articolato in sei giornate, </w:t>
      </w:r>
      <w:r w:rsidR="00AE647E">
        <w:rPr>
          <w:sz w:val="23"/>
          <w:szCs w:val="23"/>
        </w:rPr>
        <w:t xml:space="preserve">è </w:t>
      </w:r>
      <w:r>
        <w:rPr>
          <w:sz w:val="23"/>
          <w:szCs w:val="23"/>
        </w:rPr>
        <w:t>organizzato</w:t>
      </w:r>
      <w:r w:rsidR="00AF38B5">
        <w:rPr>
          <w:sz w:val="23"/>
          <w:szCs w:val="23"/>
        </w:rPr>
        <w:t xml:space="preserve"> in</w:t>
      </w:r>
      <w:r>
        <w:rPr>
          <w:sz w:val="23"/>
          <w:szCs w:val="23"/>
        </w:rPr>
        <w:t xml:space="preserve"> form</w:t>
      </w:r>
      <w:r w:rsidR="00AF38B5">
        <w:rPr>
          <w:sz w:val="23"/>
          <w:szCs w:val="23"/>
        </w:rPr>
        <w:t xml:space="preserve">a seminariale; i lavori pomeridiani saranno preceduti </w:t>
      </w:r>
      <w:r>
        <w:rPr>
          <w:sz w:val="23"/>
          <w:szCs w:val="23"/>
        </w:rPr>
        <w:t xml:space="preserve"> da un </w:t>
      </w:r>
      <w:r>
        <w:rPr>
          <w:i/>
          <w:iCs/>
          <w:sz w:val="23"/>
          <w:szCs w:val="23"/>
        </w:rPr>
        <w:t xml:space="preserve">lunch </w:t>
      </w:r>
      <w:r>
        <w:rPr>
          <w:sz w:val="23"/>
          <w:szCs w:val="23"/>
        </w:rPr>
        <w:t>di lavoro</w:t>
      </w:r>
      <w:r w:rsidR="00AF38B5">
        <w:rPr>
          <w:sz w:val="23"/>
          <w:szCs w:val="23"/>
        </w:rPr>
        <w:t xml:space="preserve">. </w:t>
      </w:r>
    </w:p>
    <w:p w:rsidR="00AE647E" w:rsidRDefault="00AE647E" w:rsidP="00A028E3">
      <w:pPr>
        <w:pStyle w:val="Default"/>
        <w:spacing w:after="120"/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Con l’</w:t>
      </w:r>
      <w:r w:rsidR="004D27AB">
        <w:rPr>
          <w:sz w:val="23"/>
          <w:szCs w:val="23"/>
        </w:rPr>
        <w:t>occasione s</w:t>
      </w:r>
      <w:r>
        <w:rPr>
          <w:sz w:val="23"/>
          <w:szCs w:val="23"/>
        </w:rPr>
        <w:t>i pubblicano i materiali delle prime due giornate del corso (</w:t>
      </w:r>
      <w:r w:rsidR="00AF38B5">
        <w:rPr>
          <w:sz w:val="23"/>
          <w:szCs w:val="23"/>
        </w:rPr>
        <w:t>21 e 29 Maggio 2015</w:t>
      </w:r>
      <w:r>
        <w:rPr>
          <w:sz w:val="23"/>
          <w:szCs w:val="23"/>
        </w:rPr>
        <w:t>)</w:t>
      </w:r>
      <w:r w:rsidR="00A028E3">
        <w:rPr>
          <w:sz w:val="23"/>
          <w:szCs w:val="23"/>
        </w:rPr>
        <w:t>, unitamente al programma del terzo incontro</w:t>
      </w:r>
      <w:r>
        <w:rPr>
          <w:sz w:val="23"/>
          <w:szCs w:val="23"/>
        </w:rPr>
        <w:t>.</w:t>
      </w:r>
      <w:r w:rsidR="00A028E3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Con successiva nota si  </w:t>
      </w:r>
      <w:r w:rsidR="00A028E3">
        <w:rPr>
          <w:sz w:val="23"/>
          <w:szCs w:val="23"/>
        </w:rPr>
        <w:t xml:space="preserve">comunicherà  il calendario delle </w:t>
      </w:r>
      <w:r>
        <w:rPr>
          <w:sz w:val="23"/>
          <w:szCs w:val="23"/>
        </w:rPr>
        <w:t>ultime tre giornate di formazione.</w:t>
      </w:r>
    </w:p>
    <w:p w:rsidR="00047BC4" w:rsidRDefault="00A028E3" w:rsidP="00047BC4">
      <w:pPr>
        <w:pStyle w:val="Default"/>
        <w:spacing w:after="120"/>
        <w:ind w:firstLine="567"/>
        <w:jc w:val="both"/>
        <w:rPr>
          <w:b/>
          <w:sz w:val="23"/>
          <w:szCs w:val="23"/>
        </w:rPr>
      </w:pPr>
      <w:r>
        <w:rPr>
          <w:sz w:val="23"/>
          <w:szCs w:val="23"/>
        </w:rPr>
        <w:t xml:space="preserve">I Dirigenti Scolastici neoassunti e coloro che non abbiano già effettuato la registrazione, sono invitati a compilare il format allegato e a trasmetterlo entro il </w:t>
      </w:r>
      <w:r w:rsidRPr="004D27AB">
        <w:rPr>
          <w:b/>
          <w:sz w:val="23"/>
          <w:szCs w:val="23"/>
          <w:u w:val="single"/>
        </w:rPr>
        <w:t>24.09.2015</w:t>
      </w:r>
      <w:r>
        <w:rPr>
          <w:sz w:val="23"/>
          <w:szCs w:val="23"/>
        </w:rPr>
        <w:t xml:space="preserve"> al seguente indirizzo di posta elettronica </w:t>
      </w:r>
      <w:hyperlink r:id="rId8" w:history="1">
        <w:r w:rsidR="00047BC4" w:rsidRPr="00717574">
          <w:rPr>
            <w:rStyle w:val="Collegamentoipertestuale"/>
            <w:b/>
            <w:sz w:val="23"/>
            <w:szCs w:val="23"/>
          </w:rPr>
          <w:t>formazionedirigenti@gmail.com</w:t>
        </w:r>
      </w:hyperlink>
    </w:p>
    <w:p w:rsidR="004D27AB" w:rsidRPr="00047BC4" w:rsidRDefault="004D27AB" w:rsidP="00047BC4">
      <w:pPr>
        <w:pStyle w:val="Default"/>
        <w:spacing w:after="120"/>
        <w:ind w:firstLine="567"/>
        <w:jc w:val="both"/>
        <w:rPr>
          <w:sz w:val="22"/>
          <w:szCs w:val="22"/>
        </w:rPr>
      </w:pPr>
      <w:r>
        <w:rPr>
          <w:sz w:val="23"/>
          <w:szCs w:val="23"/>
        </w:rPr>
        <w:t xml:space="preserve">Ogni ulteriore informazione potrà essere richiesta alla D.S. Prof.ssa </w:t>
      </w:r>
      <w:r w:rsidRPr="004D27AB">
        <w:rPr>
          <w:i/>
          <w:sz w:val="23"/>
          <w:szCs w:val="23"/>
        </w:rPr>
        <w:t>Anna Maria Di Nocera,</w:t>
      </w:r>
      <w:r>
        <w:rPr>
          <w:sz w:val="23"/>
          <w:szCs w:val="23"/>
        </w:rPr>
        <w:t xml:space="preserve"> </w:t>
      </w:r>
      <w:r w:rsidRPr="004D27AB">
        <w:rPr>
          <w:sz w:val="22"/>
          <w:szCs w:val="22"/>
        </w:rPr>
        <w:t>Ufficio III dell’USR Campania, utilizzando il recapito</w:t>
      </w:r>
      <w:bookmarkStart w:id="0" w:name="_GoBack"/>
      <w:bookmarkEnd w:id="0"/>
      <w:r w:rsidRPr="004D27AB">
        <w:rPr>
          <w:sz w:val="22"/>
          <w:szCs w:val="22"/>
        </w:rPr>
        <w:t xml:space="preserve"> telefonico 3665743080.</w:t>
      </w:r>
    </w:p>
    <w:p w:rsidR="00BA48A0" w:rsidRPr="004D27AB" w:rsidRDefault="00A028E3" w:rsidP="00BA48A0">
      <w:pPr>
        <w:rPr>
          <w:rFonts w:ascii="Times New Roman" w:hAnsi="Times New Roman" w:cs="Times New Roman"/>
          <w:sz w:val="20"/>
          <w:szCs w:val="20"/>
        </w:rPr>
      </w:pPr>
      <w:r w:rsidRPr="004D27AB">
        <w:rPr>
          <w:rFonts w:ascii="Times New Roman" w:hAnsi="Times New Roman" w:cs="Times New Roman"/>
          <w:sz w:val="20"/>
          <w:szCs w:val="20"/>
        </w:rPr>
        <w:t>Si allegano:</w:t>
      </w:r>
    </w:p>
    <w:p w:rsidR="00A028E3" w:rsidRPr="004D27AB" w:rsidRDefault="00A028E3" w:rsidP="00A028E3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4D27AB">
        <w:rPr>
          <w:rFonts w:ascii="Times New Roman" w:hAnsi="Times New Roman" w:cs="Times New Roman"/>
          <w:sz w:val="20"/>
          <w:szCs w:val="20"/>
        </w:rPr>
        <w:t>Materiali  1° incontro (21 maggio 2015)</w:t>
      </w:r>
    </w:p>
    <w:p w:rsidR="00A028E3" w:rsidRPr="004D27AB" w:rsidRDefault="00A028E3" w:rsidP="00A028E3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4D27AB">
        <w:rPr>
          <w:rFonts w:ascii="Times New Roman" w:hAnsi="Times New Roman" w:cs="Times New Roman"/>
          <w:sz w:val="20"/>
          <w:szCs w:val="20"/>
        </w:rPr>
        <w:t>Materiali 2° incontro  (29 maggio 2015)</w:t>
      </w:r>
    </w:p>
    <w:p w:rsidR="00A028E3" w:rsidRPr="004D27AB" w:rsidRDefault="00A028E3" w:rsidP="00A028E3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4D27AB">
        <w:rPr>
          <w:rFonts w:ascii="Times New Roman" w:hAnsi="Times New Roman" w:cs="Times New Roman"/>
          <w:sz w:val="20"/>
          <w:szCs w:val="20"/>
        </w:rPr>
        <w:t>Programma 3° incontro</w:t>
      </w:r>
    </w:p>
    <w:p w:rsidR="00047BC4" w:rsidRPr="00047BC4" w:rsidRDefault="00A028E3" w:rsidP="00047BC4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4D27AB">
        <w:rPr>
          <w:rFonts w:ascii="Times New Roman" w:hAnsi="Times New Roman" w:cs="Times New Roman"/>
          <w:sz w:val="20"/>
          <w:szCs w:val="20"/>
        </w:rPr>
        <w:t>Format di adesione</w:t>
      </w:r>
    </w:p>
    <w:p w:rsidR="00047BC4" w:rsidRPr="00047BC4" w:rsidRDefault="00047BC4" w:rsidP="00047BC4">
      <w:pPr>
        <w:tabs>
          <w:tab w:val="left" w:pos="8490"/>
        </w:tabs>
        <w:spacing w:after="0" w:line="240" w:lineRule="auto"/>
        <w:jc w:val="right"/>
        <w:rPr>
          <w:rFonts w:ascii="Times New Roman" w:hAnsi="Times New Roman" w:cs="Times New Roman"/>
          <w:lang w:eastAsia="en-US"/>
        </w:rPr>
      </w:pPr>
      <w:r w:rsidRPr="00047BC4">
        <w:rPr>
          <w:rFonts w:ascii="Times New Roman" w:hAnsi="Times New Roman" w:cs="Times New Roman"/>
          <w:lang w:eastAsia="en-US"/>
        </w:rPr>
        <w:t>IL DIRETTORE GENERALE</w:t>
      </w:r>
    </w:p>
    <w:p w:rsidR="00047BC4" w:rsidRPr="00047BC4" w:rsidRDefault="00047BC4" w:rsidP="00047BC4">
      <w:pPr>
        <w:tabs>
          <w:tab w:val="left" w:pos="8490"/>
        </w:tabs>
        <w:spacing w:after="0" w:line="240" w:lineRule="auto"/>
        <w:jc w:val="center"/>
        <w:rPr>
          <w:rFonts w:ascii="Times New Roman" w:hAnsi="Times New Roman" w:cs="Times New Roman"/>
          <w:i/>
          <w:lang w:eastAsia="en-US"/>
        </w:rPr>
      </w:pPr>
    </w:p>
    <w:p w:rsidR="00047BC4" w:rsidRPr="00047BC4" w:rsidRDefault="00047BC4" w:rsidP="00047BC4">
      <w:pPr>
        <w:tabs>
          <w:tab w:val="left" w:pos="8490"/>
        </w:tabs>
        <w:spacing w:after="0" w:line="240" w:lineRule="auto"/>
        <w:jc w:val="center"/>
        <w:rPr>
          <w:rFonts w:ascii="Times New Roman" w:hAnsi="Times New Roman" w:cs="Times New Roman"/>
          <w:i/>
          <w:lang w:eastAsia="en-US"/>
        </w:rPr>
      </w:pPr>
      <w:r w:rsidRPr="00047BC4">
        <w:rPr>
          <w:rFonts w:ascii="Times New Roman" w:hAnsi="Times New Roman" w:cs="Times New Roman"/>
          <w:i/>
          <w:lang w:eastAsia="en-US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i/>
        </w:rPr>
        <w:t xml:space="preserve">                            </w:t>
      </w:r>
      <w:r w:rsidR="00C7283E">
        <w:rPr>
          <w:rFonts w:ascii="Times New Roman" w:hAnsi="Times New Roman" w:cs="Times New Roman"/>
          <w:i/>
        </w:rPr>
        <w:t>F.to</w:t>
      </w:r>
      <w:r>
        <w:rPr>
          <w:rFonts w:ascii="Times New Roman" w:hAnsi="Times New Roman" w:cs="Times New Roman"/>
          <w:i/>
        </w:rPr>
        <w:t xml:space="preserve">   </w:t>
      </w:r>
      <w:r w:rsidRPr="00047BC4">
        <w:rPr>
          <w:rFonts w:ascii="Times New Roman" w:hAnsi="Times New Roman" w:cs="Times New Roman"/>
          <w:i/>
          <w:lang w:eastAsia="en-US"/>
        </w:rPr>
        <w:t xml:space="preserve">  Luisa Franzese</w:t>
      </w:r>
    </w:p>
    <w:p w:rsidR="00A028E3" w:rsidRPr="004D27AB" w:rsidRDefault="00A028E3" w:rsidP="00A028E3">
      <w:pPr>
        <w:pStyle w:val="Paragrafoelenco"/>
        <w:rPr>
          <w:rFonts w:ascii="Times New Roman" w:hAnsi="Times New Roman" w:cs="Times New Roman"/>
          <w:sz w:val="20"/>
          <w:szCs w:val="20"/>
        </w:rPr>
      </w:pPr>
    </w:p>
    <w:sectPr w:rsidR="00A028E3" w:rsidRPr="004D27AB" w:rsidSect="00B07DA5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7492" w:rsidRDefault="00387492" w:rsidP="00047BC4">
      <w:pPr>
        <w:spacing w:after="0" w:line="240" w:lineRule="auto"/>
      </w:pPr>
      <w:r>
        <w:separator/>
      </w:r>
    </w:p>
  </w:endnote>
  <w:endnote w:type="continuationSeparator" w:id="0">
    <w:p w:rsidR="00387492" w:rsidRDefault="00387492" w:rsidP="00047B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7492" w:rsidRDefault="00387492" w:rsidP="00047BC4">
      <w:pPr>
        <w:spacing w:after="0" w:line="240" w:lineRule="auto"/>
      </w:pPr>
      <w:r>
        <w:separator/>
      </w:r>
    </w:p>
  </w:footnote>
  <w:footnote w:type="continuationSeparator" w:id="0">
    <w:p w:rsidR="00387492" w:rsidRDefault="00387492" w:rsidP="00047B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7BC4" w:rsidRDefault="00047BC4" w:rsidP="00047BC4">
    <w:pPr>
      <w:autoSpaceDE w:val="0"/>
      <w:autoSpaceDN w:val="0"/>
      <w:adjustRightInd w:val="0"/>
      <w:jc w:val="center"/>
      <w:rPr>
        <w:b/>
        <w:bCs/>
        <w:i/>
        <w:iCs/>
        <w:color w:val="000000"/>
        <w:sz w:val="30"/>
        <w:szCs w:val="30"/>
      </w:rPr>
    </w:pPr>
    <w:r>
      <w:rPr>
        <w:rFonts w:ascii="English111 Adagio BT" w:hAnsi="English111 Adagio BT"/>
        <w:noProof/>
        <w:sz w:val="32"/>
        <w:szCs w:val="32"/>
      </w:rPr>
      <w:drawing>
        <wp:inline distT="0" distB="0" distL="0" distR="0" wp14:anchorId="6D19AA78" wp14:editId="0CADB3AF">
          <wp:extent cx="904875" cy="90487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47BC4" w:rsidRDefault="00047BC4" w:rsidP="00047BC4">
    <w:pPr>
      <w:spacing w:after="0"/>
      <w:jc w:val="center"/>
      <w:rPr>
        <w:rFonts w:ascii="English111 Adagio BT" w:hAnsi="English111 Adagio BT"/>
        <w:b/>
        <w:sz w:val="44"/>
        <w:szCs w:val="44"/>
      </w:rPr>
    </w:pPr>
    <w:r>
      <w:rPr>
        <w:rFonts w:ascii="English111 Adagio BT" w:hAnsi="English111 Adagio BT"/>
        <w:b/>
        <w:sz w:val="44"/>
        <w:szCs w:val="44"/>
      </w:rPr>
      <w:t>Ministero dell’Istruzione, dell’ Università e della Ricerca</w:t>
    </w:r>
  </w:p>
  <w:p w:rsidR="00047BC4" w:rsidRDefault="00047BC4" w:rsidP="00047BC4">
    <w:pPr>
      <w:spacing w:after="0"/>
      <w:jc w:val="center"/>
      <w:rPr>
        <w:rFonts w:ascii="English111 Adagio BT" w:hAnsi="English111 Adagio BT"/>
        <w:sz w:val="32"/>
        <w:szCs w:val="32"/>
      </w:rPr>
    </w:pPr>
    <w:r>
      <w:rPr>
        <w:rFonts w:ascii="English111 Adagio BT" w:hAnsi="English111 Adagio BT"/>
        <w:sz w:val="32"/>
        <w:szCs w:val="32"/>
      </w:rPr>
      <w:t>Ufficio Scolastico Regionale per la Campania</w:t>
    </w:r>
  </w:p>
  <w:p w:rsidR="00047BC4" w:rsidRPr="00047BC4" w:rsidRDefault="00047BC4" w:rsidP="00047BC4">
    <w:pPr>
      <w:jc w:val="center"/>
      <w:rPr>
        <w:rFonts w:ascii="Cambria" w:hAnsi="Cambria"/>
        <w:b/>
        <w:bCs/>
        <w:color w:val="000000"/>
        <w:sz w:val="23"/>
        <w:szCs w:val="23"/>
      </w:rPr>
    </w:pPr>
    <w:r>
      <w:rPr>
        <w:rFonts w:ascii="Cambria" w:hAnsi="Cambria"/>
        <w:b/>
        <w:bCs/>
        <w:color w:val="000000"/>
        <w:sz w:val="23"/>
        <w:szCs w:val="23"/>
      </w:rPr>
      <w:t xml:space="preserve">DIREZIONE GENERALE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F7384E"/>
    <w:multiLevelType w:val="hybridMultilevel"/>
    <w:tmpl w:val="E4F88834"/>
    <w:lvl w:ilvl="0" w:tplc="4972E6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BE2491"/>
    <w:multiLevelType w:val="hybridMultilevel"/>
    <w:tmpl w:val="068A548C"/>
    <w:lvl w:ilvl="0" w:tplc="4F3C240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8A0"/>
    <w:rsid w:val="00047BC4"/>
    <w:rsid w:val="00387492"/>
    <w:rsid w:val="0049005C"/>
    <w:rsid w:val="004D27AB"/>
    <w:rsid w:val="007B77E9"/>
    <w:rsid w:val="00A028E3"/>
    <w:rsid w:val="00AE647E"/>
    <w:rsid w:val="00AF38B5"/>
    <w:rsid w:val="00B07DA5"/>
    <w:rsid w:val="00BA48A0"/>
    <w:rsid w:val="00C42AF6"/>
    <w:rsid w:val="00C7283E"/>
    <w:rsid w:val="00F40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BA48A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AF38B5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A028E3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47B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47BC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047BC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47BC4"/>
  </w:style>
  <w:style w:type="paragraph" w:styleId="Pidipagina">
    <w:name w:val="footer"/>
    <w:basedOn w:val="Normale"/>
    <w:link w:val="PidipaginaCarattere"/>
    <w:uiPriority w:val="99"/>
    <w:unhideWhenUsed/>
    <w:rsid w:val="00047BC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47B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BA48A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AF38B5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A028E3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47B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47BC4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047BC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47BC4"/>
  </w:style>
  <w:style w:type="paragraph" w:styleId="Pidipagina">
    <w:name w:val="footer"/>
    <w:basedOn w:val="Normale"/>
    <w:link w:val="PidipaginaCarattere"/>
    <w:uiPriority w:val="99"/>
    <w:unhideWhenUsed/>
    <w:rsid w:val="00047BC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47B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ormazionedirigenti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Maria</dc:creator>
  <cp:lastModifiedBy>Administrator</cp:lastModifiedBy>
  <cp:revision>3</cp:revision>
  <cp:lastPrinted>2015-09-11T07:17:00Z</cp:lastPrinted>
  <dcterms:created xsi:type="dcterms:W3CDTF">2015-09-11T07:18:00Z</dcterms:created>
  <dcterms:modified xsi:type="dcterms:W3CDTF">2015-09-14T10:36:00Z</dcterms:modified>
</cp:coreProperties>
</file>