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09D" w:rsidRDefault="007A409D" w:rsidP="007A409D">
      <w:pPr>
        <w:widowControl w:val="0"/>
        <w:autoSpaceDE w:val="0"/>
        <w:autoSpaceDN w:val="0"/>
        <w:adjustRightInd w:val="0"/>
        <w:jc w:val="center"/>
        <w:rPr>
          <w:rFonts w:ascii="Arial" w:hAnsi="Arial" w:cs="Arial"/>
          <w:b/>
          <w:bCs/>
          <w:color w:val="343434"/>
          <w:sz w:val="28"/>
          <w:szCs w:val="28"/>
        </w:rPr>
      </w:pPr>
      <w:r>
        <w:rPr>
          <w:rFonts w:ascii="Arial" w:hAnsi="Arial" w:cs="Arial"/>
          <w:b/>
          <w:bCs/>
          <w:color w:val="343434"/>
          <w:sz w:val="44"/>
          <w:szCs w:val="44"/>
        </w:rPr>
        <w:t>Legge sul procedimento amministrativo</w:t>
      </w:r>
    </w:p>
    <w:p w:rsidR="005F66E5" w:rsidRDefault="007A409D" w:rsidP="007A409D">
      <w:pPr>
        <w:jc w:val="center"/>
        <w:rPr>
          <w:rFonts w:ascii="Arial" w:hAnsi="Arial" w:cs="Arial"/>
          <w:b/>
          <w:bCs/>
          <w:color w:val="343434"/>
          <w:sz w:val="28"/>
          <w:szCs w:val="28"/>
        </w:rPr>
      </w:pPr>
      <w:r>
        <w:rPr>
          <w:rFonts w:ascii="Arial" w:hAnsi="Arial" w:cs="Arial"/>
          <w:b/>
          <w:bCs/>
          <w:color w:val="343434"/>
          <w:sz w:val="28"/>
          <w:szCs w:val="28"/>
        </w:rPr>
        <w:t>Legge</w:t>
      </w:r>
      <w:proofErr w:type="gramStart"/>
      <w:r>
        <w:rPr>
          <w:rFonts w:ascii="Arial" w:hAnsi="Arial" w:cs="Arial"/>
          <w:b/>
          <w:bCs/>
          <w:color w:val="343434"/>
          <w:sz w:val="28"/>
          <w:szCs w:val="28"/>
        </w:rPr>
        <w:t xml:space="preserve"> ,</w:t>
      </w:r>
      <w:proofErr w:type="gramEnd"/>
      <w:r>
        <w:rPr>
          <w:rFonts w:ascii="Arial" w:hAnsi="Arial" w:cs="Arial"/>
          <w:b/>
          <w:bCs/>
          <w:color w:val="343434"/>
          <w:sz w:val="28"/>
          <w:szCs w:val="28"/>
        </w:rPr>
        <w:t xml:space="preserve"> testo coordinato </w:t>
      </w:r>
      <w:r w:rsidRPr="007A409D">
        <w:rPr>
          <w:rFonts w:ascii="Arial" w:hAnsi="Arial" w:cs="Arial"/>
          <w:b/>
          <w:bCs/>
          <w:color w:val="343434"/>
          <w:sz w:val="28"/>
          <w:szCs w:val="28"/>
          <w:u w:val="single"/>
        </w:rPr>
        <w:t>07.08.1990 n° 241</w:t>
      </w:r>
      <w:r>
        <w:rPr>
          <w:rFonts w:ascii="Arial" w:hAnsi="Arial" w:cs="Arial"/>
          <w:b/>
          <w:bCs/>
          <w:color w:val="343434"/>
          <w:sz w:val="28"/>
          <w:szCs w:val="28"/>
        </w:rPr>
        <w:t xml:space="preserve"> , G.U. 18.08.1990</w:t>
      </w:r>
    </w:p>
    <w:p w:rsidR="007A409D" w:rsidRDefault="007A409D" w:rsidP="007A409D">
      <w:pPr>
        <w:jc w:val="center"/>
        <w:rPr>
          <w:rFonts w:ascii="Arial" w:hAnsi="Arial" w:cs="Arial"/>
          <w:b/>
          <w:bCs/>
          <w:color w:val="343434"/>
          <w:sz w:val="28"/>
          <w:szCs w:val="28"/>
        </w:rPr>
      </w:pPr>
      <w:bookmarkStart w:id="0" w:name="_GoBack"/>
      <w:bookmarkEnd w:id="0"/>
    </w:p>
    <w:p w:rsidR="007A409D" w:rsidRDefault="007A409D" w:rsidP="007A409D">
      <w:pPr>
        <w:jc w:val="center"/>
        <w:rPr>
          <w:rFonts w:ascii="Arial" w:hAnsi="Arial" w:cs="Arial"/>
          <w:b/>
          <w:bCs/>
          <w:color w:val="343434"/>
          <w:sz w:val="28"/>
          <w:szCs w:val="28"/>
        </w:rPr>
      </w:pPr>
    </w:p>
    <w:p w:rsidR="007A409D" w:rsidRDefault="007A409D" w:rsidP="007A409D">
      <w:pPr>
        <w:jc w:val="center"/>
        <w:rPr>
          <w:rFonts w:ascii="Arial" w:hAnsi="Arial" w:cs="Arial"/>
          <w:b/>
          <w:bCs/>
          <w:color w:val="343434"/>
          <w:sz w:val="28"/>
          <w:szCs w:val="28"/>
        </w:rPr>
      </w:pPr>
    </w:p>
    <w:p w:rsidR="007A409D" w:rsidRDefault="007A409D" w:rsidP="007A409D">
      <w:pPr>
        <w:widowControl w:val="0"/>
        <w:autoSpaceDE w:val="0"/>
        <w:autoSpaceDN w:val="0"/>
        <w:adjustRightInd w:val="0"/>
        <w:spacing w:after="240"/>
        <w:rPr>
          <w:rFonts w:ascii="Arial" w:hAnsi="Arial" w:cs="Arial"/>
          <w:color w:val="434343"/>
          <w:u w:color="12508C"/>
        </w:rPr>
      </w:pPr>
      <w:r>
        <w:rPr>
          <w:rFonts w:ascii="Arial" w:hAnsi="Arial" w:cs="Arial"/>
          <w:color w:val="434343"/>
        </w:rPr>
        <w:t xml:space="preserve">Capo I - </w:t>
      </w:r>
      <w:r>
        <w:rPr>
          <w:rFonts w:ascii="Arial" w:hAnsi="Arial" w:cs="Arial"/>
          <w:b/>
          <w:bCs/>
          <w:color w:val="12508C"/>
          <w:u w:val="single" w:color="12508C"/>
        </w:rPr>
        <w:t>Principi</w:t>
      </w:r>
      <w:r>
        <w:rPr>
          <w:rFonts w:ascii="Arial" w:hAnsi="Arial" w:cs="Arial"/>
          <w:color w:val="434343"/>
          <w:u w:color="12508C"/>
        </w:rPr>
        <w:t xml:space="preserve"> (artt. </w:t>
      </w:r>
      <w:proofErr w:type="gramStart"/>
      <w:r>
        <w:rPr>
          <w:rFonts w:ascii="Arial" w:hAnsi="Arial" w:cs="Arial"/>
          <w:color w:val="434343"/>
          <w:u w:color="12508C"/>
        </w:rPr>
        <w:t>1-3-bis</w:t>
      </w:r>
      <w:proofErr w:type="gramEnd"/>
      <w:r>
        <w:rPr>
          <w:rFonts w:ascii="Arial" w:hAnsi="Arial" w:cs="Arial"/>
          <w:color w:val="434343"/>
          <w:u w:color="12508C"/>
        </w:rPr>
        <w:t>) </w:t>
      </w:r>
    </w:p>
    <w:p w:rsidR="007A409D" w:rsidRDefault="007A409D" w:rsidP="007A409D">
      <w:pPr>
        <w:widowControl w:val="0"/>
        <w:autoSpaceDE w:val="0"/>
        <w:autoSpaceDN w:val="0"/>
        <w:adjustRightInd w:val="0"/>
        <w:spacing w:after="240"/>
        <w:rPr>
          <w:rFonts w:ascii="Arial" w:hAnsi="Arial" w:cs="Arial"/>
          <w:color w:val="434343"/>
          <w:u w:color="12508C"/>
        </w:rPr>
      </w:pPr>
      <w:r>
        <w:rPr>
          <w:rFonts w:ascii="Arial" w:hAnsi="Arial" w:cs="Arial"/>
          <w:color w:val="434343"/>
          <w:u w:color="12508C"/>
        </w:rPr>
        <w:t>Capo II - </w:t>
      </w:r>
      <w:r>
        <w:rPr>
          <w:rFonts w:ascii="Arial" w:hAnsi="Arial" w:cs="Arial"/>
          <w:b/>
          <w:bCs/>
          <w:color w:val="12508C"/>
          <w:u w:val="single" w:color="12508C"/>
        </w:rPr>
        <w:t>Responsabile del procedimento</w:t>
      </w:r>
      <w:r>
        <w:rPr>
          <w:rFonts w:ascii="Arial" w:hAnsi="Arial" w:cs="Arial"/>
          <w:color w:val="434343"/>
          <w:u w:color="12508C"/>
        </w:rPr>
        <w:t xml:space="preserve"> (artt. </w:t>
      </w:r>
      <w:proofErr w:type="gramStart"/>
      <w:r>
        <w:rPr>
          <w:rFonts w:ascii="Arial" w:hAnsi="Arial" w:cs="Arial"/>
          <w:color w:val="434343"/>
          <w:u w:color="12508C"/>
        </w:rPr>
        <w:t>4-6-bis</w:t>
      </w:r>
      <w:proofErr w:type="gramEnd"/>
      <w:r>
        <w:rPr>
          <w:rFonts w:ascii="Arial" w:hAnsi="Arial" w:cs="Arial"/>
          <w:color w:val="434343"/>
          <w:u w:color="12508C"/>
        </w:rPr>
        <w:t>) </w:t>
      </w:r>
    </w:p>
    <w:p w:rsidR="007A409D" w:rsidRDefault="007A409D" w:rsidP="007A409D">
      <w:pPr>
        <w:widowControl w:val="0"/>
        <w:autoSpaceDE w:val="0"/>
        <w:autoSpaceDN w:val="0"/>
        <w:adjustRightInd w:val="0"/>
        <w:spacing w:after="240"/>
        <w:rPr>
          <w:rFonts w:ascii="Arial" w:hAnsi="Arial" w:cs="Arial"/>
          <w:color w:val="434343"/>
          <w:u w:color="12508C"/>
        </w:rPr>
      </w:pPr>
      <w:r>
        <w:rPr>
          <w:rFonts w:ascii="Arial" w:hAnsi="Arial" w:cs="Arial"/>
          <w:color w:val="434343"/>
          <w:u w:color="12508C"/>
        </w:rPr>
        <w:t>Capo III - </w:t>
      </w:r>
      <w:r>
        <w:rPr>
          <w:rFonts w:ascii="Arial" w:hAnsi="Arial" w:cs="Arial"/>
          <w:b/>
          <w:bCs/>
          <w:color w:val="12508C"/>
          <w:u w:val="single" w:color="12508C"/>
        </w:rPr>
        <w:t>Partecipazione al procedimento amministrativo</w:t>
      </w:r>
      <w:r>
        <w:rPr>
          <w:rFonts w:ascii="Arial" w:hAnsi="Arial" w:cs="Arial"/>
          <w:color w:val="434343"/>
          <w:u w:color="12508C"/>
        </w:rPr>
        <w:t> (artt. 7-13) </w:t>
      </w:r>
    </w:p>
    <w:p w:rsidR="007A409D" w:rsidRDefault="007A409D" w:rsidP="007A409D">
      <w:pPr>
        <w:widowControl w:val="0"/>
        <w:autoSpaceDE w:val="0"/>
        <w:autoSpaceDN w:val="0"/>
        <w:adjustRightInd w:val="0"/>
        <w:spacing w:after="240"/>
        <w:rPr>
          <w:rFonts w:ascii="Arial" w:hAnsi="Arial" w:cs="Arial"/>
          <w:color w:val="434343"/>
          <w:u w:color="12508C"/>
        </w:rPr>
      </w:pPr>
      <w:r>
        <w:rPr>
          <w:rFonts w:ascii="Arial" w:hAnsi="Arial" w:cs="Arial"/>
          <w:color w:val="434343"/>
          <w:u w:color="12508C"/>
        </w:rPr>
        <w:t>Capo IV - </w:t>
      </w:r>
      <w:r>
        <w:rPr>
          <w:rFonts w:ascii="Arial" w:hAnsi="Arial" w:cs="Arial"/>
          <w:b/>
          <w:bCs/>
          <w:color w:val="12508C"/>
          <w:u w:val="single" w:color="12508C"/>
        </w:rPr>
        <w:t>Semplificazione dell'azione amministrativa</w:t>
      </w:r>
      <w:r>
        <w:rPr>
          <w:rFonts w:ascii="Arial" w:hAnsi="Arial" w:cs="Arial"/>
          <w:color w:val="434343"/>
          <w:u w:color="12508C"/>
        </w:rPr>
        <w:t> (artt. 14-21) </w:t>
      </w:r>
    </w:p>
    <w:p w:rsidR="007A409D" w:rsidRDefault="007A409D" w:rsidP="007A409D">
      <w:pPr>
        <w:widowControl w:val="0"/>
        <w:autoSpaceDE w:val="0"/>
        <w:autoSpaceDN w:val="0"/>
        <w:adjustRightInd w:val="0"/>
        <w:spacing w:after="240"/>
        <w:rPr>
          <w:rFonts w:ascii="Arial" w:hAnsi="Arial" w:cs="Arial"/>
          <w:color w:val="434343"/>
          <w:u w:color="12508C"/>
        </w:rPr>
      </w:pPr>
      <w:r>
        <w:rPr>
          <w:rFonts w:ascii="Arial" w:hAnsi="Arial" w:cs="Arial"/>
          <w:color w:val="434343"/>
          <w:u w:color="12508C"/>
        </w:rPr>
        <w:t>Capo IV-bis - </w:t>
      </w:r>
      <w:r>
        <w:rPr>
          <w:rFonts w:ascii="Arial" w:hAnsi="Arial" w:cs="Arial"/>
          <w:b/>
          <w:bCs/>
          <w:color w:val="12508C"/>
          <w:u w:val="single" w:color="12508C"/>
        </w:rPr>
        <w:t xml:space="preserve">Efficacia </w:t>
      </w:r>
      <w:proofErr w:type="gramStart"/>
      <w:r>
        <w:rPr>
          <w:rFonts w:ascii="Arial" w:hAnsi="Arial" w:cs="Arial"/>
          <w:b/>
          <w:bCs/>
          <w:color w:val="12508C"/>
          <w:u w:val="single" w:color="12508C"/>
        </w:rPr>
        <w:t>ed</w:t>
      </w:r>
      <w:proofErr w:type="gramEnd"/>
      <w:r>
        <w:rPr>
          <w:rFonts w:ascii="Arial" w:hAnsi="Arial" w:cs="Arial"/>
          <w:b/>
          <w:bCs/>
          <w:color w:val="12508C"/>
          <w:u w:val="single" w:color="12508C"/>
        </w:rPr>
        <w:t xml:space="preserve"> invalidità del provvedimento amministrativo. Revoca e</w:t>
      </w:r>
      <w:proofErr w:type="gramStart"/>
      <w:r>
        <w:rPr>
          <w:rFonts w:ascii="Arial" w:hAnsi="Arial" w:cs="Arial"/>
          <w:b/>
          <w:bCs/>
          <w:color w:val="12508C"/>
          <w:u w:val="single" w:color="12508C"/>
        </w:rPr>
        <w:t xml:space="preserve"> </w:t>
      </w:r>
      <w:r>
        <w:rPr>
          <w:rFonts w:ascii="Arial" w:hAnsi="Arial" w:cs="Arial"/>
          <w:b/>
          <w:bCs/>
          <w:color w:val="12508C"/>
          <w:u w:val="single" w:color="12508C"/>
        </w:rPr>
        <w:t xml:space="preserve">        </w:t>
      </w:r>
      <w:proofErr w:type="gramEnd"/>
      <w:r>
        <w:rPr>
          <w:rFonts w:ascii="Arial" w:hAnsi="Arial" w:cs="Arial"/>
          <w:b/>
          <w:bCs/>
          <w:color w:val="12508C"/>
          <w:u w:val="single" w:color="12508C"/>
        </w:rPr>
        <w:t>recesso</w:t>
      </w:r>
      <w:r>
        <w:rPr>
          <w:rFonts w:ascii="Arial" w:hAnsi="Arial" w:cs="Arial"/>
          <w:color w:val="434343"/>
          <w:u w:color="12508C"/>
        </w:rPr>
        <w:t> (artt. 21-bis-21-nonies) </w:t>
      </w:r>
    </w:p>
    <w:p w:rsidR="007A409D" w:rsidRDefault="007A409D" w:rsidP="007A409D">
      <w:pPr>
        <w:widowControl w:val="0"/>
        <w:autoSpaceDE w:val="0"/>
        <w:autoSpaceDN w:val="0"/>
        <w:adjustRightInd w:val="0"/>
        <w:spacing w:after="240"/>
        <w:rPr>
          <w:rFonts w:ascii="Arial" w:hAnsi="Arial" w:cs="Arial"/>
          <w:color w:val="434343"/>
          <w:u w:color="12508C"/>
        </w:rPr>
      </w:pPr>
      <w:r>
        <w:rPr>
          <w:rFonts w:ascii="Arial" w:hAnsi="Arial" w:cs="Arial"/>
          <w:color w:val="434343"/>
          <w:u w:color="12508C"/>
        </w:rPr>
        <w:t>Capo V - </w:t>
      </w:r>
      <w:r>
        <w:rPr>
          <w:rFonts w:ascii="Arial" w:hAnsi="Arial" w:cs="Arial"/>
          <w:b/>
          <w:bCs/>
          <w:color w:val="12508C"/>
          <w:u w:val="single" w:color="12508C"/>
        </w:rPr>
        <w:t>Accesso ai documenti amministrativi</w:t>
      </w:r>
      <w:r>
        <w:rPr>
          <w:rFonts w:ascii="Arial" w:hAnsi="Arial" w:cs="Arial"/>
          <w:color w:val="434343"/>
          <w:u w:color="12508C"/>
        </w:rPr>
        <w:t> (artt. 22-28) Capo VI - </w:t>
      </w:r>
      <w:r>
        <w:rPr>
          <w:rFonts w:ascii="Arial" w:hAnsi="Arial" w:cs="Arial"/>
          <w:b/>
          <w:bCs/>
          <w:color w:val="12508C"/>
          <w:u w:val="single" w:color="12508C"/>
        </w:rPr>
        <w:t>Disposizioni finali</w:t>
      </w:r>
      <w:r>
        <w:rPr>
          <w:rFonts w:ascii="Arial" w:hAnsi="Arial" w:cs="Arial"/>
          <w:color w:val="434343"/>
          <w:u w:color="12508C"/>
        </w:rPr>
        <w:t> (artt. 29-31)</w:t>
      </w:r>
    </w:p>
    <w:p w:rsidR="007A409D" w:rsidRDefault="007A409D" w:rsidP="007A409D">
      <w:pPr>
        <w:widowControl w:val="0"/>
        <w:autoSpaceDE w:val="0"/>
        <w:autoSpaceDN w:val="0"/>
        <w:adjustRightInd w:val="0"/>
        <w:spacing w:after="240"/>
        <w:rPr>
          <w:rFonts w:ascii="Arial" w:hAnsi="Arial" w:cs="Arial"/>
          <w:color w:val="434343"/>
          <w:u w:color="12508C"/>
        </w:rPr>
      </w:pPr>
      <w:hyperlink r:id="rId5" w:history="1">
        <w:r>
          <w:rPr>
            <w:rFonts w:ascii="Arial" w:hAnsi="Arial" w:cs="Arial"/>
            <w:b/>
            <w:bCs/>
            <w:color w:val="12508C"/>
            <w:u w:val="single" w:color="12508C"/>
          </w:rPr>
          <w:t xml:space="preserve">Regolamento concernente le attività private sottoposte alla disciplina </w:t>
        </w:r>
        <w:proofErr w:type="gramStart"/>
        <w:r>
          <w:rPr>
            <w:rFonts w:ascii="Arial" w:hAnsi="Arial" w:cs="Arial"/>
            <w:b/>
            <w:bCs/>
            <w:color w:val="12508C"/>
            <w:u w:val="single" w:color="12508C"/>
          </w:rPr>
          <w:t>degli</w:t>
        </w:r>
        <w:proofErr w:type="gramEnd"/>
        <w:r>
          <w:rPr>
            <w:rFonts w:ascii="Arial" w:hAnsi="Arial" w:cs="Arial"/>
            <w:b/>
            <w:bCs/>
            <w:color w:val="12508C"/>
            <w:u w:val="single" w:color="12508C"/>
          </w:rPr>
          <w:t xml:space="preserve"> art. 19 e 20, L. n. 241/1990 - D.P.R. 26.04.1992 n° 300</w:t>
        </w:r>
      </w:hyperlink>
    </w:p>
    <w:p w:rsidR="007A409D" w:rsidRDefault="007A409D" w:rsidP="007A409D">
      <w:pPr>
        <w:rPr>
          <w:rFonts w:ascii="Arial" w:hAnsi="Arial" w:cs="Arial"/>
          <w:color w:val="434343"/>
          <w:u w:color="12508C"/>
        </w:rPr>
      </w:pPr>
      <w:hyperlink r:id="rId6" w:history="1">
        <w:r>
          <w:rPr>
            <w:rFonts w:ascii="Arial" w:hAnsi="Arial" w:cs="Arial"/>
            <w:b/>
            <w:bCs/>
            <w:color w:val="12508C"/>
            <w:u w:val="single" w:color="12508C"/>
          </w:rPr>
          <w:t>Regolamento sull'accesso ai documenti amministrativi - D.P.R. 12.04.2006 n° 184</w:t>
        </w:r>
      </w:hyperlink>
    </w:p>
    <w:p w:rsidR="007A409D" w:rsidRDefault="007A409D" w:rsidP="007A409D">
      <w:pPr>
        <w:rPr>
          <w:rFonts w:ascii="Arial" w:hAnsi="Arial" w:cs="Arial"/>
          <w:color w:val="434343"/>
          <w:u w:color="12508C"/>
        </w:rPr>
      </w:pPr>
    </w:p>
    <w:p w:rsidR="007A409D" w:rsidRDefault="007A409D" w:rsidP="007A409D">
      <w:pPr>
        <w:rPr>
          <w:rFonts w:ascii="Arial" w:hAnsi="Arial" w:cs="Arial"/>
          <w:color w:val="434343"/>
          <w:u w:color="12508C"/>
        </w:rPr>
      </w:pPr>
    </w:p>
    <w:p w:rsidR="007A409D" w:rsidRDefault="007A409D" w:rsidP="007A409D">
      <w:pPr>
        <w:rPr>
          <w:rFonts w:ascii="Arial" w:hAnsi="Arial" w:cs="Arial"/>
          <w:color w:val="434343"/>
          <w:u w:color="12508C"/>
        </w:rPr>
      </w:pPr>
    </w:p>
    <w:p w:rsidR="007A409D" w:rsidRDefault="007A409D" w:rsidP="007A409D">
      <w:pPr>
        <w:rPr>
          <w:rFonts w:ascii="Arial" w:hAnsi="Arial" w:cs="Arial"/>
          <w:color w:val="434343"/>
          <w:u w:color="12508C"/>
        </w:rPr>
      </w:pP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b/>
          <w:bCs/>
          <w:color w:val="434343"/>
        </w:rPr>
        <w:t>LEGGE 7 agosto 1990, n. 241</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b/>
          <w:bCs/>
          <w:color w:val="434343"/>
        </w:rPr>
        <w:t>Nuove norme in materia di procedimento amministrativo e di diritto di accesso ai documenti amministrativi</w:t>
      </w:r>
      <w:proofErr w:type="gramEnd"/>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(Gazzetta</w:t>
      </w:r>
      <w:proofErr w:type="gramEnd"/>
      <w:r>
        <w:rPr>
          <w:rFonts w:ascii="Arial" w:hAnsi="Arial" w:cs="Arial"/>
          <w:color w:val="434343"/>
        </w:rPr>
        <w:t xml:space="preserve"> Ufficiale del 18 agosto 1990 n. 192.Testo coordinato ed aggiornato con le modifiche introdotte dal </w:t>
      </w:r>
      <w:hyperlink r:id="rId7" w:history="1">
        <w:r>
          <w:rPr>
            <w:rFonts w:ascii="Arial" w:hAnsi="Arial" w:cs="Arial"/>
            <w:b/>
            <w:bCs/>
            <w:color w:val="12508C"/>
            <w:u w:val="single" w:color="12508C"/>
          </w:rPr>
          <w:t>D.L. 21 giugno 2013, n. 69</w:t>
        </w:r>
      </w:hyperlink>
      <w:r>
        <w:rPr>
          <w:rFonts w:ascii="Arial" w:hAnsi="Arial" w:cs="Arial"/>
          <w:color w:val="434343"/>
        </w:rPr>
        <w:t xml:space="preserve">, convertito, con modificazioni dalla </w:t>
      </w:r>
      <w:hyperlink r:id="rId8" w:history="1">
        <w:r>
          <w:rPr>
            <w:rFonts w:ascii="Arial" w:hAnsi="Arial" w:cs="Arial"/>
            <w:b/>
            <w:bCs/>
            <w:color w:val="12508C"/>
            <w:u w:val="single" w:color="12508C"/>
          </w:rPr>
          <w:t>L. 9 agosto 2013, n. 98</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Capo I</w:t>
      </w:r>
      <w:r>
        <w:rPr>
          <w:rFonts w:ascii="Arial" w:hAnsi="Arial" w:cs="Arial"/>
          <w:color w:val="434343"/>
        </w:rPr>
        <w:t> </w:t>
      </w:r>
      <w:r>
        <w:rPr>
          <w:rFonts w:ascii="Arial" w:hAnsi="Arial" w:cs="Arial"/>
          <w:b/>
          <w:bCs/>
          <w:color w:val="434343"/>
        </w:rPr>
        <w:t>Principi</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w:t>
      </w:r>
      <w:proofErr w:type="gramStart"/>
      <w:r>
        <w:rPr>
          <w:rFonts w:ascii="Arial" w:hAnsi="Arial" w:cs="Arial"/>
          <w:b/>
          <w:bCs/>
          <w:color w:val="434343"/>
        </w:rPr>
        <w:t>1</w:t>
      </w:r>
      <w:proofErr w:type="gramEnd"/>
      <w:r>
        <w:rPr>
          <w:rFonts w:ascii="Arial" w:hAnsi="Arial" w:cs="Arial"/>
          <w:b/>
          <w:bCs/>
          <w:color w:val="434343"/>
        </w:rPr>
        <w:t>. (</w:t>
      </w:r>
      <w:r>
        <w:rPr>
          <w:rFonts w:ascii="Arial" w:hAnsi="Arial" w:cs="Arial"/>
          <w:b/>
          <w:bCs/>
          <w:color w:val="434343"/>
          <w:sz w:val="20"/>
          <w:szCs w:val="20"/>
          <w:vertAlign w:val="superscript"/>
        </w:rPr>
        <w:t>1</w:t>
      </w:r>
      <w:r>
        <w:rPr>
          <w:rFonts w:ascii="Arial" w:hAnsi="Arial" w:cs="Arial"/>
          <w:b/>
          <w:bCs/>
          <w:color w:val="434343"/>
        </w:rPr>
        <w:t>) </w:t>
      </w:r>
      <w:proofErr w:type="gramStart"/>
      <w:r>
        <w:rPr>
          <w:rFonts w:ascii="Arial" w:hAnsi="Arial" w:cs="Arial"/>
          <w:b/>
          <w:bCs/>
          <w:color w:val="434343"/>
        </w:rPr>
        <w:t>(</w:t>
      </w:r>
      <w:proofErr w:type="gramEnd"/>
      <w:r>
        <w:rPr>
          <w:rFonts w:ascii="Arial" w:hAnsi="Arial" w:cs="Arial"/>
          <w:b/>
          <w:bCs/>
          <w:color w:val="434343"/>
        </w:rPr>
        <w:t>Principi generali dell'attività amministrativa)</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L’attività amministrativa persegue i fini determinati dalla legge ed è retta da criteri di economicità, di efficacia, </w:t>
      </w:r>
      <w:proofErr w:type="gramStart"/>
      <w:r>
        <w:rPr>
          <w:rFonts w:ascii="Arial" w:hAnsi="Arial" w:cs="Arial"/>
          <w:color w:val="434343"/>
        </w:rPr>
        <w:t xml:space="preserve">di </w:t>
      </w:r>
      <w:proofErr w:type="gramEnd"/>
      <w:r>
        <w:rPr>
          <w:rFonts w:ascii="Arial" w:hAnsi="Arial" w:cs="Arial"/>
          <w:color w:val="434343"/>
        </w:rPr>
        <w:t>imparzialità, di pubblicità e di trasparenza secondo le modalità previste dalla presente legge e dalle altre disposizioni che disciplinano singoli procedimenti, nonché dai princìpi dell’ordinamento comunitario. (</w:t>
      </w:r>
      <w:r>
        <w:rPr>
          <w:rFonts w:ascii="Arial" w:hAnsi="Arial" w:cs="Arial"/>
          <w:color w:val="434343"/>
          <w:sz w:val="20"/>
          <w:szCs w:val="20"/>
          <w:vertAlign w:val="superscript"/>
        </w:rPr>
        <w:t>2</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1-bis. La pubblica amministrazione, nell’adozione di atti di natura non autoritativa, agisce secondo le norme di diritto privato salvo che la legge disponga diversamente. </w:t>
      </w:r>
      <w:proofErr w:type="gramStart"/>
      <w:r>
        <w:rPr>
          <w:rFonts w:ascii="Arial" w:hAnsi="Arial" w:cs="Arial"/>
          <w:color w:val="434343"/>
        </w:rPr>
        <w:t>(</w:t>
      </w:r>
      <w:r>
        <w:rPr>
          <w:rFonts w:ascii="Arial" w:hAnsi="Arial" w:cs="Arial"/>
          <w:color w:val="434343"/>
          <w:sz w:val="20"/>
          <w:szCs w:val="20"/>
          <w:vertAlign w:val="superscript"/>
        </w:rPr>
        <w:t>3</w:t>
      </w:r>
      <w:proofErr w:type="gramEnd"/>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1-ter. I soggetti privati preposti all’esercizio di attività amministrative assicurano il rispetto dei criteri e dei princìpi di cui al comma </w:t>
      </w:r>
      <w:proofErr w:type="gramStart"/>
      <w:r>
        <w:rPr>
          <w:rFonts w:ascii="Arial" w:hAnsi="Arial" w:cs="Arial"/>
          <w:color w:val="434343"/>
        </w:rPr>
        <w:t>1</w:t>
      </w:r>
      <w:proofErr w:type="gramEnd"/>
      <w:r>
        <w:rPr>
          <w:rFonts w:ascii="Arial" w:hAnsi="Arial" w:cs="Arial"/>
          <w:color w:val="434343"/>
        </w:rPr>
        <w:t>, con un livello di garanzia non inferiore a quello cui sono tenute le pubbliche amministrazioni in forza delle disposizioni di cui alla presente legge. (</w:t>
      </w:r>
      <w:r>
        <w:rPr>
          <w:rFonts w:ascii="Arial" w:hAnsi="Arial" w:cs="Arial"/>
          <w:color w:val="434343"/>
          <w:sz w:val="20"/>
          <w:szCs w:val="20"/>
          <w:vertAlign w:val="superscript"/>
        </w:rPr>
        <w:t>4</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lastRenderedPageBreak/>
        <w:t>2. La pubblica amministrazione non può aggravare il procedimento se non per straordinarie e motivate esigenze imposte dallo svolgimento dell’istruttoria.</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Rubrica aggiunta dall'art. 21, </w:t>
      </w:r>
      <w:hyperlink r:id="rId9"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(2) Comma così modificato prima dall'art. 1, </w:t>
      </w:r>
      <w:hyperlink r:id="rId10" w:history="1">
        <w:r>
          <w:rPr>
            <w:rFonts w:ascii="Arial" w:hAnsi="Arial" w:cs="Arial"/>
            <w:b/>
            <w:bCs/>
            <w:color w:val="12508C"/>
            <w:u w:val="single" w:color="12508C"/>
          </w:rPr>
          <w:t>L. 11 febbraio 2005, n. 15</w:t>
        </w:r>
      </w:hyperlink>
      <w:r>
        <w:rPr>
          <w:rFonts w:ascii="Arial" w:hAnsi="Arial" w:cs="Arial"/>
          <w:color w:val="434343"/>
        </w:rPr>
        <w:t xml:space="preserve"> e successivamente dall'art. 7, co. 1, lett. a), </w:t>
      </w:r>
      <w:hyperlink r:id="rId11" w:history="1">
        <w:r>
          <w:rPr>
            <w:rFonts w:ascii="Arial" w:hAnsi="Arial" w:cs="Arial"/>
            <w:b/>
            <w:bCs/>
            <w:color w:val="12508C"/>
            <w:u w:val="single" w:color="12508C"/>
          </w:rPr>
          <w:t>L. 18 giugno 2009, n. 69</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(3) Comma aggiunto dall'art. 1, </w:t>
      </w:r>
      <w:hyperlink r:id="rId12"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(4) Comma aggiunto dall'art. 1, L. 11 febbraio 2005, n. 15 e poi così modificato dall'art. 7, co. 1, lett. a), </w:t>
      </w:r>
      <w:hyperlink r:id="rId13" w:history="1">
        <w:r>
          <w:rPr>
            <w:rFonts w:ascii="Arial" w:hAnsi="Arial" w:cs="Arial"/>
            <w:b/>
            <w:bCs/>
            <w:color w:val="12508C"/>
            <w:u w:val="single" w:color="12508C"/>
          </w:rPr>
          <w:t>L. 18 giugno 2009, n. 69</w:t>
        </w:r>
      </w:hyperlink>
      <w:r>
        <w:rPr>
          <w:rFonts w:ascii="Arial" w:hAnsi="Arial" w:cs="Arial"/>
          <w:color w:val="434343"/>
        </w:rPr>
        <w:t xml:space="preserve"> e successivamente dall'art. 1, co. 37, </w:t>
      </w:r>
      <w:hyperlink r:id="rId14" w:history="1">
        <w:r>
          <w:rPr>
            <w:rFonts w:ascii="Arial" w:hAnsi="Arial" w:cs="Arial"/>
            <w:b/>
            <w:bCs/>
            <w:color w:val="12508C"/>
            <w:u w:val="single" w:color="12508C"/>
          </w:rPr>
          <w:t>L. 6 novembre 2012, n. 190</w:t>
        </w:r>
      </w:hyperlink>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w:t>
      </w:r>
      <w:proofErr w:type="gramStart"/>
      <w:r>
        <w:rPr>
          <w:rFonts w:ascii="Arial" w:hAnsi="Arial" w:cs="Arial"/>
          <w:b/>
          <w:bCs/>
          <w:color w:val="434343"/>
        </w:rPr>
        <w:t>2</w:t>
      </w:r>
      <w:proofErr w:type="gramEnd"/>
      <w:r>
        <w:rPr>
          <w:rFonts w:ascii="Arial" w:hAnsi="Arial" w:cs="Arial"/>
          <w:b/>
          <w:bCs/>
          <w:color w:val="434343"/>
        </w:rPr>
        <w:t>. (</w:t>
      </w:r>
      <w:r>
        <w:rPr>
          <w:rFonts w:ascii="Arial" w:hAnsi="Arial" w:cs="Arial"/>
          <w:b/>
          <w:bCs/>
          <w:color w:val="434343"/>
          <w:sz w:val="20"/>
          <w:szCs w:val="20"/>
          <w:vertAlign w:val="superscript"/>
        </w:rPr>
        <w:t>1</w:t>
      </w:r>
      <w:r>
        <w:rPr>
          <w:rFonts w:ascii="Arial" w:hAnsi="Arial" w:cs="Arial"/>
          <w:b/>
          <w:bCs/>
          <w:color w:val="434343"/>
        </w:rPr>
        <w:t>) </w:t>
      </w:r>
      <w:proofErr w:type="gramStart"/>
      <w:r>
        <w:rPr>
          <w:rFonts w:ascii="Arial" w:hAnsi="Arial" w:cs="Arial"/>
          <w:b/>
          <w:bCs/>
          <w:color w:val="434343"/>
        </w:rPr>
        <w:t>(</w:t>
      </w:r>
      <w:proofErr w:type="gramEnd"/>
      <w:r>
        <w:rPr>
          <w:rFonts w:ascii="Arial" w:hAnsi="Arial" w:cs="Arial"/>
          <w:b/>
          <w:bCs/>
          <w:color w:val="434343"/>
        </w:rPr>
        <w:t>Conclusione del procedimento)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Ove il procedimento consegua obbligatoriamente </w:t>
      </w:r>
      <w:proofErr w:type="gramStart"/>
      <w:r>
        <w:rPr>
          <w:rFonts w:ascii="Arial" w:hAnsi="Arial" w:cs="Arial"/>
          <w:color w:val="434343"/>
        </w:rPr>
        <w:t>ad</w:t>
      </w:r>
      <w:proofErr w:type="gramEnd"/>
      <w:r>
        <w:rPr>
          <w:rFonts w:ascii="Arial" w:hAnsi="Arial" w:cs="Arial"/>
          <w:color w:val="434343"/>
        </w:rPr>
        <w:t xml:space="preserve"> una istanza, ovvero debba essere iniziato d'ufficio, le pubbliche amministrazioni hanno il dovere di concluderlo mediante l'adozione di un provvedimento espresso. Se ravvisano la manifesta irricevibilità, inammissibilità, improcedibilità o infondatezza della domanda, le pubbliche amministrazioni </w:t>
      </w:r>
      <w:proofErr w:type="gramStart"/>
      <w:r>
        <w:rPr>
          <w:rFonts w:ascii="Arial" w:hAnsi="Arial" w:cs="Arial"/>
          <w:color w:val="434343"/>
        </w:rPr>
        <w:t>concludono</w:t>
      </w:r>
      <w:proofErr w:type="gramEnd"/>
      <w:r>
        <w:rPr>
          <w:rFonts w:ascii="Arial" w:hAnsi="Arial" w:cs="Arial"/>
          <w:color w:val="434343"/>
        </w:rPr>
        <w:t xml:space="preserve"> il procedimento con un provvedimento espresso redatto in forma semplificata, la cui motivazione può consistere in un sintetico riferimento al punto di fatto o di diritto ritenuto risolutivo. (</w:t>
      </w:r>
      <w:r>
        <w:rPr>
          <w:rFonts w:ascii="Arial" w:hAnsi="Arial" w:cs="Arial"/>
          <w:color w:val="434343"/>
          <w:sz w:val="20"/>
          <w:szCs w:val="20"/>
          <w:vertAlign w:val="superscript"/>
        </w:rPr>
        <w:t>2</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Nei casi in cui disposizioni di legge ovvero i provvedimenti di cui ai commi </w:t>
      </w:r>
      <w:proofErr w:type="gramStart"/>
      <w:r>
        <w:rPr>
          <w:rFonts w:ascii="Arial" w:hAnsi="Arial" w:cs="Arial"/>
          <w:color w:val="434343"/>
        </w:rPr>
        <w:t>3</w:t>
      </w:r>
      <w:proofErr w:type="gramEnd"/>
      <w:r>
        <w:rPr>
          <w:rFonts w:ascii="Arial" w:hAnsi="Arial" w:cs="Arial"/>
          <w:color w:val="434343"/>
        </w:rPr>
        <w:t>, 4 e 5 non prevedono un termine diverso, i procedimenti amministrativi di competenza delle amministrazioni statali e degli enti pubblici nazionali devono concludersi entro il termine di trenta giorni.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3. Con uno o più decreti del Presidente del Consiglio dei ministri, adottati ai sensi dell'articolo </w:t>
      </w:r>
      <w:proofErr w:type="gramStart"/>
      <w:r>
        <w:rPr>
          <w:rFonts w:ascii="Arial" w:hAnsi="Arial" w:cs="Arial"/>
          <w:color w:val="434343"/>
        </w:rPr>
        <w:t>17</w:t>
      </w:r>
      <w:proofErr w:type="gramEnd"/>
      <w:r>
        <w:rPr>
          <w:rFonts w:ascii="Arial" w:hAnsi="Arial" w:cs="Arial"/>
          <w:color w:val="434343"/>
        </w:rPr>
        <w:t xml:space="preserve">, comma 3, della legge 23 agosto 1988, n. 400, su proposta dei Ministri competenti e di concerto con i Ministri per la pubblica amministrazione e l'innovazione e per la semplificazione normativa, sono individuati i termini non superiori a novanta giorni entro i quali devono concludersi i procedimenti di competenza delle amministrazioni statali. Gli enti pubblici nazionali stabiliscono, secondo i propri ordinamenti, i termini non superiori a novanta giorni entro i quali devono </w:t>
      </w:r>
      <w:proofErr w:type="gramStart"/>
      <w:r>
        <w:rPr>
          <w:rFonts w:ascii="Arial" w:hAnsi="Arial" w:cs="Arial"/>
          <w:color w:val="434343"/>
        </w:rPr>
        <w:t>concludersi</w:t>
      </w:r>
      <w:proofErr w:type="gramEnd"/>
      <w:r>
        <w:rPr>
          <w:rFonts w:ascii="Arial" w:hAnsi="Arial" w:cs="Arial"/>
          <w:color w:val="434343"/>
        </w:rPr>
        <w:t xml:space="preserve"> i procedimenti di propria competenza.</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4. Nei casi in cui, tenendo conto della sostenibilità dei tempi sotto il profilo dell'organizzazione amministrativa, della natura degli interessi pubblici tutelati e della particolare complessità del procedimento, sono indispensabili termini superiori a novanta giorni per la conclusione dei procedimenti di competenza delle amministrazioni statali e degli enti pubblici nazionali, i decreti di cui al comma </w:t>
      </w:r>
      <w:proofErr w:type="gramStart"/>
      <w:r>
        <w:rPr>
          <w:rFonts w:ascii="Arial" w:hAnsi="Arial" w:cs="Arial"/>
          <w:color w:val="434343"/>
        </w:rPr>
        <w:t>3</w:t>
      </w:r>
      <w:proofErr w:type="gramEnd"/>
      <w:r>
        <w:rPr>
          <w:rFonts w:ascii="Arial" w:hAnsi="Arial" w:cs="Arial"/>
          <w:color w:val="434343"/>
        </w:rPr>
        <w:t xml:space="preserve"> sono adottati su proposta anche dei Ministri per la pubblica amministrazione e l'innovazione e per la semplificazione normativa e previa deliberazione del Consiglio dei ministri. I termini ivi previsti non possono comunque superare i centottanta giorni, con la sola esclusione dei procedimenti di acquisto </w:t>
      </w:r>
      <w:proofErr w:type="gramStart"/>
      <w:r>
        <w:rPr>
          <w:rFonts w:ascii="Arial" w:hAnsi="Arial" w:cs="Arial"/>
          <w:color w:val="434343"/>
        </w:rPr>
        <w:t>della</w:t>
      </w:r>
      <w:proofErr w:type="gramEnd"/>
      <w:r>
        <w:rPr>
          <w:rFonts w:ascii="Arial" w:hAnsi="Arial" w:cs="Arial"/>
          <w:color w:val="434343"/>
        </w:rPr>
        <w:t xml:space="preserve"> cittadinanza italiana e di quelli riguardanti l'immigrazione.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5. Fatto salvo quanto previsto da specifiche disposizioni normative, le autorità di garanzia e di vigilanza disciplinano, in conformità ai propri ordinamenti, i termini di conclusione dei procedimenti </w:t>
      </w:r>
      <w:proofErr w:type="gramStart"/>
      <w:r>
        <w:rPr>
          <w:rFonts w:ascii="Arial" w:hAnsi="Arial" w:cs="Arial"/>
          <w:color w:val="434343"/>
        </w:rPr>
        <w:t>di</w:t>
      </w:r>
      <w:proofErr w:type="gramEnd"/>
      <w:r>
        <w:rPr>
          <w:rFonts w:ascii="Arial" w:hAnsi="Arial" w:cs="Arial"/>
          <w:color w:val="434343"/>
        </w:rPr>
        <w:t xml:space="preserve"> rispettiva competenza.</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6. I termini per la conclusione del procedimento </w:t>
      </w:r>
      <w:proofErr w:type="gramStart"/>
      <w:r>
        <w:rPr>
          <w:rFonts w:ascii="Arial" w:hAnsi="Arial" w:cs="Arial"/>
          <w:color w:val="434343"/>
        </w:rPr>
        <w:t>decorrono</w:t>
      </w:r>
      <w:proofErr w:type="gramEnd"/>
      <w:r>
        <w:rPr>
          <w:rFonts w:ascii="Arial" w:hAnsi="Arial" w:cs="Arial"/>
          <w:color w:val="434343"/>
        </w:rPr>
        <w:t xml:space="preserve"> dall'inizio del procedimento d'ufficio o dal ricevimento della domanda, se il procedimento è ad iniziativa di parte.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7. Fatto salvo quanto previsto dall'art. 17, i termini di cui ai commi </w:t>
      </w:r>
      <w:proofErr w:type="gramStart"/>
      <w:r>
        <w:rPr>
          <w:rFonts w:ascii="Arial" w:hAnsi="Arial" w:cs="Arial"/>
          <w:color w:val="434343"/>
        </w:rPr>
        <w:t>2</w:t>
      </w:r>
      <w:proofErr w:type="gramEnd"/>
      <w:r>
        <w:rPr>
          <w:rFonts w:ascii="Arial" w:hAnsi="Arial" w:cs="Arial"/>
          <w:color w:val="434343"/>
        </w:rPr>
        <w:t xml:space="preserve">, 3, 4 e 5 del presente articolo possono essere sospesi, per una sola volta e per un periodo non superiore a trenta giorni, per l'acquisizione di informazioni o di certificazioni relative a fatti, stati o qualità non attestati in documenti già in possesso dell'amministrazione stessa o non direttamente acquisibili presso altre pubbliche amministrazioni. Si applicano le disposizioni dell'art. 14, comma </w:t>
      </w:r>
      <w:proofErr w:type="gramStart"/>
      <w:r>
        <w:rPr>
          <w:rFonts w:ascii="Arial" w:hAnsi="Arial" w:cs="Arial"/>
          <w:color w:val="434343"/>
        </w:rPr>
        <w:t>2</w:t>
      </w:r>
      <w:proofErr w:type="gramEnd"/>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8. La tutela in materia di silenzio dell'amministrazione è disciplinata dal codice del processo amministrativo, di cui al decreto legislativo 2 luglio 2010, n. 104. Le sentenze passate in giudicato che accolgono il ricorso proposto avverso il silenzio inadempimento dell'amministrazione sono trasmesse, in via telematica, alla Corte dei conti. </w:t>
      </w:r>
      <w:proofErr w:type="gramStart"/>
      <w:r>
        <w:rPr>
          <w:rFonts w:ascii="Arial" w:hAnsi="Arial" w:cs="Arial"/>
          <w:color w:val="434343"/>
        </w:rPr>
        <w:t>(</w:t>
      </w:r>
      <w:r>
        <w:rPr>
          <w:rFonts w:ascii="Arial" w:hAnsi="Arial" w:cs="Arial"/>
          <w:color w:val="434343"/>
          <w:sz w:val="20"/>
          <w:szCs w:val="20"/>
          <w:vertAlign w:val="superscript"/>
        </w:rPr>
        <w:t>3</w:t>
      </w:r>
      <w:proofErr w:type="gramEnd"/>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9. La mancata o tardiva emanazione del provvedimento costituisce elemento di valutazione della performance individuale, </w:t>
      </w:r>
      <w:proofErr w:type="gramStart"/>
      <w:r>
        <w:rPr>
          <w:rFonts w:ascii="Arial" w:hAnsi="Arial" w:cs="Arial"/>
          <w:color w:val="434343"/>
        </w:rPr>
        <w:t>nonché</w:t>
      </w:r>
      <w:proofErr w:type="gramEnd"/>
      <w:r>
        <w:rPr>
          <w:rFonts w:ascii="Arial" w:hAnsi="Arial" w:cs="Arial"/>
          <w:color w:val="434343"/>
        </w:rPr>
        <w:t xml:space="preserve"> di responsabilità disciplinare e amministrativo-contabile del dirigente e del funzionario inadempiente. (</w:t>
      </w:r>
      <w:r>
        <w:rPr>
          <w:rFonts w:ascii="Arial" w:hAnsi="Arial" w:cs="Arial"/>
          <w:color w:val="434343"/>
          <w:sz w:val="20"/>
          <w:szCs w:val="20"/>
          <w:vertAlign w:val="superscript"/>
        </w:rPr>
        <w:t>4</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9-</w:t>
      </w:r>
      <w:r>
        <w:rPr>
          <w:rFonts w:ascii="Arial" w:hAnsi="Arial" w:cs="Arial"/>
          <w:i/>
          <w:iCs/>
          <w:color w:val="434343"/>
        </w:rPr>
        <w:t>bis</w:t>
      </w:r>
      <w:r>
        <w:rPr>
          <w:rFonts w:ascii="Arial" w:hAnsi="Arial" w:cs="Arial"/>
          <w:color w:val="434343"/>
        </w:rPr>
        <w:t xml:space="preserve">. L'organo di governo individua, nell'ambito delle figure apicali dell'amministrazione, il soggetto cui attribuire il potere sostitutivo in caso </w:t>
      </w:r>
      <w:proofErr w:type="gramStart"/>
      <w:r>
        <w:rPr>
          <w:rFonts w:ascii="Arial" w:hAnsi="Arial" w:cs="Arial"/>
          <w:color w:val="434343"/>
        </w:rPr>
        <w:t xml:space="preserve">di </w:t>
      </w:r>
      <w:proofErr w:type="gramEnd"/>
      <w:r>
        <w:rPr>
          <w:rFonts w:ascii="Arial" w:hAnsi="Arial" w:cs="Arial"/>
          <w:color w:val="434343"/>
        </w:rPr>
        <w:t xml:space="preserve">inerzia. Nell'ipotesi di omessa individuazione il potere sostitutivo si considera attribuito al dirigente generale o, in mancanza, al </w:t>
      </w:r>
      <w:proofErr w:type="gramStart"/>
      <w:r>
        <w:rPr>
          <w:rFonts w:ascii="Arial" w:hAnsi="Arial" w:cs="Arial"/>
          <w:color w:val="434343"/>
        </w:rPr>
        <w:t>dirigente</w:t>
      </w:r>
      <w:proofErr w:type="gramEnd"/>
      <w:r>
        <w:rPr>
          <w:rFonts w:ascii="Arial" w:hAnsi="Arial" w:cs="Arial"/>
          <w:color w:val="434343"/>
        </w:rPr>
        <w:t xml:space="preserve"> preposto all'ufficio o in mancanza al funzionario di più elevato livello presente nell'amministrazione. (</w:t>
      </w:r>
      <w:r>
        <w:rPr>
          <w:rFonts w:ascii="Arial" w:hAnsi="Arial" w:cs="Arial"/>
          <w:color w:val="434343"/>
          <w:sz w:val="20"/>
          <w:szCs w:val="20"/>
          <w:vertAlign w:val="superscript"/>
        </w:rPr>
        <w:t>5</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9-</w:t>
      </w:r>
      <w:r>
        <w:rPr>
          <w:rFonts w:ascii="Arial" w:hAnsi="Arial" w:cs="Arial"/>
          <w:i/>
          <w:iCs/>
          <w:color w:val="434343"/>
        </w:rPr>
        <w:t>ter</w:t>
      </w:r>
      <w:r>
        <w:rPr>
          <w:rFonts w:ascii="Arial" w:hAnsi="Arial" w:cs="Arial"/>
          <w:color w:val="434343"/>
        </w:rPr>
        <w:t xml:space="preserve">. Decorso inutilmente il termine per la conclusione del procedimento o quello superiore di cui al comma </w:t>
      </w:r>
      <w:proofErr w:type="gramStart"/>
      <w:r>
        <w:rPr>
          <w:rFonts w:ascii="Arial" w:hAnsi="Arial" w:cs="Arial"/>
          <w:color w:val="434343"/>
        </w:rPr>
        <w:t>7</w:t>
      </w:r>
      <w:proofErr w:type="gramEnd"/>
      <w:r>
        <w:rPr>
          <w:rFonts w:ascii="Arial" w:hAnsi="Arial" w:cs="Arial"/>
          <w:color w:val="434343"/>
        </w:rPr>
        <w:t>, il privato può rivolgersi al responsabile di cui al comma 9-</w:t>
      </w:r>
      <w:r>
        <w:rPr>
          <w:rFonts w:ascii="Arial" w:hAnsi="Arial" w:cs="Arial"/>
          <w:i/>
          <w:iCs/>
          <w:color w:val="434343"/>
        </w:rPr>
        <w:t>bis</w:t>
      </w:r>
      <w:r>
        <w:rPr>
          <w:rFonts w:ascii="Arial" w:hAnsi="Arial" w:cs="Arial"/>
          <w:color w:val="434343"/>
        </w:rPr>
        <w:t xml:space="preserve"> perché, entro un termine pari alla metà di quello originariamente previsto, concluda il procedimento attraverso le strutture competenti o con la nomina di un commissario. (</w:t>
      </w:r>
      <w:r>
        <w:rPr>
          <w:rFonts w:ascii="Arial" w:hAnsi="Arial" w:cs="Arial"/>
          <w:color w:val="434343"/>
          <w:sz w:val="20"/>
          <w:szCs w:val="20"/>
          <w:vertAlign w:val="superscript"/>
        </w:rPr>
        <w:t>5</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9-</w:t>
      </w:r>
      <w:r>
        <w:rPr>
          <w:rFonts w:ascii="Arial" w:hAnsi="Arial" w:cs="Arial"/>
          <w:i/>
          <w:iCs/>
          <w:color w:val="434343"/>
        </w:rPr>
        <w:t>quater</w:t>
      </w:r>
      <w:r>
        <w:rPr>
          <w:rFonts w:ascii="Arial" w:hAnsi="Arial" w:cs="Arial"/>
          <w:color w:val="434343"/>
        </w:rPr>
        <w:t xml:space="preserve">. Il responsabile individuato ai sensi del comma 9-bis, entro il 30 gennaio di ogni anno, comunica all'organo di governo, i procedimenti, suddivisi per tipologia e strutture amministrative competenti, nei quali non è stato rispettato il termine di conclusione previsto dalla legge o dai regolamenti. Le Amministrazioni provvedono all'attuazione del presente comma, con le risorse umane, strumentali e finanziarie disponibili a legislazione vigente, senza nuovi o </w:t>
      </w:r>
      <w:proofErr w:type="gramStart"/>
      <w:r>
        <w:rPr>
          <w:rFonts w:ascii="Arial" w:hAnsi="Arial" w:cs="Arial"/>
          <w:color w:val="434343"/>
        </w:rPr>
        <w:t>maggiori</w:t>
      </w:r>
      <w:proofErr w:type="gramEnd"/>
      <w:r>
        <w:rPr>
          <w:rFonts w:ascii="Arial" w:hAnsi="Arial" w:cs="Arial"/>
          <w:color w:val="434343"/>
        </w:rPr>
        <w:t xml:space="preserve"> oneri a carico della finanza pubblica. (</w:t>
      </w:r>
      <w:r>
        <w:rPr>
          <w:rFonts w:ascii="Arial" w:hAnsi="Arial" w:cs="Arial"/>
          <w:color w:val="434343"/>
          <w:sz w:val="20"/>
          <w:szCs w:val="20"/>
          <w:vertAlign w:val="superscript"/>
        </w:rPr>
        <w:t>5</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9-</w:t>
      </w:r>
      <w:r>
        <w:rPr>
          <w:rFonts w:ascii="Arial" w:hAnsi="Arial" w:cs="Arial"/>
          <w:i/>
          <w:iCs/>
          <w:color w:val="434343"/>
        </w:rPr>
        <w:t>quinquies</w:t>
      </w:r>
      <w:r>
        <w:rPr>
          <w:rFonts w:ascii="Arial" w:hAnsi="Arial" w:cs="Arial"/>
          <w:color w:val="434343"/>
        </w:rPr>
        <w:t xml:space="preserve">. Nei provvedimenti rilasciati in ritardo su </w:t>
      </w:r>
      <w:proofErr w:type="gramStart"/>
      <w:r>
        <w:rPr>
          <w:rFonts w:ascii="Arial" w:hAnsi="Arial" w:cs="Arial"/>
          <w:color w:val="434343"/>
        </w:rPr>
        <w:t>istanza</w:t>
      </w:r>
      <w:proofErr w:type="gramEnd"/>
      <w:r>
        <w:rPr>
          <w:rFonts w:ascii="Arial" w:hAnsi="Arial" w:cs="Arial"/>
          <w:color w:val="434343"/>
        </w:rPr>
        <w:t xml:space="preserve"> di parte sono espressamente indicati il termine previsto dalla legge o dai regolamenti e quello effettivamente impiegato. (</w:t>
      </w:r>
      <w:r>
        <w:rPr>
          <w:rFonts w:ascii="Arial" w:hAnsi="Arial" w:cs="Arial"/>
          <w:color w:val="434343"/>
          <w:sz w:val="20"/>
          <w:szCs w:val="20"/>
          <w:vertAlign w:val="superscript"/>
        </w:rPr>
        <w:t>5</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Articolo così modificato dagli art. 2 e 21, </w:t>
      </w:r>
      <w:hyperlink r:id="rId15" w:history="1">
        <w:r>
          <w:rPr>
            <w:rFonts w:ascii="Arial" w:hAnsi="Arial" w:cs="Arial"/>
            <w:b/>
            <w:bCs/>
            <w:color w:val="12508C"/>
            <w:u w:val="single" w:color="12508C"/>
          </w:rPr>
          <w:t>L. 11 febbraio 2005, n. 15</w:t>
        </w:r>
      </w:hyperlink>
      <w:r>
        <w:rPr>
          <w:rFonts w:ascii="Arial" w:hAnsi="Arial" w:cs="Arial"/>
          <w:color w:val="434343"/>
        </w:rPr>
        <w:t xml:space="preserve">, così sostituito dall'art. 3, co. 6-bis, </w:t>
      </w:r>
      <w:hyperlink r:id="rId16" w:history="1">
        <w:r>
          <w:rPr>
            <w:rFonts w:ascii="Arial" w:hAnsi="Arial" w:cs="Arial"/>
            <w:b/>
            <w:bCs/>
            <w:color w:val="12508C"/>
            <w:u w:val="single" w:color="12508C"/>
          </w:rPr>
          <w:t>D.L. 14 marzo 2005, n. 35</w:t>
        </w:r>
      </w:hyperlink>
      <w:r>
        <w:rPr>
          <w:rFonts w:ascii="Arial" w:hAnsi="Arial" w:cs="Arial"/>
          <w:color w:val="434343"/>
        </w:rPr>
        <w:t xml:space="preserve">, nel testo integrato della relativa legge di conversione, e successivamente dall'art. 7, co. 1, lett. b), </w:t>
      </w:r>
      <w:hyperlink r:id="rId17" w:history="1">
        <w:r>
          <w:rPr>
            <w:rFonts w:ascii="Arial" w:hAnsi="Arial" w:cs="Arial"/>
            <w:b/>
            <w:bCs/>
            <w:color w:val="12508C"/>
            <w:u w:val="single" w:color="12508C"/>
          </w:rPr>
          <w:t>L. 18 giugno 2009, n. 69</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(2) Il periodo "</w:t>
      </w:r>
      <w:r>
        <w:rPr>
          <w:rFonts w:ascii="Arial" w:hAnsi="Arial" w:cs="Arial"/>
          <w:i/>
          <w:iCs/>
          <w:color w:val="434343"/>
        </w:rPr>
        <w:t>Se ravvisano la manifesta irricevibilità, inammissibilità, improcedibilità o infondatezza della domanda, le pubbliche amministrazioni concludono il procedimento con un provvedimento espresso redatto in forma semplificata, la cui motivazione può consistere in un sintetico riferimento al punto di fatto o di diritto ritenuto risolutivo</w:t>
      </w:r>
      <w:r>
        <w:rPr>
          <w:rFonts w:ascii="Arial" w:hAnsi="Arial" w:cs="Arial"/>
          <w:color w:val="434343"/>
        </w:rPr>
        <w:t xml:space="preserve">." è stato aggiunto dall'art. 1, co. 38, </w:t>
      </w:r>
      <w:hyperlink r:id="rId18" w:history="1">
        <w:r>
          <w:rPr>
            <w:rFonts w:ascii="Arial" w:hAnsi="Arial" w:cs="Arial"/>
            <w:b/>
            <w:bCs/>
            <w:color w:val="12508C"/>
            <w:u w:val="single" w:color="12508C"/>
          </w:rPr>
          <w:t>L. 6 novembre 2012, n. 190</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(3) Il comma che così recitava: "</w:t>
      </w:r>
      <w:r>
        <w:rPr>
          <w:rFonts w:ascii="Arial" w:hAnsi="Arial" w:cs="Arial"/>
          <w:i/>
          <w:iCs/>
          <w:color w:val="434343"/>
        </w:rPr>
        <w:t>8. La tutela in materia di silenzio dell'amministrazione è disciplinata dal codice del processo amministrativo."</w:t>
      </w:r>
      <w:r>
        <w:rPr>
          <w:rFonts w:ascii="Arial" w:hAnsi="Arial" w:cs="Arial"/>
          <w:color w:val="434343"/>
        </w:rPr>
        <w:t xml:space="preserve"> è stato modificato dal </w:t>
      </w:r>
      <w:hyperlink r:id="rId19" w:history="1">
        <w:r>
          <w:rPr>
            <w:rFonts w:ascii="Arial" w:hAnsi="Arial" w:cs="Arial"/>
            <w:b/>
            <w:bCs/>
            <w:color w:val="12508C"/>
            <w:u w:val="single" w:color="12508C"/>
          </w:rPr>
          <w:t>D.Lgs. 2 luglio 2010, n. 104</w:t>
        </w:r>
      </w:hyperlink>
      <w:r>
        <w:rPr>
          <w:rFonts w:ascii="Arial" w:hAnsi="Arial" w:cs="Arial"/>
          <w:color w:val="434343"/>
        </w:rPr>
        <w:t xml:space="preserve"> e successivamente dall’art. 1, co. 1, </w:t>
      </w:r>
      <w:hyperlink r:id="rId20" w:history="1">
        <w:r>
          <w:rPr>
            <w:rFonts w:ascii="Arial" w:hAnsi="Arial" w:cs="Arial"/>
            <w:b/>
            <w:bCs/>
            <w:color w:val="12508C"/>
            <w:u w:val="single" w:color="12508C"/>
          </w:rPr>
          <w:t>D.L. 9 febbraio 2012, n. 5</w:t>
        </w:r>
      </w:hyperlink>
      <w:r>
        <w:rPr>
          <w:rFonts w:ascii="Arial" w:hAnsi="Arial" w:cs="Arial"/>
          <w:color w:val="434343"/>
        </w:rPr>
        <w:t xml:space="preserve">, convertito con </w:t>
      </w:r>
      <w:hyperlink r:id="rId21" w:history="1">
        <w:r>
          <w:rPr>
            <w:rFonts w:ascii="Arial" w:hAnsi="Arial" w:cs="Arial"/>
            <w:b/>
            <w:bCs/>
            <w:color w:val="12508C"/>
            <w:u w:val="single" w:color="12508C"/>
          </w:rPr>
          <w:t>Legge di conversione 4 aprile 2012, n. 35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(4) Il comma che così recitava: "</w:t>
      </w:r>
      <w:r>
        <w:rPr>
          <w:rFonts w:ascii="Arial" w:hAnsi="Arial" w:cs="Arial"/>
          <w:i/>
          <w:iCs/>
          <w:color w:val="434343"/>
        </w:rPr>
        <w:t>9. La mancata emanazione del provvedimento nei termini costituisce elemento di valutazione della responsabilità dirigenziale."</w:t>
      </w:r>
      <w:r>
        <w:rPr>
          <w:rFonts w:ascii="Arial" w:hAnsi="Arial" w:cs="Arial"/>
          <w:color w:val="434343"/>
        </w:rPr>
        <w:t xml:space="preserve"> è stato</w:t>
      </w:r>
      <w:r>
        <w:rPr>
          <w:rFonts w:ascii="Arial" w:hAnsi="Arial" w:cs="Arial"/>
          <w:i/>
          <w:iCs/>
          <w:color w:val="434343"/>
        </w:rPr>
        <w:t xml:space="preserve"> </w:t>
      </w:r>
      <w:r>
        <w:rPr>
          <w:rFonts w:ascii="Arial" w:hAnsi="Arial" w:cs="Arial"/>
          <w:color w:val="434343"/>
        </w:rPr>
        <w:t xml:space="preserve">così sostituito dall’art. 1, co. 1, </w:t>
      </w:r>
      <w:hyperlink r:id="rId22" w:history="1">
        <w:r>
          <w:rPr>
            <w:rFonts w:ascii="Arial" w:hAnsi="Arial" w:cs="Arial"/>
            <w:b/>
            <w:bCs/>
            <w:color w:val="12508C"/>
            <w:u w:val="single" w:color="12508C"/>
          </w:rPr>
          <w:t>D.L. 9 febbraio 2012, n. 5</w:t>
        </w:r>
      </w:hyperlink>
      <w:r>
        <w:rPr>
          <w:rFonts w:ascii="Arial" w:hAnsi="Arial" w:cs="Arial"/>
          <w:color w:val="434343"/>
        </w:rPr>
        <w:t xml:space="preserve">, convertito con </w:t>
      </w:r>
      <w:hyperlink r:id="rId23" w:history="1">
        <w:r>
          <w:rPr>
            <w:rFonts w:ascii="Arial" w:hAnsi="Arial" w:cs="Arial"/>
            <w:b/>
            <w:bCs/>
            <w:color w:val="12508C"/>
            <w:u w:val="single" w:color="12508C"/>
          </w:rPr>
          <w:t>Legge di conversione 4 aprile 2012, n. 35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(5) Comma aggiunto dall’art. 1, co. 1, </w:t>
      </w:r>
      <w:hyperlink r:id="rId24" w:history="1">
        <w:r>
          <w:rPr>
            <w:rFonts w:ascii="Arial" w:hAnsi="Arial" w:cs="Arial"/>
            <w:b/>
            <w:bCs/>
            <w:color w:val="12508C"/>
            <w:u w:val="single" w:color="12508C"/>
          </w:rPr>
          <w:t>D.L. 9 febbraio 2012, n. 5</w:t>
        </w:r>
      </w:hyperlink>
      <w:r>
        <w:rPr>
          <w:rFonts w:ascii="Arial" w:hAnsi="Arial" w:cs="Arial"/>
          <w:color w:val="434343"/>
        </w:rPr>
        <w:t xml:space="preserve">, convertito con </w:t>
      </w:r>
      <w:hyperlink r:id="rId25" w:history="1">
        <w:r>
          <w:rPr>
            <w:rFonts w:ascii="Arial" w:hAnsi="Arial" w:cs="Arial"/>
            <w:b/>
            <w:bCs/>
            <w:color w:val="12508C"/>
            <w:u w:val="single" w:color="12508C"/>
          </w:rPr>
          <w:t>Legge di conversione 4 aprile 2012, n. 35</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2-bis. </w:t>
      </w:r>
      <w:proofErr w:type="gramStart"/>
      <w:r>
        <w:rPr>
          <w:rFonts w:ascii="Arial" w:hAnsi="Arial" w:cs="Arial"/>
          <w:b/>
          <w:bCs/>
          <w:color w:val="434343"/>
        </w:rPr>
        <w:t>(</w:t>
      </w:r>
      <w:r>
        <w:rPr>
          <w:rFonts w:ascii="Arial" w:hAnsi="Arial" w:cs="Arial"/>
          <w:b/>
          <w:bCs/>
          <w:color w:val="434343"/>
          <w:sz w:val="20"/>
          <w:szCs w:val="20"/>
          <w:vertAlign w:val="superscript"/>
        </w:rPr>
        <w:t>1</w:t>
      </w:r>
      <w:proofErr w:type="gramEnd"/>
      <w:r>
        <w:rPr>
          <w:rFonts w:ascii="Arial" w:hAnsi="Arial" w:cs="Arial"/>
          <w:b/>
          <w:bCs/>
          <w:color w:val="434343"/>
        </w:rPr>
        <w:t>) (Conseguenze per il ritardo dell'amministrazione nella conclusione del procedimento)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Le pubbliche amministrazioni e i soggetti di cui all'art. 1, comma 1-ter, sono tenuti al risarcimento del danno ingiusto cagionato in conseguenza dell'inosservanza dolosa o colposa del termine di conclusione </w:t>
      </w:r>
      <w:proofErr w:type="gramStart"/>
      <w:r>
        <w:rPr>
          <w:rFonts w:ascii="Arial" w:hAnsi="Arial" w:cs="Arial"/>
          <w:color w:val="434343"/>
        </w:rPr>
        <w:t>del</w:t>
      </w:r>
      <w:proofErr w:type="gramEnd"/>
      <w:r>
        <w:rPr>
          <w:rFonts w:ascii="Arial" w:hAnsi="Arial" w:cs="Arial"/>
          <w:color w:val="434343"/>
        </w:rPr>
        <w:t xml:space="preserve"> procedimento.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1-bis. Fatto salvo quanto previsto dal comma </w:t>
      </w:r>
      <w:proofErr w:type="gramStart"/>
      <w:r>
        <w:rPr>
          <w:rFonts w:ascii="Arial" w:hAnsi="Arial" w:cs="Arial"/>
          <w:color w:val="434343"/>
        </w:rPr>
        <w:t>1</w:t>
      </w:r>
      <w:proofErr w:type="gramEnd"/>
      <w:r>
        <w:rPr>
          <w:rFonts w:ascii="Arial" w:hAnsi="Arial" w:cs="Arial"/>
          <w:color w:val="434343"/>
        </w:rPr>
        <w:t xml:space="preserve"> e ad esclusione delle ipotesi di silenzio qualificato e dei concorsi pubblici, in caso di inosservanza del termine di conclusione del procedimento ad istanza di parte, per il quale sussiste l'obbligo di pronunziarsi, l'istante ha diritto di ottenere un indennizzo per il mero ritardo alle condizioni e con le modalità stabilite dalla legge o, sulla base della legge, da un regolamento emanato ai sensi dell'articolo 17, comma 2, della legge 23 agosto 1988, n. 400. In tal caso le somme corrisposte o da corrispondere a titolo </w:t>
      </w:r>
      <w:proofErr w:type="gramStart"/>
      <w:r>
        <w:rPr>
          <w:rFonts w:ascii="Arial" w:hAnsi="Arial" w:cs="Arial"/>
          <w:color w:val="434343"/>
        </w:rPr>
        <w:t xml:space="preserve">di </w:t>
      </w:r>
      <w:proofErr w:type="gramEnd"/>
      <w:r>
        <w:rPr>
          <w:rFonts w:ascii="Arial" w:hAnsi="Arial" w:cs="Arial"/>
          <w:color w:val="434343"/>
        </w:rPr>
        <w:t>indennizzo sono detratte dal risarcimento. (</w:t>
      </w:r>
      <w:r>
        <w:rPr>
          <w:rFonts w:ascii="Arial" w:hAnsi="Arial" w:cs="Arial"/>
          <w:color w:val="434343"/>
          <w:sz w:val="20"/>
          <w:szCs w:val="20"/>
          <w:vertAlign w:val="superscript"/>
        </w:rPr>
        <w:t>3</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2. (...) (</w:t>
      </w:r>
      <w:r>
        <w:rPr>
          <w:rFonts w:ascii="Arial" w:hAnsi="Arial" w:cs="Arial"/>
          <w:color w:val="434343"/>
          <w:sz w:val="20"/>
          <w:szCs w:val="20"/>
          <w:vertAlign w:val="superscript"/>
        </w:rPr>
        <w:t>2</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Articolo inserito dall'art. 7, co. 1, lett. c), </w:t>
      </w:r>
      <w:hyperlink r:id="rId26" w:history="1">
        <w:r>
          <w:rPr>
            <w:rFonts w:ascii="Arial" w:hAnsi="Arial" w:cs="Arial"/>
            <w:b/>
            <w:bCs/>
            <w:color w:val="12508C"/>
            <w:u w:val="single" w:color="12508C"/>
          </w:rPr>
          <w:t>L.18 giugno 2009, n. 69</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(2) Comma abrogato dall'art. 4, co. 1, n. 14), </w:t>
      </w:r>
      <w:hyperlink r:id="rId27" w:history="1">
        <w:r>
          <w:rPr>
            <w:rFonts w:ascii="Arial" w:hAnsi="Arial" w:cs="Arial"/>
            <w:b/>
            <w:bCs/>
            <w:color w:val="12508C"/>
            <w:u w:val="single" w:color="12508C"/>
          </w:rPr>
          <w:t>D.Lgs. 2 luglio 2010, n. 104</w:t>
        </w:r>
      </w:hyperlink>
      <w:r>
        <w:rPr>
          <w:rFonts w:ascii="Arial" w:hAnsi="Arial" w:cs="Arial"/>
          <w:color w:val="434343"/>
        </w:rPr>
        <w:t xml:space="preserve">. Il testo precedente così recitava: </w:t>
      </w:r>
      <w:r>
        <w:rPr>
          <w:rFonts w:ascii="Arial" w:hAnsi="Arial" w:cs="Arial"/>
          <w:i/>
          <w:iCs/>
          <w:color w:val="434343"/>
        </w:rPr>
        <w:t xml:space="preserve">"Le controversie </w:t>
      </w:r>
      <w:proofErr w:type="gramStart"/>
      <w:r>
        <w:rPr>
          <w:rFonts w:ascii="Arial" w:hAnsi="Arial" w:cs="Arial"/>
          <w:i/>
          <w:iCs/>
          <w:color w:val="434343"/>
        </w:rPr>
        <w:t>relative all'</w:t>
      </w:r>
      <w:proofErr w:type="gramEnd"/>
      <w:r>
        <w:rPr>
          <w:rFonts w:ascii="Arial" w:hAnsi="Arial" w:cs="Arial"/>
          <w:i/>
          <w:iCs/>
          <w:color w:val="434343"/>
        </w:rPr>
        <w:t>applicazione del presente articolo sono attribuite alla giurisdizione esclusiva del giudice amministrativo. Il diritto al risarcimento del danno si prescrive in cinque anni.</w:t>
      </w:r>
      <w:proofErr w:type="gramStart"/>
      <w:r>
        <w:rPr>
          <w:rFonts w:ascii="Arial" w:hAnsi="Arial" w:cs="Arial"/>
          <w:i/>
          <w:iCs/>
          <w:color w:val="434343"/>
        </w:rPr>
        <w:t>"</w:t>
      </w:r>
      <w:proofErr w:type="gramEnd"/>
      <w:r>
        <w:rPr>
          <w:rFonts w:ascii="Arial" w:hAnsi="Arial" w:cs="Arial"/>
          <w:i/>
          <w:iCs/>
          <w:color w:val="434343"/>
        </w:rPr>
        <w:t xml:space="preserve"> (3) Comma inserito dall’art. 28, comma 9, </w:t>
      </w:r>
      <w:hyperlink r:id="rId28" w:history="1">
        <w:r>
          <w:rPr>
            <w:rFonts w:ascii="Arial" w:hAnsi="Arial" w:cs="Arial"/>
            <w:b/>
            <w:bCs/>
            <w:i/>
            <w:iCs/>
            <w:color w:val="12508C"/>
          </w:rPr>
          <w:t>D.L. 21 giugno 2013, n. 69</w:t>
        </w:r>
      </w:hyperlink>
      <w:r>
        <w:rPr>
          <w:rFonts w:ascii="Arial" w:hAnsi="Arial" w:cs="Arial"/>
          <w:i/>
          <w:iCs/>
          <w:color w:val="434343"/>
        </w:rPr>
        <w:t xml:space="preserve">, convertito, con modificazioni dalla </w:t>
      </w:r>
      <w:hyperlink r:id="rId29" w:history="1">
        <w:r>
          <w:rPr>
            <w:rFonts w:ascii="Arial" w:hAnsi="Arial" w:cs="Arial"/>
            <w:b/>
            <w:bCs/>
            <w:i/>
            <w:iCs/>
            <w:color w:val="12508C"/>
          </w:rPr>
          <w:t>L. 9 agosto 2013, n. 98</w:t>
        </w:r>
      </w:hyperlink>
      <w:r>
        <w:rPr>
          <w:rFonts w:ascii="Arial" w:hAnsi="Arial" w:cs="Arial"/>
          <w:i/>
          <w:iCs/>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3. </w:t>
      </w:r>
      <w:proofErr w:type="gramStart"/>
      <w:r>
        <w:rPr>
          <w:rFonts w:ascii="Arial" w:hAnsi="Arial" w:cs="Arial"/>
          <w:b/>
          <w:bCs/>
          <w:color w:val="434343"/>
        </w:rPr>
        <w:t>(</w:t>
      </w:r>
      <w:proofErr w:type="gramEnd"/>
      <w:r>
        <w:rPr>
          <w:rFonts w:ascii="Arial" w:hAnsi="Arial" w:cs="Arial"/>
          <w:b/>
          <w:bCs/>
          <w:color w:val="434343"/>
        </w:rPr>
        <w:t>Motivazione del provvedimento) (</w:t>
      </w:r>
      <w:r>
        <w:rPr>
          <w:rFonts w:ascii="Arial" w:hAnsi="Arial" w:cs="Arial"/>
          <w:b/>
          <w:bCs/>
          <w:color w:val="434343"/>
          <w:sz w:val="20"/>
          <w:szCs w:val="20"/>
          <w:vertAlign w:val="superscript"/>
        </w:rPr>
        <w:t>1</w:t>
      </w:r>
      <w:r>
        <w:rPr>
          <w:rFonts w:ascii="Arial" w:hAnsi="Arial" w:cs="Arial"/>
          <w:b/>
          <w:bCs/>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Ogni provvedimento amministrativo, compresi quelli concernenti l'organizzazione amministrativa, lo svolgimento dei pubblici concorsi </w:t>
      </w:r>
      <w:proofErr w:type="gramStart"/>
      <w:r>
        <w:rPr>
          <w:rFonts w:ascii="Arial" w:hAnsi="Arial" w:cs="Arial"/>
          <w:color w:val="434343"/>
        </w:rPr>
        <w:t>ed</w:t>
      </w:r>
      <w:proofErr w:type="gramEnd"/>
      <w:r>
        <w:rPr>
          <w:rFonts w:ascii="Arial" w:hAnsi="Arial" w:cs="Arial"/>
          <w:color w:val="434343"/>
        </w:rPr>
        <w:t xml:space="preserve"> il personale, deve essere motivato, salvo che nelle ipotesi previste dal comma 2. La motivazione deve indicare i presupposti di fatto e le ragioni giuridiche che hanno determinato la decisione dell'amministrazione, </w:t>
      </w:r>
      <w:proofErr w:type="gramStart"/>
      <w:r>
        <w:rPr>
          <w:rFonts w:ascii="Arial" w:hAnsi="Arial" w:cs="Arial"/>
          <w:color w:val="434343"/>
        </w:rPr>
        <w:t>in relazione alle</w:t>
      </w:r>
      <w:proofErr w:type="gramEnd"/>
      <w:r>
        <w:rPr>
          <w:rFonts w:ascii="Arial" w:hAnsi="Arial" w:cs="Arial"/>
          <w:color w:val="434343"/>
        </w:rPr>
        <w:t xml:space="preserve"> risultanze dell'istruttoria.</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2. La motivazione non è richiesta per gli atti normativi e per quelli a contenuto generale.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3. Se le ragioni della decisione </w:t>
      </w:r>
      <w:proofErr w:type="gramStart"/>
      <w:r>
        <w:rPr>
          <w:rFonts w:ascii="Arial" w:hAnsi="Arial" w:cs="Arial"/>
          <w:color w:val="434343"/>
        </w:rPr>
        <w:t>risultano</w:t>
      </w:r>
      <w:proofErr w:type="gramEnd"/>
      <w:r>
        <w:rPr>
          <w:rFonts w:ascii="Arial" w:hAnsi="Arial" w:cs="Arial"/>
          <w:color w:val="434343"/>
        </w:rPr>
        <w:t xml:space="preserve"> da altro atto dell'amministrazione richiamato dalla decisione stessa, insieme alla comunicazione di quest’ultima deve essere indicato e reso disponibile, a norma della presente legge, anche l'atto cui essa si richiama.</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4. In ogni atto notificato al destinatario </w:t>
      </w:r>
      <w:proofErr w:type="gramStart"/>
      <w:r>
        <w:rPr>
          <w:rFonts w:ascii="Arial" w:hAnsi="Arial" w:cs="Arial"/>
          <w:color w:val="434343"/>
        </w:rPr>
        <w:t>devono</w:t>
      </w:r>
      <w:proofErr w:type="gramEnd"/>
      <w:r>
        <w:rPr>
          <w:rFonts w:ascii="Arial" w:hAnsi="Arial" w:cs="Arial"/>
          <w:color w:val="434343"/>
        </w:rPr>
        <w:t xml:space="preserve"> essere indicati il termine e l'autorità cui è possibile ricorrere.</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Rubrica aggiunta dall'art. 21, </w:t>
      </w:r>
      <w:hyperlink r:id="rId30" w:history="1">
        <w:r>
          <w:rPr>
            <w:rFonts w:ascii="Arial" w:hAnsi="Arial" w:cs="Arial"/>
            <w:b/>
            <w:bCs/>
            <w:color w:val="12508C"/>
            <w:u w:val="single" w:color="12508C"/>
          </w:rPr>
          <w:t>L. 11 febbraio 2005, n. 15</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3-bis. </w:t>
      </w:r>
      <w:proofErr w:type="gramStart"/>
      <w:r>
        <w:rPr>
          <w:rFonts w:ascii="Arial" w:hAnsi="Arial" w:cs="Arial"/>
          <w:b/>
          <w:bCs/>
          <w:color w:val="434343"/>
        </w:rPr>
        <w:t>(</w:t>
      </w:r>
      <w:r>
        <w:rPr>
          <w:rFonts w:ascii="Arial" w:hAnsi="Arial" w:cs="Arial"/>
          <w:b/>
          <w:bCs/>
          <w:color w:val="434343"/>
          <w:sz w:val="20"/>
          <w:szCs w:val="20"/>
          <w:vertAlign w:val="superscript"/>
        </w:rPr>
        <w:t>1</w:t>
      </w:r>
      <w:proofErr w:type="gramEnd"/>
      <w:r>
        <w:rPr>
          <w:rFonts w:ascii="Arial" w:hAnsi="Arial" w:cs="Arial"/>
          <w:b/>
          <w:bCs/>
          <w:color w:val="434343"/>
        </w:rPr>
        <w:t>) (Uso della telematica)</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Per conseguire maggiore efficienza nella loro attività, le amministrazioni pubbliche </w:t>
      </w:r>
      <w:proofErr w:type="gramStart"/>
      <w:r>
        <w:rPr>
          <w:rFonts w:ascii="Arial" w:hAnsi="Arial" w:cs="Arial"/>
          <w:color w:val="434343"/>
        </w:rPr>
        <w:t>incentivano</w:t>
      </w:r>
      <w:proofErr w:type="gramEnd"/>
      <w:r>
        <w:rPr>
          <w:rFonts w:ascii="Arial" w:hAnsi="Arial" w:cs="Arial"/>
          <w:color w:val="434343"/>
        </w:rPr>
        <w:t xml:space="preserve"> l'uso della telematica, nei rapporti interni, tra le diverse amministrazioni e tra queste e i privati.</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Articolo aggiunto dall'art. 3, </w:t>
      </w:r>
      <w:hyperlink r:id="rId31" w:history="1">
        <w:r>
          <w:rPr>
            <w:rFonts w:ascii="Arial" w:hAnsi="Arial" w:cs="Arial"/>
            <w:b/>
            <w:bCs/>
            <w:color w:val="12508C"/>
            <w:u w:val="single" w:color="12508C"/>
          </w:rPr>
          <w:t>L. 11 febbraio 2005, n. 15</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Capo II Responsabile del procedimento</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4. </w:t>
      </w:r>
      <w:proofErr w:type="gramStart"/>
      <w:r>
        <w:rPr>
          <w:rFonts w:ascii="Arial" w:hAnsi="Arial" w:cs="Arial"/>
          <w:b/>
          <w:bCs/>
          <w:color w:val="434343"/>
        </w:rPr>
        <w:t>(</w:t>
      </w:r>
      <w:proofErr w:type="gramEnd"/>
      <w:r>
        <w:rPr>
          <w:rFonts w:ascii="Arial" w:hAnsi="Arial" w:cs="Arial"/>
          <w:b/>
          <w:bCs/>
          <w:color w:val="434343"/>
        </w:rPr>
        <w:t>Unità organizzativa responsabile del procedimento) (</w:t>
      </w:r>
      <w:r>
        <w:rPr>
          <w:rFonts w:ascii="Arial" w:hAnsi="Arial" w:cs="Arial"/>
          <w:b/>
          <w:bCs/>
          <w:color w:val="434343"/>
          <w:sz w:val="20"/>
          <w:szCs w:val="20"/>
          <w:vertAlign w:val="superscript"/>
        </w:rPr>
        <w:t>1</w:t>
      </w:r>
      <w:r>
        <w:rPr>
          <w:rFonts w:ascii="Arial" w:hAnsi="Arial" w:cs="Arial"/>
          <w:b/>
          <w:bCs/>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Ove non sia già direttamente stabilito per legge o per regolamento, le pubbliche amministrazioni sono tenute a determinare per ciascun tipo di procedimento relativo ad atti di loro competenza l'unità organizzativa responsabile </w:t>
      </w:r>
      <w:proofErr w:type="gramStart"/>
      <w:r>
        <w:rPr>
          <w:rFonts w:ascii="Arial" w:hAnsi="Arial" w:cs="Arial"/>
          <w:color w:val="434343"/>
        </w:rPr>
        <w:t xml:space="preserve">della </w:t>
      </w:r>
      <w:proofErr w:type="gramEnd"/>
      <w:r>
        <w:rPr>
          <w:rFonts w:ascii="Arial" w:hAnsi="Arial" w:cs="Arial"/>
          <w:color w:val="434343"/>
        </w:rPr>
        <w:t>istruttoria e di ogni altro adempimento procedimentale, nonché dell'adozione del provvedimento finale.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Le disposizioni adottate ai sensi del comma </w:t>
      </w:r>
      <w:proofErr w:type="gramStart"/>
      <w:r>
        <w:rPr>
          <w:rFonts w:ascii="Arial" w:hAnsi="Arial" w:cs="Arial"/>
          <w:color w:val="434343"/>
        </w:rPr>
        <w:t>1</w:t>
      </w:r>
      <w:proofErr w:type="gramEnd"/>
      <w:r>
        <w:rPr>
          <w:rFonts w:ascii="Arial" w:hAnsi="Arial" w:cs="Arial"/>
          <w:color w:val="434343"/>
        </w:rPr>
        <w:t xml:space="preserve"> sono rese pubbliche secondo quanto previsto dai singoli ordinamenti.</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Rubrica aggiunta dall'art. 21, </w:t>
      </w:r>
      <w:hyperlink r:id="rId32" w:history="1">
        <w:r>
          <w:rPr>
            <w:rFonts w:ascii="Arial" w:hAnsi="Arial" w:cs="Arial"/>
            <w:b/>
            <w:bCs/>
            <w:color w:val="12508C"/>
            <w:u w:val="single" w:color="12508C"/>
          </w:rPr>
          <w:t>L. 11 febbraio 2005, n. 15</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5. </w:t>
      </w:r>
      <w:proofErr w:type="gramStart"/>
      <w:r>
        <w:rPr>
          <w:rFonts w:ascii="Arial" w:hAnsi="Arial" w:cs="Arial"/>
          <w:b/>
          <w:bCs/>
          <w:color w:val="434343"/>
        </w:rPr>
        <w:t>(</w:t>
      </w:r>
      <w:proofErr w:type="gramEnd"/>
      <w:r>
        <w:rPr>
          <w:rFonts w:ascii="Arial" w:hAnsi="Arial" w:cs="Arial"/>
          <w:b/>
          <w:bCs/>
          <w:color w:val="434343"/>
        </w:rPr>
        <w:t>Responsabile del procedimento) (</w:t>
      </w:r>
      <w:r>
        <w:rPr>
          <w:rFonts w:ascii="Arial" w:hAnsi="Arial" w:cs="Arial"/>
          <w:b/>
          <w:bCs/>
          <w:color w:val="434343"/>
          <w:sz w:val="20"/>
          <w:szCs w:val="20"/>
          <w:vertAlign w:val="superscript"/>
        </w:rPr>
        <w:t>1</w:t>
      </w:r>
      <w:r>
        <w:rPr>
          <w:rFonts w:ascii="Arial" w:hAnsi="Arial" w:cs="Arial"/>
          <w:b/>
          <w:bCs/>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Il dirigente di </w:t>
      </w:r>
      <w:proofErr w:type="gramStart"/>
      <w:r>
        <w:rPr>
          <w:rFonts w:ascii="Arial" w:hAnsi="Arial" w:cs="Arial"/>
          <w:color w:val="434343"/>
        </w:rPr>
        <w:t xml:space="preserve">ciascuna </w:t>
      </w:r>
      <w:proofErr w:type="gramEnd"/>
      <w:r>
        <w:rPr>
          <w:rFonts w:ascii="Arial" w:hAnsi="Arial" w:cs="Arial"/>
          <w:color w:val="434343"/>
        </w:rPr>
        <w:t>unità organizzativa provvede ad assegnare a sé o ad altro dipendente addetto all'unità la responsabilità della istruttoria e di ogni altro adempimento inerente il singolo procedimento nonché, eventualmente, dell'adozione del provvedimento finale.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Fino a quando non sia </w:t>
      </w:r>
      <w:proofErr w:type="gramStart"/>
      <w:r>
        <w:rPr>
          <w:rFonts w:ascii="Arial" w:hAnsi="Arial" w:cs="Arial"/>
          <w:color w:val="434343"/>
        </w:rPr>
        <w:t>effettuata</w:t>
      </w:r>
      <w:proofErr w:type="gramEnd"/>
      <w:r>
        <w:rPr>
          <w:rFonts w:ascii="Arial" w:hAnsi="Arial" w:cs="Arial"/>
          <w:color w:val="434343"/>
        </w:rPr>
        <w:t xml:space="preserve"> l'assegnazione di cui al comma 1, è considerato responsabile del singolo procedimento il funzionario preposto alla unità organizzativa determinata a norma del comma 1 dell'articolo 4.</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3. L'unità organizzativa competente e il </w:t>
      </w:r>
      <w:proofErr w:type="gramStart"/>
      <w:r>
        <w:rPr>
          <w:rFonts w:ascii="Arial" w:hAnsi="Arial" w:cs="Arial"/>
          <w:color w:val="434343"/>
        </w:rPr>
        <w:t>nominativo</w:t>
      </w:r>
      <w:proofErr w:type="gramEnd"/>
      <w:r>
        <w:rPr>
          <w:rFonts w:ascii="Arial" w:hAnsi="Arial" w:cs="Arial"/>
          <w:color w:val="434343"/>
        </w:rPr>
        <w:t xml:space="preserve"> del responsabile del procedimento sono comunicati ai soggetti di cui all’articolo 7 e, a richiesta, a chiunque vi abbia interesse.</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Rubrica aggiunta dall'art. 21, </w:t>
      </w:r>
      <w:hyperlink r:id="rId33" w:history="1">
        <w:r>
          <w:rPr>
            <w:rFonts w:ascii="Arial" w:hAnsi="Arial" w:cs="Arial"/>
            <w:b/>
            <w:bCs/>
            <w:color w:val="12508C"/>
            <w:u w:val="single" w:color="12508C"/>
          </w:rPr>
          <w:t>L. 11 febbraio 2005, n. 15</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w:t>
      </w:r>
      <w:proofErr w:type="gramStart"/>
      <w:r>
        <w:rPr>
          <w:rFonts w:ascii="Arial" w:hAnsi="Arial" w:cs="Arial"/>
          <w:b/>
          <w:bCs/>
          <w:color w:val="434343"/>
        </w:rPr>
        <w:t>6</w:t>
      </w:r>
      <w:proofErr w:type="gramEnd"/>
      <w:r>
        <w:rPr>
          <w:rFonts w:ascii="Arial" w:hAnsi="Arial" w:cs="Arial"/>
          <w:b/>
          <w:bCs/>
          <w:color w:val="434343"/>
        </w:rPr>
        <w:t>. (</w:t>
      </w:r>
      <w:r>
        <w:rPr>
          <w:rFonts w:ascii="Arial" w:hAnsi="Arial" w:cs="Arial"/>
          <w:b/>
          <w:bCs/>
          <w:color w:val="434343"/>
          <w:sz w:val="20"/>
          <w:szCs w:val="20"/>
          <w:vertAlign w:val="superscript"/>
        </w:rPr>
        <w:t>1</w:t>
      </w:r>
      <w:r>
        <w:rPr>
          <w:rFonts w:ascii="Arial" w:hAnsi="Arial" w:cs="Arial"/>
          <w:b/>
          <w:bCs/>
          <w:color w:val="434343"/>
        </w:rPr>
        <w:t>) </w:t>
      </w:r>
      <w:proofErr w:type="gramStart"/>
      <w:r>
        <w:rPr>
          <w:rFonts w:ascii="Arial" w:hAnsi="Arial" w:cs="Arial"/>
          <w:b/>
          <w:bCs/>
          <w:color w:val="434343"/>
        </w:rPr>
        <w:t>(</w:t>
      </w:r>
      <w:proofErr w:type="gramEnd"/>
      <w:r>
        <w:rPr>
          <w:rFonts w:ascii="Arial" w:hAnsi="Arial" w:cs="Arial"/>
          <w:b/>
          <w:bCs/>
          <w:color w:val="434343"/>
        </w:rPr>
        <w:t>Compiti del responsabile del procedimento)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1. Il responsabile del procedimento: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a) valuta, ai fini istruttori, le condizioni di ammissibilità, i requisiti di legittimazione </w:t>
      </w:r>
      <w:proofErr w:type="gramStart"/>
      <w:r>
        <w:rPr>
          <w:rFonts w:ascii="Arial" w:hAnsi="Arial" w:cs="Arial"/>
          <w:color w:val="434343"/>
        </w:rPr>
        <w:t>ed</w:t>
      </w:r>
      <w:proofErr w:type="gramEnd"/>
      <w:r>
        <w:rPr>
          <w:rFonts w:ascii="Arial" w:hAnsi="Arial" w:cs="Arial"/>
          <w:color w:val="434343"/>
        </w:rPr>
        <w:t xml:space="preserve"> i presupposti che siano rilevanti per l'emanazione di provvedimento;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b) accerta di ufficio i fatti, disponendo il compimento degli atti all'uopo necessari, e adotta ogni misura per l'adeguato e sollecito svolgimento dell'istruttoria. In particolare, può chiedere il rilascio di dichiarazioni e la rettifica di dichiarazioni o </w:t>
      </w:r>
      <w:proofErr w:type="gramStart"/>
      <w:r>
        <w:rPr>
          <w:rFonts w:ascii="Arial" w:hAnsi="Arial" w:cs="Arial"/>
          <w:color w:val="434343"/>
        </w:rPr>
        <w:t>istanze</w:t>
      </w:r>
      <w:proofErr w:type="gramEnd"/>
      <w:r>
        <w:rPr>
          <w:rFonts w:ascii="Arial" w:hAnsi="Arial" w:cs="Arial"/>
          <w:color w:val="434343"/>
        </w:rPr>
        <w:t xml:space="preserve"> erronee o incomplete e può esperire accertamenti tecnici ed ispezioni ed ordinare esibizioni documentali;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c) propone l'indizione o, avendone la competenza, indìce le conferenze di servizi di cui all'articolo </w:t>
      </w:r>
      <w:proofErr w:type="gramStart"/>
      <w:r>
        <w:rPr>
          <w:rFonts w:ascii="Arial" w:hAnsi="Arial" w:cs="Arial"/>
          <w:color w:val="434343"/>
        </w:rPr>
        <w:t>14</w:t>
      </w:r>
      <w:proofErr w:type="gramEnd"/>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d) cura le comunicazioni, le pubblicazioni e le notificazioni previste dalle leggi e dai regolamenti;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e) adotta, ove ne abbia la competenza, il provvedimento finale, </w:t>
      </w:r>
      <w:proofErr w:type="gramStart"/>
      <w:r>
        <w:rPr>
          <w:rFonts w:ascii="Arial" w:hAnsi="Arial" w:cs="Arial"/>
          <w:color w:val="434343"/>
        </w:rPr>
        <w:t>ovvero</w:t>
      </w:r>
      <w:proofErr w:type="gramEnd"/>
      <w:r>
        <w:rPr>
          <w:rFonts w:ascii="Arial" w:hAnsi="Arial" w:cs="Arial"/>
          <w:color w:val="434343"/>
        </w:rPr>
        <w:t xml:space="preserve"> trasmette gli atti all'organo competente per l'adozione. L'organo competente per l'adozione del provvedimento finale, ove diverso dal responsabile del procedimento, non può discostarsi dalle </w:t>
      </w:r>
      <w:proofErr w:type="gramStart"/>
      <w:r>
        <w:rPr>
          <w:rFonts w:ascii="Arial" w:hAnsi="Arial" w:cs="Arial"/>
          <w:color w:val="434343"/>
        </w:rPr>
        <w:t>risultanze</w:t>
      </w:r>
      <w:proofErr w:type="gramEnd"/>
      <w:r>
        <w:rPr>
          <w:rFonts w:ascii="Arial" w:hAnsi="Arial" w:cs="Arial"/>
          <w:color w:val="434343"/>
        </w:rPr>
        <w:t xml:space="preserve"> dell'istruttoria condotta dal responsabile del procedimento se non indicandone la motivazione nel provvedimento finale. (</w:t>
      </w:r>
      <w:r>
        <w:rPr>
          <w:rFonts w:ascii="Arial" w:hAnsi="Arial" w:cs="Arial"/>
          <w:color w:val="434343"/>
          <w:sz w:val="20"/>
          <w:szCs w:val="20"/>
          <w:vertAlign w:val="superscript"/>
        </w:rPr>
        <w:t>2</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Articolo così modificato dall'art. 21, </w:t>
      </w:r>
      <w:hyperlink r:id="rId34"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(2) Lettera così modificata dall'art. 4, </w:t>
      </w:r>
      <w:hyperlink r:id="rId35" w:history="1">
        <w:r>
          <w:rPr>
            <w:rFonts w:ascii="Arial" w:hAnsi="Arial" w:cs="Arial"/>
            <w:b/>
            <w:bCs/>
            <w:color w:val="12508C"/>
            <w:u w:val="single" w:color="12508C"/>
          </w:rPr>
          <w:t>L. 11 febbraio 2005, n. 15</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 6-bis.</w:t>
      </w:r>
      <w:proofErr w:type="gramStart"/>
      <w:r>
        <w:rPr>
          <w:rFonts w:ascii="Arial" w:hAnsi="Arial" w:cs="Arial"/>
          <w:b/>
          <w:bCs/>
          <w:color w:val="434343"/>
        </w:rPr>
        <w:t> </w:t>
      </w:r>
      <w:proofErr w:type="gramEnd"/>
      <w:r>
        <w:rPr>
          <w:rFonts w:ascii="Arial" w:hAnsi="Arial" w:cs="Arial"/>
          <w:b/>
          <w:bCs/>
          <w:color w:val="434343"/>
        </w:rPr>
        <w:t>(Conflitto di interessi) (</w:t>
      </w:r>
      <w:r>
        <w:rPr>
          <w:rFonts w:ascii="Arial" w:hAnsi="Arial" w:cs="Arial"/>
          <w:b/>
          <w:bCs/>
          <w:color w:val="434343"/>
          <w:sz w:val="20"/>
          <w:szCs w:val="20"/>
          <w:vertAlign w:val="superscript"/>
        </w:rPr>
        <w:t>1</w:t>
      </w:r>
      <w:r>
        <w:rPr>
          <w:rFonts w:ascii="Arial" w:hAnsi="Arial" w:cs="Arial"/>
          <w:b/>
          <w:bCs/>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Il responsabile del procedimento e i titolari degli uffici competenti ad adottare i pareri, le valutazioni tecniche, gli atti endoprocedimentali e il provvedimento finale devono astenersi in caso di conflitto </w:t>
      </w:r>
      <w:proofErr w:type="gramStart"/>
      <w:r>
        <w:rPr>
          <w:rFonts w:ascii="Arial" w:hAnsi="Arial" w:cs="Arial"/>
          <w:color w:val="434343"/>
        </w:rPr>
        <w:t xml:space="preserve">di </w:t>
      </w:r>
      <w:proofErr w:type="gramEnd"/>
      <w:r>
        <w:rPr>
          <w:rFonts w:ascii="Arial" w:hAnsi="Arial" w:cs="Arial"/>
          <w:color w:val="434343"/>
        </w:rPr>
        <w:t>interessi, segnalando ogni situazione di conflitto, anche potenziale.</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Articolo aggiunto dall'art. 1, co. 41, </w:t>
      </w:r>
      <w:hyperlink r:id="rId36" w:history="1">
        <w:r>
          <w:rPr>
            <w:rFonts w:ascii="Arial" w:hAnsi="Arial" w:cs="Arial"/>
            <w:b/>
            <w:bCs/>
            <w:color w:val="12508C"/>
            <w:u w:val="single" w:color="12508C"/>
          </w:rPr>
          <w:t>L. 6 novembre 2012, n. 190</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Capo III</w:t>
      </w:r>
      <w:r>
        <w:rPr>
          <w:rFonts w:ascii="Arial" w:hAnsi="Arial" w:cs="Arial"/>
          <w:color w:val="434343"/>
        </w:rPr>
        <w:t> </w:t>
      </w:r>
      <w:r>
        <w:rPr>
          <w:rFonts w:ascii="Arial" w:hAnsi="Arial" w:cs="Arial"/>
          <w:b/>
          <w:bCs/>
          <w:color w:val="434343"/>
        </w:rPr>
        <w:t>Partecipazione al procedimento amministrativo</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7. </w:t>
      </w:r>
      <w:proofErr w:type="gramStart"/>
      <w:r>
        <w:rPr>
          <w:rFonts w:ascii="Arial" w:hAnsi="Arial" w:cs="Arial"/>
          <w:b/>
          <w:bCs/>
          <w:color w:val="434343"/>
        </w:rPr>
        <w:t>(</w:t>
      </w:r>
      <w:proofErr w:type="gramEnd"/>
      <w:r>
        <w:rPr>
          <w:rFonts w:ascii="Arial" w:hAnsi="Arial" w:cs="Arial"/>
          <w:b/>
          <w:bCs/>
          <w:color w:val="434343"/>
        </w:rPr>
        <w:t>Comunicazione di avvio del procedimento) (</w:t>
      </w:r>
      <w:r>
        <w:rPr>
          <w:rFonts w:ascii="Arial" w:hAnsi="Arial" w:cs="Arial"/>
          <w:b/>
          <w:bCs/>
          <w:color w:val="434343"/>
          <w:sz w:val="20"/>
          <w:szCs w:val="20"/>
          <w:vertAlign w:val="superscript"/>
        </w:rPr>
        <w:t>1</w:t>
      </w:r>
      <w:r>
        <w:rPr>
          <w:rFonts w:ascii="Arial" w:hAnsi="Arial" w:cs="Arial"/>
          <w:b/>
          <w:bCs/>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Ove non sussistano ragioni </w:t>
      </w:r>
      <w:proofErr w:type="gramStart"/>
      <w:r>
        <w:rPr>
          <w:rFonts w:ascii="Arial" w:hAnsi="Arial" w:cs="Arial"/>
          <w:color w:val="434343"/>
        </w:rPr>
        <w:t xml:space="preserve">di </w:t>
      </w:r>
      <w:proofErr w:type="gramEnd"/>
      <w:r>
        <w:rPr>
          <w:rFonts w:ascii="Arial" w:hAnsi="Arial" w:cs="Arial"/>
          <w:color w:val="434343"/>
        </w:rPr>
        <w:t xml:space="preserve">impedimento derivanti da particolari esigenze di celerità del procedimento, l'avvio del procedimento stesso è comunicato, con le modalità previste dall'articolo 8, ai soggetti nei confronti dei quali il provvedimento finale è destinato a produrre effetti diretti ed a quelli che per legge debbono intervenirvi. Ove parimenti non sussistano le ragioni </w:t>
      </w:r>
      <w:proofErr w:type="gramStart"/>
      <w:r>
        <w:rPr>
          <w:rFonts w:ascii="Arial" w:hAnsi="Arial" w:cs="Arial"/>
          <w:color w:val="434343"/>
        </w:rPr>
        <w:t xml:space="preserve">di </w:t>
      </w:r>
      <w:proofErr w:type="gramEnd"/>
      <w:r>
        <w:rPr>
          <w:rFonts w:ascii="Arial" w:hAnsi="Arial" w:cs="Arial"/>
          <w:color w:val="434343"/>
        </w:rPr>
        <w:t>impedimento predette, qualora da un provvedimento possa derivare un pregiudizio a soggetti individuati o facilmente individuabili, diversi dai suoi diretti destinatari, l'amministrazione è tenuta a fornire loro, con le stesse modalità, notizia dell'inizio del procedimento.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Nelle ipotesi di cui al comma </w:t>
      </w:r>
      <w:proofErr w:type="gramStart"/>
      <w:r>
        <w:rPr>
          <w:rFonts w:ascii="Arial" w:hAnsi="Arial" w:cs="Arial"/>
          <w:color w:val="434343"/>
        </w:rPr>
        <w:t>1</w:t>
      </w:r>
      <w:proofErr w:type="gramEnd"/>
      <w:r>
        <w:rPr>
          <w:rFonts w:ascii="Arial" w:hAnsi="Arial" w:cs="Arial"/>
          <w:color w:val="434343"/>
        </w:rPr>
        <w:t xml:space="preserve"> resta salva la facoltà dell'amministrazione di adottare, anche prima della effettuazione delle comunicazioni di cui al medesimo comma 1, provvedimenti cautelari.</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Rubrica aggiunta dall'art. 21, </w:t>
      </w:r>
      <w:hyperlink r:id="rId37" w:history="1">
        <w:r>
          <w:rPr>
            <w:rFonts w:ascii="Arial" w:hAnsi="Arial" w:cs="Arial"/>
            <w:b/>
            <w:bCs/>
            <w:color w:val="12508C"/>
            <w:u w:val="single" w:color="12508C"/>
          </w:rPr>
          <w:t>L. 11 febbraio 2005, n. 15</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w:t>
      </w:r>
      <w:proofErr w:type="gramStart"/>
      <w:r>
        <w:rPr>
          <w:rFonts w:ascii="Arial" w:hAnsi="Arial" w:cs="Arial"/>
          <w:b/>
          <w:bCs/>
          <w:color w:val="434343"/>
        </w:rPr>
        <w:t>8</w:t>
      </w:r>
      <w:proofErr w:type="gramEnd"/>
      <w:r>
        <w:rPr>
          <w:rFonts w:ascii="Arial" w:hAnsi="Arial" w:cs="Arial"/>
          <w:b/>
          <w:bCs/>
          <w:color w:val="434343"/>
        </w:rPr>
        <w:t>. (</w:t>
      </w:r>
      <w:r>
        <w:rPr>
          <w:rFonts w:ascii="Arial" w:hAnsi="Arial" w:cs="Arial"/>
          <w:b/>
          <w:bCs/>
          <w:color w:val="434343"/>
          <w:sz w:val="20"/>
          <w:szCs w:val="20"/>
          <w:vertAlign w:val="superscript"/>
        </w:rPr>
        <w:t>1</w:t>
      </w:r>
      <w:r>
        <w:rPr>
          <w:rFonts w:ascii="Arial" w:hAnsi="Arial" w:cs="Arial"/>
          <w:b/>
          <w:bCs/>
          <w:color w:val="434343"/>
        </w:rPr>
        <w:t>) </w:t>
      </w:r>
      <w:proofErr w:type="gramStart"/>
      <w:r>
        <w:rPr>
          <w:rFonts w:ascii="Arial" w:hAnsi="Arial" w:cs="Arial"/>
          <w:b/>
          <w:bCs/>
          <w:color w:val="434343"/>
        </w:rPr>
        <w:t>(</w:t>
      </w:r>
      <w:proofErr w:type="gramEnd"/>
      <w:r>
        <w:rPr>
          <w:rFonts w:ascii="Arial" w:hAnsi="Arial" w:cs="Arial"/>
          <w:b/>
          <w:bCs/>
          <w:color w:val="434343"/>
        </w:rPr>
        <w:t>Modalità e contenuti della comunicazione di avvio del procedimento)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L'amministrazione </w:t>
      </w:r>
      <w:proofErr w:type="gramStart"/>
      <w:r>
        <w:rPr>
          <w:rFonts w:ascii="Arial" w:hAnsi="Arial" w:cs="Arial"/>
          <w:color w:val="434343"/>
        </w:rPr>
        <w:t>provvede a</w:t>
      </w:r>
      <w:proofErr w:type="gramEnd"/>
      <w:r>
        <w:rPr>
          <w:rFonts w:ascii="Arial" w:hAnsi="Arial" w:cs="Arial"/>
          <w:color w:val="434343"/>
        </w:rPr>
        <w:t xml:space="preserve"> dare notizia dell'avvio del procedimento mediante comunicazione personale.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Nella comunicazione </w:t>
      </w:r>
      <w:proofErr w:type="gramStart"/>
      <w:r>
        <w:rPr>
          <w:rFonts w:ascii="Arial" w:hAnsi="Arial" w:cs="Arial"/>
          <w:color w:val="434343"/>
        </w:rPr>
        <w:t>debbono</w:t>
      </w:r>
      <w:proofErr w:type="gramEnd"/>
      <w:r>
        <w:rPr>
          <w:rFonts w:ascii="Arial" w:hAnsi="Arial" w:cs="Arial"/>
          <w:color w:val="434343"/>
        </w:rPr>
        <w:t xml:space="preserve"> essere indicati: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a) l'amministrazione competente;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b) l'oggetto del procedimento promosso;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c) l'ufficio e la persona responsabile del procedimento;</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c-bis</w:t>
      </w:r>
      <w:proofErr w:type="gramEnd"/>
      <w:r>
        <w:rPr>
          <w:rFonts w:ascii="Arial" w:hAnsi="Arial" w:cs="Arial"/>
          <w:color w:val="434343"/>
        </w:rPr>
        <w:t>) la data entro la quale, secondo i termini previsti dall'articolo 2, commi 2 o 3, deve concludersi il procedimento e i rimedi esperibili in caso di inerzia dell'amministrazione; (</w:t>
      </w:r>
      <w:r>
        <w:rPr>
          <w:rFonts w:ascii="Arial" w:hAnsi="Arial" w:cs="Arial"/>
          <w:color w:val="434343"/>
          <w:sz w:val="20"/>
          <w:szCs w:val="20"/>
          <w:vertAlign w:val="superscript"/>
        </w:rPr>
        <w:t>2</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c-ter</w:t>
      </w:r>
      <w:proofErr w:type="gramEnd"/>
      <w:r>
        <w:rPr>
          <w:rFonts w:ascii="Arial" w:hAnsi="Arial" w:cs="Arial"/>
          <w:color w:val="434343"/>
        </w:rPr>
        <w:t>) nei procedimenti ad iniziativa di parte, la data di presentazione della relativa istanza; (</w:t>
      </w:r>
      <w:r>
        <w:rPr>
          <w:rFonts w:ascii="Arial" w:hAnsi="Arial" w:cs="Arial"/>
          <w:color w:val="434343"/>
          <w:sz w:val="20"/>
          <w:szCs w:val="20"/>
          <w:vertAlign w:val="superscript"/>
        </w:rPr>
        <w:t>2</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d) l'ufficio in cui si può prendere visione degli atti.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3. Qualora per il numero dei destinatari la comunicazione personale non sia possibile o </w:t>
      </w:r>
      <w:proofErr w:type="gramStart"/>
      <w:r>
        <w:rPr>
          <w:rFonts w:ascii="Arial" w:hAnsi="Arial" w:cs="Arial"/>
          <w:color w:val="434343"/>
        </w:rPr>
        <w:t>risulti</w:t>
      </w:r>
      <w:proofErr w:type="gramEnd"/>
      <w:r>
        <w:rPr>
          <w:rFonts w:ascii="Arial" w:hAnsi="Arial" w:cs="Arial"/>
          <w:color w:val="434343"/>
        </w:rPr>
        <w:t xml:space="preserve"> particolarmente gravosa, l'amministrazione provvede a rendere noti gli elementi di cui al comma 2 mediante forme di pubblicità idonee di volta in volta stabilite dall'amministrazione medesima.</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4. L'omissione di taluna delle comunicazioni prescritte può esser fatta valere solo dal soggetto nel cui interesse la comunicazione è prevista.</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Rubrica aggiunta dall'art. 21, </w:t>
      </w:r>
      <w:hyperlink r:id="rId38"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(2) Lettera aggiunta dall'art. 5, </w:t>
      </w:r>
      <w:hyperlink r:id="rId39" w:history="1">
        <w:r>
          <w:rPr>
            <w:rFonts w:ascii="Arial" w:hAnsi="Arial" w:cs="Arial"/>
            <w:b/>
            <w:bCs/>
            <w:color w:val="12508C"/>
            <w:u w:val="single" w:color="12508C"/>
          </w:rPr>
          <w:t>L. 11 febbraio 2005, n. 15</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9. </w:t>
      </w:r>
      <w:proofErr w:type="gramStart"/>
      <w:r>
        <w:rPr>
          <w:rFonts w:ascii="Arial" w:hAnsi="Arial" w:cs="Arial"/>
          <w:b/>
          <w:bCs/>
          <w:color w:val="434343"/>
        </w:rPr>
        <w:t>(</w:t>
      </w:r>
      <w:proofErr w:type="gramEnd"/>
      <w:r>
        <w:rPr>
          <w:rFonts w:ascii="Arial" w:hAnsi="Arial" w:cs="Arial"/>
          <w:b/>
          <w:bCs/>
          <w:color w:val="434343"/>
        </w:rPr>
        <w:t>Intervento nel procedimento) (</w:t>
      </w:r>
      <w:r>
        <w:rPr>
          <w:rFonts w:ascii="Arial" w:hAnsi="Arial" w:cs="Arial"/>
          <w:b/>
          <w:bCs/>
          <w:color w:val="434343"/>
          <w:sz w:val="20"/>
          <w:szCs w:val="20"/>
          <w:vertAlign w:val="superscript"/>
        </w:rPr>
        <w:t>1</w:t>
      </w:r>
      <w:r>
        <w:rPr>
          <w:rFonts w:ascii="Arial" w:hAnsi="Arial" w:cs="Arial"/>
          <w:b/>
          <w:bCs/>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Qualunque soggetto, portatore </w:t>
      </w:r>
      <w:proofErr w:type="gramStart"/>
      <w:r>
        <w:rPr>
          <w:rFonts w:ascii="Arial" w:hAnsi="Arial" w:cs="Arial"/>
          <w:color w:val="434343"/>
        </w:rPr>
        <w:t xml:space="preserve">di </w:t>
      </w:r>
      <w:proofErr w:type="gramEnd"/>
      <w:r>
        <w:rPr>
          <w:rFonts w:ascii="Arial" w:hAnsi="Arial" w:cs="Arial"/>
          <w:color w:val="434343"/>
        </w:rPr>
        <w:t>interessi pubblici o privati, nonché i portatori di interessi diffusi costituiti in associazioni o comitati, cui possa derivare un pregiudizio dal provvedimento, hanno facoltà di intervenire nel procedimento.</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Rubrica aggiunta dall'art. 21, </w:t>
      </w:r>
      <w:hyperlink r:id="rId40" w:history="1">
        <w:r>
          <w:rPr>
            <w:rFonts w:ascii="Arial" w:hAnsi="Arial" w:cs="Arial"/>
            <w:b/>
            <w:bCs/>
            <w:color w:val="12508C"/>
            <w:u w:val="single" w:color="12508C"/>
          </w:rPr>
          <w:t>L. 11 febbraio 2005, n. 15</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10. </w:t>
      </w:r>
      <w:proofErr w:type="gramStart"/>
      <w:r>
        <w:rPr>
          <w:rFonts w:ascii="Arial" w:hAnsi="Arial" w:cs="Arial"/>
          <w:b/>
          <w:bCs/>
          <w:color w:val="434343"/>
        </w:rPr>
        <w:t>(</w:t>
      </w:r>
      <w:proofErr w:type="gramEnd"/>
      <w:r>
        <w:rPr>
          <w:rFonts w:ascii="Arial" w:hAnsi="Arial" w:cs="Arial"/>
          <w:b/>
          <w:bCs/>
          <w:color w:val="434343"/>
        </w:rPr>
        <w:t>Diritti dei partecipanti al procedimento) (</w:t>
      </w:r>
      <w:r>
        <w:rPr>
          <w:rFonts w:ascii="Arial" w:hAnsi="Arial" w:cs="Arial"/>
          <w:b/>
          <w:bCs/>
          <w:color w:val="434343"/>
          <w:sz w:val="20"/>
          <w:szCs w:val="20"/>
          <w:vertAlign w:val="superscript"/>
        </w:rPr>
        <w:t>1</w:t>
      </w:r>
      <w:r>
        <w:rPr>
          <w:rFonts w:ascii="Arial" w:hAnsi="Arial" w:cs="Arial"/>
          <w:b/>
          <w:bCs/>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I soggetti di cui all'articolo </w:t>
      </w:r>
      <w:proofErr w:type="gramStart"/>
      <w:r>
        <w:rPr>
          <w:rFonts w:ascii="Arial" w:hAnsi="Arial" w:cs="Arial"/>
          <w:color w:val="434343"/>
        </w:rPr>
        <w:t>7</w:t>
      </w:r>
      <w:proofErr w:type="gramEnd"/>
      <w:r>
        <w:rPr>
          <w:rFonts w:ascii="Arial" w:hAnsi="Arial" w:cs="Arial"/>
          <w:color w:val="434343"/>
        </w:rPr>
        <w:t xml:space="preserve"> e quelli intervenuti ai sensi dell'articolo 9 hanno diritto: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a) di prendere visione degli atti del procedimento, salvo quanto previsto dall'articolo </w:t>
      </w:r>
      <w:proofErr w:type="gramStart"/>
      <w:r>
        <w:rPr>
          <w:rFonts w:ascii="Arial" w:hAnsi="Arial" w:cs="Arial"/>
          <w:color w:val="434343"/>
        </w:rPr>
        <w:t>24</w:t>
      </w:r>
      <w:proofErr w:type="gramEnd"/>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b) di presentare memorie scritte e documenti, che l'amministrazione ha l'obbligo di valutare ove siano pertinenti all'oggetto del procedimento.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Rubrica aggiunta dalla </w:t>
      </w:r>
      <w:hyperlink r:id="rId41" w:history="1">
        <w:r>
          <w:rPr>
            <w:rFonts w:ascii="Arial" w:hAnsi="Arial" w:cs="Arial"/>
            <w:b/>
            <w:bCs/>
            <w:color w:val="12508C"/>
            <w:u w:val="single" w:color="12508C"/>
          </w:rPr>
          <w:t>Legge 11 febbraio 2005, n. 15</w:t>
        </w:r>
      </w:hyperlink>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10-bis. </w:t>
      </w:r>
      <w:proofErr w:type="gramStart"/>
      <w:r>
        <w:rPr>
          <w:rFonts w:ascii="Arial" w:hAnsi="Arial" w:cs="Arial"/>
          <w:b/>
          <w:bCs/>
          <w:color w:val="434343"/>
        </w:rPr>
        <w:t>(</w:t>
      </w:r>
      <w:r>
        <w:rPr>
          <w:rFonts w:ascii="Arial" w:hAnsi="Arial" w:cs="Arial"/>
          <w:b/>
          <w:bCs/>
          <w:color w:val="434343"/>
          <w:sz w:val="20"/>
          <w:szCs w:val="20"/>
          <w:vertAlign w:val="superscript"/>
        </w:rPr>
        <w:t>1</w:t>
      </w:r>
      <w:proofErr w:type="gramEnd"/>
      <w:r>
        <w:rPr>
          <w:rFonts w:ascii="Arial" w:hAnsi="Arial" w:cs="Arial"/>
          <w:b/>
          <w:bCs/>
          <w:color w:val="434343"/>
        </w:rPr>
        <w:t>) (Comunicazione dei motivi ostativi all'accoglimento dell'istanza).</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Nei procedimenti </w:t>
      </w:r>
      <w:proofErr w:type="gramStart"/>
      <w:r>
        <w:rPr>
          <w:rFonts w:ascii="Arial" w:hAnsi="Arial" w:cs="Arial"/>
          <w:color w:val="434343"/>
        </w:rPr>
        <w:t>ad</w:t>
      </w:r>
      <w:proofErr w:type="gramEnd"/>
      <w:r>
        <w:rPr>
          <w:rFonts w:ascii="Arial" w:hAnsi="Arial" w:cs="Arial"/>
          <w:color w:val="434343"/>
        </w:rPr>
        <w:t xml:space="preserve"> istanza di parte il responsabile del procedimento o l'autorità competente, prima della formale adozione di un provvedimento negativo, comunica tempestivamente agli istanti i motivi che ostano all'accoglimento della domanda. Entro il termine di dieci giorni dal ricevimento della comunicazione, gli istanti hanno il diritto di presentare per iscritto le loro osservazioni, eventualmente corredate da documenti. La comunicazione di cui al primo periodo interrompe i termini per </w:t>
      </w:r>
      <w:proofErr w:type="gramStart"/>
      <w:r>
        <w:rPr>
          <w:rFonts w:ascii="Arial" w:hAnsi="Arial" w:cs="Arial"/>
          <w:color w:val="434343"/>
        </w:rPr>
        <w:t>concludere</w:t>
      </w:r>
      <w:proofErr w:type="gramEnd"/>
      <w:r>
        <w:rPr>
          <w:rFonts w:ascii="Arial" w:hAnsi="Arial" w:cs="Arial"/>
          <w:color w:val="434343"/>
        </w:rPr>
        <w:t xml:space="preserve"> il procedimento che iniziano nuovamente a decorrere dalla data di presentazione delle osservazioni o, in mancanza, dalla scadenza del termine di cui al secondo periodo. Dell'eventuale mancato accoglimento di tali osservazioni è data ragione nella motivazione del provvedimento finale. Le disposizioni di cui al presente articolo non si applicano alle procedure </w:t>
      </w:r>
      <w:proofErr w:type="gramStart"/>
      <w:r>
        <w:rPr>
          <w:rFonts w:ascii="Arial" w:hAnsi="Arial" w:cs="Arial"/>
          <w:color w:val="434343"/>
        </w:rPr>
        <w:t>concorsuali</w:t>
      </w:r>
      <w:proofErr w:type="gramEnd"/>
      <w:r>
        <w:rPr>
          <w:rFonts w:ascii="Arial" w:hAnsi="Arial" w:cs="Arial"/>
          <w:color w:val="434343"/>
        </w:rPr>
        <w:t xml:space="preserve"> e ai procedimenti in materia previdenziale e assistenziale sorti a seguito di istanza di parte e gestiti dagli enti previdenziali. Non possono essere addotti tra i motivi che ostano all'accoglimento della domanda inadempienze o ritardi attribuibili all'amministrazione. </w:t>
      </w:r>
      <w:proofErr w:type="gramStart"/>
      <w:r>
        <w:rPr>
          <w:rFonts w:ascii="Arial" w:hAnsi="Arial" w:cs="Arial"/>
          <w:color w:val="434343"/>
        </w:rPr>
        <w:t>(</w:t>
      </w:r>
      <w:r>
        <w:rPr>
          <w:rFonts w:ascii="Arial" w:hAnsi="Arial" w:cs="Arial"/>
          <w:color w:val="434343"/>
          <w:sz w:val="20"/>
          <w:szCs w:val="20"/>
          <w:vertAlign w:val="superscript"/>
        </w:rPr>
        <w:t>2</w:t>
      </w:r>
      <w:proofErr w:type="gramEnd"/>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Articolo aggiunto dall'art. 6, </w:t>
      </w:r>
      <w:hyperlink r:id="rId42"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(2) L'ultimo periodo è stato aggiunto dall'art. 9, co. 3, </w:t>
      </w:r>
      <w:hyperlink r:id="rId43" w:history="1">
        <w:r>
          <w:rPr>
            <w:rFonts w:ascii="Arial" w:hAnsi="Arial" w:cs="Arial"/>
            <w:b/>
            <w:bCs/>
            <w:color w:val="12508C"/>
            <w:u w:val="single" w:color="12508C"/>
          </w:rPr>
          <w:t>L. 11 novembre 2011, n. 180</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w:t>
      </w:r>
      <w:proofErr w:type="gramStart"/>
      <w:r>
        <w:rPr>
          <w:rFonts w:ascii="Arial" w:hAnsi="Arial" w:cs="Arial"/>
          <w:b/>
          <w:bCs/>
          <w:color w:val="434343"/>
        </w:rPr>
        <w:t>11</w:t>
      </w:r>
      <w:proofErr w:type="gramEnd"/>
      <w:r>
        <w:rPr>
          <w:rFonts w:ascii="Arial" w:hAnsi="Arial" w:cs="Arial"/>
          <w:b/>
          <w:bCs/>
          <w:color w:val="434343"/>
        </w:rPr>
        <w:t>. (</w:t>
      </w:r>
      <w:r>
        <w:rPr>
          <w:rFonts w:ascii="Arial" w:hAnsi="Arial" w:cs="Arial"/>
          <w:b/>
          <w:bCs/>
          <w:color w:val="434343"/>
          <w:sz w:val="20"/>
          <w:szCs w:val="20"/>
          <w:vertAlign w:val="superscript"/>
        </w:rPr>
        <w:t>1</w:t>
      </w:r>
      <w:r>
        <w:rPr>
          <w:rFonts w:ascii="Arial" w:hAnsi="Arial" w:cs="Arial"/>
          <w:b/>
          <w:bCs/>
          <w:color w:val="434343"/>
        </w:rPr>
        <w:t>) </w:t>
      </w:r>
      <w:proofErr w:type="gramStart"/>
      <w:r>
        <w:rPr>
          <w:rFonts w:ascii="Arial" w:hAnsi="Arial" w:cs="Arial"/>
          <w:b/>
          <w:bCs/>
          <w:color w:val="434343"/>
        </w:rPr>
        <w:t>(</w:t>
      </w:r>
      <w:proofErr w:type="gramEnd"/>
      <w:r>
        <w:rPr>
          <w:rFonts w:ascii="Arial" w:hAnsi="Arial" w:cs="Arial"/>
          <w:b/>
          <w:bCs/>
          <w:color w:val="434343"/>
        </w:rPr>
        <w:t>Accordi integrativi o sostitutivi del provvedimento)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In accoglimento di osservazioni e proposte presentate a norma dell'articolo </w:t>
      </w:r>
      <w:proofErr w:type="gramStart"/>
      <w:r>
        <w:rPr>
          <w:rFonts w:ascii="Arial" w:hAnsi="Arial" w:cs="Arial"/>
          <w:color w:val="434343"/>
        </w:rPr>
        <w:t>10</w:t>
      </w:r>
      <w:proofErr w:type="gramEnd"/>
      <w:r>
        <w:rPr>
          <w:rFonts w:ascii="Arial" w:hAnsi="Arial" w:cs="Arial"/>
          <w:color w:val="434343"/>
        </w:rPr>
        <w:t>, l'amministrazione procedente può concludere, senza pregiudizio dei diritti dei terzi, e in ogni caso nel perseguimento del pubblico interesse, accordi con gli interessati al fine di determinare il contenuto discrezionale del provvedimento finale ovvero in sostituzione di questo (</w:t>
      </w:r>
      <w:r>
        <w:rPr>
          <w:rFonts w:ascii="Arial" w:hAnsi="Arial" w:cs="Arial"/>
          <w:color w:val="434343"/>
          <w:sz w:val="20"/>
          <w:szCs w:val="20"/>
          <w:vertAlign w:val="superscript"/>
        </w:rPr>
        <w:t>2</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1-bis. Al fine di favorire la conclusione degli accordi di cui al comma </w:t>
      </w:r>
      <w:proofErr w:type="gramStart"/>
      <w:r>
        <w:rPr>
          <w:rFonts w:ascii="Arial" w:hAnsi="Arial" w:cs="Arial"/>
          <w:color w:val="434343"/>
        </w:rPr>
        <w:t>1</w:t>
      </w:r>
      <w:proofErr w:type="gramEnd"/>
      <w:r>
        <w:rPr>
          <w:rFonts w:ascii="Arial" w:hAnsi="Arial" w:cs="Arial"/>
          <w:color w:val="434343"/>
        </w:rPr>
        <w:t>, il responsabile del procedimento può predisporre un calendario di incontri cui invita, separatamente o contestualmente, il destinatario del provvedimento ed eventuali controinteressati. (</w:t>
      </w:r>
      <w:r>
        <w:rPr>
          <w:rFonts w:ascii="Arial" w:hAnsi="Arial" w:cs="Arial"/>
          <w:color w:val="434343"/>
          <w:sz w:val="20"/>
          <w:szCs w:val="20"/>
          <w:vertAlign w:val="superscript"/>
        </w:rPr>
        <w:t>3</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Gli accordi di cui al presente articolo </w:t>
      </w:r>
      <w:proofErr w:type="gramStart"/>
      <w:r>
        <w:rPr>
          <w:rFonts w:ascii="Arial" w:hAnsi="Arial" w:cs="Arial"/>
          <w:color w:val="434343"/>
        </w:rPr>
        <w:t>debbono</w:t>
      </w:r>
      <w:proofErr w:type="gramEnd"/>
      <w:r>
        <w:rPr>
          <w:rFonts w:ascii="Arial" w:hAnsi="Arial" w:cs="Arial"/>
          <w:color w:val="434343"/>
        </w:rPr>
        <w:t xml:space="preserve"> essere stipulati, a pena di nullità, per atto scritto, salvo che la legge disponga altrimenti. </w:t>
      </w:r>
      <w:proofErr w:type="gramStart"/>
      <w:r>
        <w:rPr>
          <w:rFonts w:ascii="Arial" w:hAnsi="Arial" w:cs="Arial"/>
          <w:color w:val="434343"/>
        </w:rPr>
        <w:t>Ad</w:t>
      </w:r>
      <w:proofErr w:type="gramEnd"/>
      <w:r>
        <w:rPr>
          <w:rFonts w:ascii="Arial" w:hAnsi="Arial" w:cs="Arial"/>
          <w:color w:val="434343"/>
        </w:rPr>
        <w:t xml:space="preserve"> essi si applicano, ove non diversamente previsto, i principi del codice civile in materia di obbligazioni e contratti in quanto compatibili. Gli accordi di cui al presente articolo devono essere motivati ai sensi dell'articolo </w:t>
      </w:r>
      <w:proofErr w:type="gramStart"/>
      <w:r>
        <w:rPr>
          <w:rFonts w:ascii="Arial" w:hAnsi="Arial" w:cs="Arial"/>
          <w:color w:val="434343"/>
        </w:rPr>
        <w:t>3</w:t>
      </w:r>
      <w:proofErr w:type="gramEnd"/>
      <w:r>
        <w:rPr>
          <w:rFonts w:ascii="Arial" w:hAnsi="Arial" w:cs="Arial"/>
          <w:color w:val="434343"/>
        </w:rPr>
        <w:t>. (</w:t>
      </w:r>
      <w:r>
        <w:rPr>
          <w:rFonts w:ascii="Arial" w:hAnsi="Arial" w:cs="Arial"/>
          <w:color w:val="434343"/>
          <w:sz w:val="20"/>
          <w:szCs w:val="20"/>
          <w:vertAlign w:val="superscript"/>
        </w:rPr>
        <w:t>4</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3. Gli accordi sostitutivi di provvedimenti sono soggetti ai medesimi controlli previsti per questi ultimi.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4. Per sopravvenuti motivi di pubblico interesse l'amministrazione recede unilateralmente dall'accordo, salvo l'obbligo di provvedere alla liquidazione di un indennizzo </w:t>
      </w:r>
      <w:proofErr w:type="gramStart"/>
      <w:r>
        <w:rPr>
          <w:rFonts w:ascii="Arial" w:hAnsi="Arial" w:cs="Arial"/>
          <w:color w:val="434343"/>
        </w:rPr>
        <w:t>in relazione agli</w:t>
      </w:r>
      <w:proofErr w:type="gramEnd"/>
      <w:r>
        <w:rPr>
          <w:rFonts w:ascii="Arial" w:hAnsi="Arial" w:cs="Arial"/>
          <w:color w:val="434343"/>
        </w:rPr>
        <w:t xml:space="preserve"> eventuali pregiudizi verificatisi in danno del privato.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4-bis. A garanzia dell'imparzialità e del buon andamento dell'azione amministrativa, in tutti i casi in cui una pubblica amministrazione </w:t>
      </w:r>
      <w:proofErr w:type="gramStart"/>
      <w:r>
        <w:rPr>
          <w:rFonts w:ascii="Arial" w:hAnsi="Arial" w:cs="Arial"/>
          <w:color w:val="434343"/>
        </w:rPr>
        <w:t>conclude</w:t>
      </w:r>
      <w:proofErr w:type="gramEnd"/>
      <w:r>
        <w:rPr>
          <w:rFonts w:ascii="Arial" w:hAnsi="Arial" w:cs="Arial"/>
          <w:color w:val="434343"/>
        </w:rPr>
        <w:t xml:space="preserve"> accordi nelle ipotesi previste al comma 1, la stipulazione dell'accordo è preceduta da una determinazione dell'organo che sarebbe competente per l'adozione del provvedimento. (</w:t>
      </w:r>
      <w:r>
        <w:rPr>
          <w:rFonts w:ascii="Arial" w:hAnsi="Arial" w:cs="Arial"/>
          <w:color w:val="434343"/>
          <w:sz w:val="20"/>
          <w:szCs w:val="20"/>
          <w:vertAlign w:val="superscript"/>
        </w:rPr>
        <w:t>5</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5. (...) (</w:t>
      </w:r>
      <w:r>
        <w:rPr>
          <w:rFonts w:ascii="Arial" w:hAnsi="Arial" w:cs="Arial"/>
          <w:color w:val="434343"/>
          <w:sz w:val="20"/>
          <w:szCs w:val="20"/>
          <w:vertAlign w:val="superscript"/>
        </w:rPr>
        <w:t>6</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Rubrica aggiunta dall'art. 21, </w:t>
      </w:r>
      <w:hyperlink r:id="rId44"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(2) Comma così modificato dall'art. 7, </w:t>
      </w:r>
      <w:hyperlink r:id="rId45"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(3) Comma aggiunto dall'art. 39-quinquies, D.L. 12 maggio 1995, n. 163. </w:t>
      </w:r>
      <w:proofErr w:type="gramStart"/>
      <w:r>
        <w:rPr>
          <w:rFonts w:ascii="Arial" w:hAnsi="Arial" w:cs="Arial"/>
          <w:color w:val="434343"/>
        </w:rPr>
        <w:t>(</w:t>
      </w:r>
      <w:proofErr w:type="gramEnd"/>
      <w:r>
        <w:rPr>
          <w:rFonts w:ascii="Arial" w:hAnsi="Arial" w:cs="Arial"/>
          <w:color w:val="434343"/>
        </w:rPr>
        <w:t xml:space="preserve">4) Il periodo "Gli accordi di cui al presente articolo devono essere motivati ai sensi dell'articolo 3." è stato aggiunto dall'art. 1, co. 47, </w:t>
      </w:r>
      <w:hyperlink r:id="rId46" w:history="1">
        <w:r>
          <w:rPr>
            <w:rFonts w:ascii="Arial" w:hAnsi="Arial" w:cs="Arial"/>
            <w:b/>
            <w:bCs/>
            <w:color w:val="12508C"/>
            <w:u w:val="single" w:color="12508C"/>
          </w:rPr>
          <w:t>L. 6 novembre 2012, n. 190</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(5) Comma aggiunto dall'art. 7, </w:t>
      </w:r>
      <w:hyperlink r:id="rId47"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(6) Comma abrogato dall'allegato 4, art. 4, co. 1, n. 14), </w:t>
      </w:r>
      <w:hyperlink r:id="rId48" w:history="1">
        <w:r>
          <w:rPr>
            <w:rFonts w:ascii="Arial" w:hAnsi="Arial" w:cs="Arial"/>
            <w:b/>
            <w:bCs/>
            <w:color w:val="12508C"/>
            <w:u w:val="single" w:color="12508C"/>
          </w:rPr>
          <w:t>D.Lgs. 2 luglio 2010, n. 104</w:t>
        </w:r>
      </w:hyperlink>
      <w:r>
        <w:rPr>
          <w:rFonts w:ascii="Arial" w:hAnsi="Arial" w:cs="Arial"/>
          <w:color w:val="434343"/>
        </w:rPr>
        <w:t xml:space="preserve">. Il testo precedente così recitava: </w:t>
      </w:r>
      <w:r>
        <w:rPr>
          <w:rFonts w:ascii="Arial" w:hAnsi="Arial" w:cs="Arial"/>
          <w:i/>
          <w:iCs/>
          <w:color w:val="434343"/>
        </w:rPr>
        <w:t>"</w:t>
      </w:r>
      <w:proofErr w:type="gramStart"/>
      <w:r>
        <w:rPr>
          <w:rFonts w:ascii="Arial" w:hAnsi="Arial" w:cs="Arial"/>
          <w:i/>
          <w:iCs/>
          <w:color w:val="434343"/>
        </w:rPr>
        <w:t>5</w:t>
      </w:r>
      <w:proofErr w:type="gramEnd"/>
      <w:r>
        <w:rPr>
          <w:rFonts w:ascii="Arial" w:hAnsi="Arial" w:cs="Arial"/>
          <w:i/>
          <w:iCs/>
          <w:color w:val="434343"/>
        </w:rPr>
        <w:t>. Le controversie in materia di formazione, conclusione ed esecuzione degli accordi di cui al presente articolo sono riservate alla giurisdizione esclusiva del giudice amministrativo.</w:t>
      </w:r>
      <w:proofErr w:type="gramStart"/>
      <w:r>
        <w:rPr>
          <w:rFonts w:ascii="Arial" w:hAnsi="Arial" w:cs="Arial"/>
          <w:i/>
          <w:iCs/>
          <w:color w:val="434343"/>
        </w:rPr>
        <w:t>"</w:t>
      </w:r>
      <w:proofErr w:type="gramEnd"/>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12. </w:t>
      </w:r>
      <w:proofErr w:type="gramStart"/>
      <w:r>
        <w:rPr>
          <w:rFonts w:ascii="Arial" w:hAnsi="Arial" w:cs="Arial"/>
          <w:b/>
          <w:bCs/>
          <w:color w:val="434343"/>
        </w:rPr>
        <w:t>(</w:t>
      </w:r>
      <w:proofErr w:type="gramEnd"/>
      <w:r>
        <w:rPr>
          <w:rFonts w:ascii="Arial" w:hAnsi="Arial" w:cs="Arial"/>
          <w:b/>
          <w:bCs/>
          <w:color w:val="434343"/>
        </w:rPr>
        <w:t>Provvedimenti attributivi di vantaggi economici) (</w:t>
      </w:r>
      <w:r>
        <w:rPr>
          <w:rFonts w:ascii="Arial" w:hAnsi="Arial" w:cs="Arial"/>
          <w:b/>
          <w:bCs/>
          <w:color w:val="434343"/>
          <w:sz w:val="20"/>
          <w:szCs w:val="20"/>
          <w:vertAlign w:val="superscript"/>
        </w:rPr>
        <w:t>1</w:t>
      </w:r>
      <w:r>
        <w:rPr>
          <w:rFonts w:ascii="Arial" w:hAnsi="Arial" w:cs="Arial"/>
          <w:b/>
          <w:bCs/>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La concessione di sovvenzioni, contributi, sussidi </w:t>
      </w:r>
      <w:proofErr w:type="gramStart"/>
      <w:r>
        <w:rPr>
          <w:rFonts w:ascii="Arial" w:hAnsi="Arial" w:cs="Arial"/>
          <w:color w:val="434343"/>
        </w:rPr>
        <w:t>ed</w:t>
      </w:r>
      <w:proofErr w:type="gramEnd"/>
      <w:r>
        <w:rPr>
          <w:rFonts w:ascii="Arial" w:hAnsi="Arial" w:cs="Arial"/>
          <w:color w:val="434343"/>
        </w:rPr>
        <w:t xml:space="preserve"> ausili finanziari e l'attribuzione di vantaggi economici di qualunque genere a persone ed enti pubblici e privati sono subordinate alla predeterminazione da parte delle amministrazioni procedenti, nelle forme previste dai rispettivi ordinamenti, dei criteri e delle modalità cui le amministrazioni stesse devono attenersi. (</w:t>
      </w:r>
      <w:r>
        <w:rPr>
          <w:rFonts w:ascii="Arial" w:hAnsi="Arial" w:cs="Arial"/>
          <w:color w:val="434343"/>
          <w:sz w:val="20"/>
          <w:szCs w:val="20"/>
          <w:vertAlign w:val="superscript"/>
        </w:rPr>
        <w:t>2</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L'effettiva osservanza dei criteri e delle </w:t>
      </w:r>
      <w:proofErr w:type="gramStart"/>
      <w:r>
        <w:rPr>
          <w:rFonts w:ascii="Arial" w:hAnsi="Arial" w:cs="Arial"/>
          <w:color w:val="434343"/>
        </w:rPr>
        <w:t>modalità</w:t>
      </w:r>
      <w:proofErr w:type="gramEnd"/>
      <w:r>
        <w:rPr>
          <w:rFonts w:ascii="Arial" w:hAnsi="Arial" w:cs="Arial"/>
          <w:color w:val="434343"/>
        </w:rPr>
        <w:t xml:space="preserve"> di cui al comma 1 deve risultare dai singoli provvedimenti relativi agli interventi di cui al medesimo comma 1.</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Rubrica aggiunta dall'art. 21, </w:t>
      </w:r>
      <w:hyperlink r:id="rId49"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(2) Le parole: "</w:t>
      </w:r>
      <w:r>
        <w:rPr>
          <w:rFonts w:ascii="Arial" w:hAnsi="Arial" w:cs="Arial"/>
          <w:i/>
          <w:iCs/>
          <w:color w:val="434343"/>
        </w:rPr>
        <w:t>ed alla pubblicazione</w:t>
      </w:r>
      <w:r>
        <w:rPr>
          <w:rFonts w:ascii="Arial" w:hAnsi="Arial" w:cs="Arial"/>
          <w:color w:val="434343"/>
        </w:rPr>
        <w:t xml:space="preserve">" sono state così abrogate dall'art. 52, co. 2, </w:t>
      </w:r>
      <w:hyperlink r:id="rId50" w:history="1">
        <w:r>
          <w:rPr>
            <w:rFonts w:ascii="Arial" w:hAnsi="Arial" w:cs="Arial"/>
            <w:b/>
            <w:bCs/>
            <w:color w:val="12508C"/>
            <w:u w:val="single" w:color="12508C"/>
          </w:rPr>
          <w:t>D.Lgs. 14 marzo 2013, n. 33</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13. </w:t>
      </w:r>
      <w:proofErr w:type="gramStart"/>
      <w:r>
        <w:rPr>
          <w:rFonts w:ascii="Arial" w:hAnsi="Arial" w:cs="Arial"/>
          <w:b/>
          <w:bCs/>
          <w:color w:val="434343"/>
        </w:rPr>
        <w:t>(</w:t>
      </w:r>
      <w:proofErr w:type="gramEnd"/>
      <w:r>
        <w:rPr>
          <w:rFonts w:ascii="Arial" w:hAnsi="Arial" w:cs="Arial"/>
          <w:b/>
          <w:bCs/>
          <w:color w:val="434343"/>
        </w:rPr>
        <w:t>Ambito di applicazione delle norme sulla partecipazione) (</w:t>
      </w:r>
      <w:r>
        <w:rPr>
          <w:rFonts w:ascii="Arial" w:hAnsi="Arial" w:cs="Arial"/>
          <w:b/>
          <w:bCs/>
          <w:color w:val="434343"/>
          <w:sz w:val="20"/>
          <w:szCs w:val="20"/>
          <w:vertAlign w:val="superscript"/>
        </w:rPr>
        <w:t>1</w:t>
      </w:r>
      <w:r>
        <w:rPr>
          <w:rFonts w:ascii="Arial" w:hAnsi="Arial" w:cs="Arial"/>
          <w:b/>
          <w:bCs/>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Le disposizioni contenute nel presente capo non si applicano nei confronti dell'attività della pubblica amministrazione diretta </w:t>
      </w:r>
      <w:proofErr w:type="gramStart"/>
      <w:r>
        <w:rPr>
          <w:rFonts w:ascii="Arial" w:hAnsi="Arial" w:cs="Arial"/>
          <w:color w:val="434343"/>
        </w:rPr>
        <w:t xml:space="preserve">alla </w:t>
      </w:r>
      <w:proofErr w:type="gramEnd"/>
      <w:r>
        <w:rPr>
          <w:rFonts w:ascii="Arial" w:hAnsi="Arial" w:cs="Arial"/>
          <w:color w:val="434343"/>
        </w:rPr>
        <w:t>emanazione di atti normativi, amministrativi generali, di pianificazione e di programmazione, per i quali restano ferme le particolari norme che ne regolano la formazione.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Dette disposizioni non si applicano altresì ai procedimenti tributari per i quali restano parimenti ferme le particolari norme che li regolano, </w:t>
      </w:r>
      <w:proofErr w:type="gramStart"/>
      <w:r>
        <w:rPr>
          <w:rFonts w:ascii="Arial" w:hAnsi="Arial" w:cs="Arial"/>
          <w:color w:val="434343"/>
        </w:rPr>
        <w:t>nonché</w:t>
      </w:r>
      <w:proofErr w:type="gramEnd"/>
      <w:r>
        <w:rPr>
          <w:rFonts w:ascii="Arial" w:hAnsi="Arial" w:cs="Arial"/>
          <w:color w:val="434343"/>
        </w:rPr>
        <w:t xml:space="preserve"> ai procedimenti previsti dal decreto-legge 15 gennaio 1991, n. 8, convertito, con modificazioni, dalla legge 15 marzo 1991, n. 82, e successive modificazioni, e dal decreto legislativo 29 marzo 1993, n. 119, e successive modificazioni. (</w:t>
      </w:r>
      <w:r>
        <w:rPr>
          <w:rFonts w:ascii="Arial" w:hAnsi="Arial" w:cs="Arial"/>
          <w:color w:val="434343"/>
          <w:sz w:val="20"/>
          <w:szCs w:val="20"/>
          <w:vertAlign w:val="superscript"/>
        </w:rPr>
        <w:t>2</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Rubrica aggiunta dall'art. 21, </w:t>
      </w:r>
      <w:hyperlink r:id="rId51"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(2) Comma così modificato dall'art. 22, L. 13 febbraio 2001, n. 45.</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Capo IV Semplificazione dell'azione amministrativa</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w:t>
      </w:r>
      <w:proofErr w:type="gramStart"/>
      <w:r>
        <w:rPr>
          <w:rFonts w:ascii="Arial" w:hAnsi="Arial" w:cs="Arial"/>
          <w:b/>
          <w:bCs/>
          <w:color w:val="434343"/>
        </w:rPr>
        <w:t>14</w:t>
      </w:r>
      <w:proofErr w:type="gramEnd"/>
      <w:r>
        <w:rPr>
          <w:rFonts w:ascii="Arial" w:hAnsi="Arial" w:cs="Arial"/>
          <w:b/>
          <w:bCs/>
          <w:color w:val="434343"/>
        </w:rPr>
        <w:t>. (</w:t>
      </w:r>
      <w:r>
        <w:rPr>
          <w:rFonts w:ascii="Arial" w:hAnsi="Arial" w:cs="Arial"/>
          <w:b/>
          <w:bCs/>
          <w:color w:val="434343"/>
          <w:sz w:val="20"/>
          <w:szCs w:val="20"/>
          <w:vertAlign w:val="superscript"/>
        </w:rPr>
        <w:t>1</w:t>
      </w:r>
      <w:r>
        <w:rPr>
          <w:rFonts w:ascii="Arial" w:hAnsi="Arial" w:cs="Arial"/>
          <w:b/>
          <w:bCs/>
          <w:color w:val="434343"/>
        </w:rPr>
        <w:t>) </w:t>
      </w:r>
      <w:proofErr w:type="gramStart"/>
      <w:r>
        <w:rPr>
          <w:rFonts w:ascii="Arial" w:hAnsi="Arial" w:cs="Arial"/>
          <w:b/>
          <w:bCs/>
          <w:color w:val="434343"/>
        </w:rPr>
        <w:t>(</w:t>
      </w:r>
      <w:proofErr w:type="gramEnd"/>
      <w:r>
        <w:rPr>
          <w:rFonts w:ascii="Arial" w:hAnsi="Arial" w:cs="Arial"/>
          <w:b/>
          <w:bCs/>
          <w:color w:val="434343"/>
        </w:rPr>
        <w:t>Conferenza di servizi)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Qualora sia opportuno </w:t>
      </w:r>
      <w:proofErr w:type="gramStart"/>
      <w:r>
        <w:rPr>
          <w:rFonts w:ascii="Arial" w:hAnsi="Arial" w:cs="Arial"/>
          <w:color w:val="434343"/>
        </w:rPr>
        <w:t>effettuare</w:t>
      </w:r>
      <w:proofErr w:type="gramEnd"/>
      <w:r>
        <w:rPr>
          <w:rFonts w:ascii="Arial" w:hAnsi="Arial" w:cs="Arial"/>
          <w:color w:val="434343"/>
        </w:rPr>
        <w:t xml:space="preserve"> un esame contestuale di vari interessi pubblici coinvolti in un procedimento amministrativo, l'amministrazione procedente può indire (</w:t>
      </w:r>
      <w:r>
        <w:rPr>
          <w:rFonts w:ascii="Arial" w:hAnsi="Arial" w:cs="Arial"/>
          <w:color w:val="434343"/>
          <w:sz w:val="20"/>
          <w:szCs w:val="20"/>
          <w:vertAlign w:val="superscript"/>
        </w:rPr>
        <w:t>2</w:t>
      </w:r>
      <w:r>
        <w:rPr>
          <w:rFonts w:ascii="Arial" w:hAnsi="Arial" w:cs="Arial"/>
          <w:color w:val="434343"/>
        </w:rPr>
        <w:t>) una conferenza di servizi.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La conferenza di servizi è sempre indetta quando l'amministrazione procedente deve acquisire intese, concerti, nulla osta o assensi comunque denominati di altre amministrazioni pubbliche e non li ottenga, entro trenta giorni dalla ricezione, da parte dell'amministrazione competente, della relativa richiesta. La conferenza può essere altresì indetta quando nello stesso termine è intervenuto il dissenso di una o più amministrazioni interpellate ovvero nei casi in cui è consentito all'amministrazione procedente di provvedere direttamente in assenza delle determinazioni </w:t>
      </w:r>
      <w:proofErr w:type="gramStart"/>
      <w:r>
        <w:rPr>
          <w:rFonts w:ascii="Arial" w:hAnsi="Arial" w:cs="Arial"/>
          <w:color w:val="434343"/>
        </w:rPr>
        <w:t>delle</w:t>
      </w:r>
      <w:proofErr w:type="gramEnd"/>
      <w:r>
        <w:rPr>
          <w:rFonts w:ascii="Arial" w:hAnsi="Arial" w:cs="Arial"/>
          <w:color w:val="434343"/>
        </w:rPr>
        <w:t xml:space="preserve"> amministrazioni competenti. (</w:t>
      </w:r>
      <w:r>
        <w:rPr>
          <w:rFonts w:ascii="Arial" w:hAnsi="Arial" w:cs="Arial"/>
          <w:color w:val="434343"/>
          <w:sz w:val="20"/>
          <w:szCs w:val="20"/>
          <w:vertAlign w:val="superscript"/>
        </w:rPr>
        <w:t>2</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3. La conferenza di servizi può essere convocata anche per l'esame contestuale </w:t>
      </w:r>
      <w:proofErr w:type="gramStart"/>
      <w:r>
        <w:rPr>
          <w:rFonts w:ascii="Arial" w:hAnsi="Arial" w:cs="Arial"/>
          <w:color w:val="434343"/>
        </w:rPr>
        <w:t xml:space="preserve">di </w:t>
      </w:r>
      <w:proofErr w:type="gramEnd"/>
      <w:r>
        <w:rPr>
          <w:rFonts w:ascii="Arial" w:hAnsi="Arial" w:cs="Arial"/>
          <w:color w:val="434343"/>
        </w:rPr>
        <w:t>interessi coinvolti in più procedimenti amministrativi connessi, riguardanti medesimi attività o risultati. In tal caso, la conferenza è indetta dall'amministrazione o, previa informale intesa, da una delle amministrazioni che curano l'interesse pubblico prevalente. L'indizione della conferenza può essere richiesta da qualsiasi altra amministrazione coinvolta.</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4. Quando l'attività del privato sia subordinata ad atti di consenso, comunque denominati, di competenza di più amministrazioni pubbliche, la conferenza di servizi è convocata, anche su richiesta dell'interessato, dall'amministrazione competente per l'adozione del provvedimento finale.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5. In caso di affidamento di concessione di lavori pubblici la conferenza di servizi è convocata dal concedente ovvero, con il consenso di quest'ultimo, dal concessionario entro quindici giorni fatto salvo quanto previsto dalle leggi regionali in materia di valutazione </w:t>
      </w:r>
      <w:proofErr w:type="gramStart"/>
      <w:r>
        <w:rPr>
          <w:rFonts w:ascii="Arial" w:hAnsi="Arial" w:cs="Arial"/>
          <w:color w:val="434343"/>
        </w:rPr>
        <w:t xml:space="preserve">di </w:t>
      </w:r>
      <w:proofErr w:type="gramEnd"/>
      <w:r>
        <w:rPr>
          <w:rFonts w:ascii="Arial" w:hAnsi="Arial" w:cs="Arial"/>
          <w:color w:val="434343"/>
        </w:rPr>
        <w:t xml:space="preserve">impatto ambientale (VIA). Quando la conferenza è convocata </w:t>
      </w:r>
      <w:proofErr w:type="gramStart"/>
      <w:r>
        <w:rPr>
          <w:rFonts w:ascii="Arial" w:hAnsi="Arial" w:cs="Arial"/>
          <w:color w:val="434343"/>
        </w:rPr>
        <w:t>ad</w:t>
      </w:r>
      <w:proofErr w:type="gramEnd"/>
      <w:r>
        <w:rPr>
          <w:rFonts w:ascii="Arial" w:hAnsi="Arial" w:cs="Arial"/>
          <w:color w:val="434343"/>
        </w:rPr>
        <w:t xml:space="preserve"> istanza del concessionario spetta in ogni caso al concedente il diritto di voto.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5-bis. Previo accordo tra le amministrazioni coinvolte, la conferenza di servizi è convocata e svolta avvalendosi degli strumenti informatici disponibili, secondo i tempi e le </w:t>
      </w:r>
      <w:proofErr w:type="gramStart"/>
      <w:r>
        <w:rPr>
          <w:rFonts w:ascii="Arial" w:hAnsi="Arial" w:cs="Arial"/>
          <w:color w:val="434343"/>
        </w:rPr>
        <w:t>modalità</w:t>
      </w:r>
      <w:proofErr w:type="gramEnd"/>
      <w:r>
        <w:rPr>
          <w:rFonts w:ascii="Arial" w:hAnsi="Arial" w:cs="Arial"/>
          <w:color w:val="434343"/>
        </w:rPr>
        <w:t xml:space="preserve"> stabiliti dalle medesime amministrazioni.</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Rubrica aggiunta dall'art. 21, </w:t>
      </w:r>
      <w:hyperlink r:id="rId52"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(2) Comma così modificato dall'art. 49, co. 1, lett. a) e b), </w:t>
      </w:r>
      <w:hyperlink r:id="rId53" w:history="1">
        <w:r>
          <w:rPr>
            <w:rFonts w:ascii="Arial" w:hAnsi="Arial" w:cs="Arial"/>
            <w:b/>
            <w:bCs/>
            <w:color w:val="12508C"/>
            <w:u w:val="single" w:color="12508C"/>
          </w:rPr>
          <w:t>D.L.31 maggio 2010, n. 78</w:t>
        </w:r>
      </w:hyperlink>
      <w:r>
        <w:rPr>
          <w:rFonts w:ascii="Arial" w:hAnsi="Arial" w:cs="Arial"/>
          <w:color w:val="434343"/>
        </w:rPr>
        <w:t xml:space="preserve">, convertito con modificazioni nella </w:t>
      </w:r>
      <w:hyperlink r:id="rId54" w:history="1">
        <w:r>
          <w:rPr>
            <w:rFonts w:ascii="Arial" w:hAnsi="Arial" w:cs="Arial"/>
            <w:b/>
            <w:bCs/>
            <w:color w:val="12508C"/>
            <w:u w:val="single" w:color="12508C"/>
          </w:rPr>
          <w:t>L. 30 luglio 2010, n. 122</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14-bis. </w:t>
      </w:r>
      <w:proofErr w:type="gramStart"/>
      <w:r>
        <w:rPr>
          <w:rFonts w:ascii="Arial" w:hAnsi="Arial" w:cs="Arial"/>
          <w:b/>
          <w:bCs/>
          <w:color w:val="434343"/>
        </w:rPr>
        <w:t>(</w:t>
      </w:r>
      <w:r>
        <w:rPr>
          <w:rFonts w:ascii="Arial" w:hAnsi="Arial" w:cs="Arial"/>
          <w:b/>
          <w:bCs/>
          <w:color w:val="434343"/>
          <w:sz w:val="20"/>
          <w:szCs w:val="20"/>
          <w:vertAlign w:val="superscript"/>
        </w:rPr>
        <w:t>1</w:t>
      </w:r>
      <w:proofErr w:type="gramEnd"/>
      <w:r>
        <w:rPr>
          <w:rFonts w:ascii="Arial" w:hAnsi="Arial" w:cs="Arial"/>
          <w:b/>
          <w:bCs/>
          <w:color w:val="434343"/>
        </w:rPr>
        <w:t>) (</w:t>
      </w:r>
      <w:r>
        <w:rPr>
          <w:rFonts w:ascii="Arial" w:hAnsi="Arial" w:cs="Arial"/>
          <w:b/>
          <w:bCs/>
          <w:color w:val="434343"/>
          <w:sz w:val="20"/>
          <w:szCs w:val="20"/>
          <w:vertAlign w:val="superscript"/>
        </w:rPr>
        <w:t>2</w:t>
      </w:r>
      <w:r>
        <w:rPr>
          <w:rFonts w:ascii="Arial" w:hAnsi="Arial" w:cs="Arial"/>
          <w:b/>
          <w:bCs/>
          <w:color w:val="434343"/>
        </w:rPr>
        <w:t>) (Conferenza di servizi preliminare)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La conferenza di servizi può essere convocata per progetti di particolare complessità e </w:t>
      </w:r>
      <w:proofErr w:type="gramStart"/>
      <w:r>
        <w:rPr>
          <w:rFonts w:ascii="Arial" w:hAnsi="Arial" w:cs="Arial"/>
          <w:color w:val="434343"/>
        </w:rPr>
        <w:t xml:space="preserve">di </w:t>
      </w:r>
      <w:proofErr w:type="gramEnd"/>
      <w:r>
        <w:rPr>
          <w:rFonts w:ascii="Arial" w:hAnsi="Arial" w:cs="Arial"/>
          <w:color w:val="434343"/>
        </w:rPr>
        <w:t xml:space="preserve">insediamenti produttivi di beni e servizi, su motivata richiesta dell'interessato, documentata, in assenza di un progetto preliminare, da uno studio di fattibilità, prima della presentazione di una istanza o di un progetto definitivi, al fine di verificare quali siano le condizioni per ottenere, alla loro presentazione, i necessari atti di consenso. In tale caso la conferenza si pronuncia entro trenta giorni dalla data della richiesta e i relativi costi sono a carico del richiedente. </w:t>
      </w:r>
      <w:proofErr w:type="gramStart"/>
      <w:r>
        <w:rPr>
          <w:rFonts w:ascii="Arial" w:hAnsi="Arial" w:cs="Arial"/>
          <w:color w:val="434343"/>
        </w:rPr>
        <w:t>(</w:t>
      </w:r>
      <w:r>
        <w:rPr>
          <w:rFonts w:ascii="Arial" w:hAnsi="Arial" w:cs="Arial"/>
          <w:color w:val="434343"/>
          <w:sz w:val="20"/>
          <w:szCs w:val="20"/>
          <w:vertAlign w:val="superscript"/>
        </w:rPr>
        <w:t>3</w:t>
      </w:r>
      <w:proofErr w:type="gramEnd"/>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1-bis. </w:t>
      </w:r>
      <w:proofErr w:type="gramStart"/>
      <w:r>
        <w:rPr>
          <w:rFonts w:ascii="Arial" w:hAnsi="Arial" w:cs="Arial"/>
          <w:color w:val="434343"/>
        </w:rPr>
        <w:t>In relazione alle</w:t>
      </w:r>
      <w:proofErr w:type="gramEnd"/>
      <w:r>
        <w:rPr>
          <w:rFonts w:ascii="Arial" w:hAnsi="Arial" w:cs="Arial"/>
          <w:color w:val="434343"/>
        </w:rPr>
        <w:t xml:space="preserve"> procedure di cui all'articolo 153 del decreto legislativo 12 aprile 2006, n. 163, la conferenza dei servizi è sempre indetta. La conferenza si esprime sulla base dello studio di fattibilità per le procedure che prevedono che lo stesso sia posto a base di gara ovvero sulla </w:t>
      </w:r>
      <w:proofErr w:type="gramStart"/>
      <w:r>
        <w:rPr>
          <w:rFonts w:ascii="Arial" w:hAnsi="Arial" w:cs="Arial"/>
          <w:color w:val="434343"/>
        </w:rPr>
        <w:t>base</w:t>
      </w:r>
      <w:proofErr w:type="gramEnd"/>
      <w:r>
        <w:rPr>
          <w:rFonts w:ascii="Arial" w:hAnsi="Arial" w:cs="Arial"/>
          <w:color w:val="434343"/>
        </w:rPr>
        <w:t xml:space="preserve"> del progetto preliminare per le procedure che prevedono che lo stesso sia posto a base di gara. Le indicazioni fornite in sede di conferenza possono essere motivatamente modificate o integrate solo </w:t>
      </w:r>
      <w:proofErr w:type="gramStart"/>
      <w:r>
        <w:rPr>
          <w:rFonts w:ascii="Arial" w:hAnsi="Arial" w:cs="Arial"/>
          <w:color w:val="434343"/>
        </w:rPr>
        <w:t>in presenza</w:t>
      </w:r>
      <w:proofErr w:type="gramEnd"/>
      <w:r>
        <w:rPr>
          <w:rFonts w:ascii="Arial" w:hAnsi="Arial" w:cs="Arial"/>
          <w:color w:val="434343"/>
        </w:rPr>
        <w:t xml:space="preserve"> di significativi elementi emersi nelle fasi successive del procedimento. (</w:t>
      </w:r>
      <w:r>
        <w:rPr>
          <w:rFonts w:ascii="Arial" w:hAnsi="Arial" w:cs="Arial"/>
          <w:color w:val="434343"/>
          <w:sz w:val="20"/>
          <w:szCs w:val="20"/>
          <w:vertAlign w:val="superscript"/>
        </w:rPr>
        <w:t>4</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Nelle procedure di realizzazione di opere pubbliche e </w:t>
      </w:r>
      <w:proofErr w:type="gramStart"/>
      <w:r>
        <w:rPr>
          <w:rFonts w:ascii="Arial" w:hAnsi="Arial" w:cs="Arial"/>
          <w:color w:val="434343"/>
        </w:rPr>
        <w:t xml:space="preserve">di </w:t>
      </w:r>
      <w:proofErr w:type="gramEnd"/>
      <w:r>
        <w:rPr>
          <w:rFonts w:ascii="Arial" w:hAnsi="Arial" w:cs="Arial"/>
          <w:color w:val="434343"/>
        </w:rPr>
        <w:t xml:space="preserve">interesse pubblico, la conferenza di servizi si esprime sul progetto preliminare al fine di indicare quali siano le condizioni per ottenere, sul progetto definitivo, le intese, i pareri, le concessioni, le autorizzazioni, le licenze, i nullaosta e gli assensi, comunque denominati, richiesti dalla normativa vigente. In tale sede, le amministrazioni preposte alla tutela ambientale, paesaggistico-territoriale, del patrimonio storico-artistico o alla tutela della salute e della pubblica incolumità, si pronunciano, per quanto riguarda l'interesse da ciascuna tutelato, sulle soluzioni progettuali prescelte. Qualora non emergano, sulla base della documentazione disponibile, elementi comunque preclusivi della realizzazione del progetto, le suddette amministrazioni indicano, entro quarantacinque giorni, le condizioni e gli elementi necessari per ottenere, in sede di presentazione del progetto definitivo, gli atti di consenso. </w:t>
      </w:r>
      <w:proofErr w:type="gramStart"/>
      <w:r>
        <w:rPr>
          <w:rFonts w:ascii="Arial" w:hAnsi="Arial" w:cs="Arial"/>
          <w:color w:val="434343"/>
        </w:rPr>
        <w:t>(</w:t>
      </w:r>
      <w:r>
        <w:rPr>
          <w:rFonts w:ascii="Arial" w:hAnsi="Arial" w:cs="Arial"/>
          <w:color w:val="434343"/>
          <w:sz w:val="20"/>
          <w:szCs w:val="20"/>
          <w:vertAlign w:val="superscript"/>
        </w:rPr>
        <w:t>3</w:t>
      </w:r>
      <w:proofErr w:type="gramEnd"/>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3. Nel caso in cui sia richiesta VIA, la conferenza di servizi si esprime entro trenta giorni dalla conclusione della fase preliminare di definizione </w:t>
      </w:r>
      <w:proofErr w:type="gramStart"/>
      <w:r>
        <w:rPr>
          <w:rFonts w:ascii="Arial" w:hAnsi="Arial" w:cs="Arial"/>
          <w:color w:val="434343"/>
        </w:rPr>
        <w:t>dei</w:t>
      </w:r>
      <w:proofErr w:type="gramEnd"/>
      <w:r>
        <w:rPr>
          <w:rFonts w:ascii="Arial" w:hAnsi="Arial" w:cs="Arial"/>
          <w:color w:val="434343"/>
        </w:rPr>
        <w:t xml:space="preserve"> contenuti dello studio d'impatto ambientale, secondo quanto previsto in materia di VIA. Ove tale conclusione non intervenga entro novanta giorni dalla richiesta di cui al comma </w:t>
      </w:r>
      <w:proofErr w:type="gramStart"/>
      <w:r>
        <w:rPr>
          <w:rFonts w:ascii="Arial" w:hAnsi="Arial" w:cs="Arial"/>
          <w:color w:val="434343"/>
        </w:rPr>
        <w:t>1</w:t>
      </w:r>
      <w:proofErr w:type="gramEnd"/>
      <w:r>
        <w:rPr>
          <w:rFonts w:ascii="Arial" w:hAnsi="Arial" w:cs="Arial"/>
          <w:color w:val="434343"/>
        </w:rPr>
        <w:t xml:space="preserve">, la conferenza di servizi si esprime comunque entro i successivi trenta giorni. Nell'ambito di tale conferenza, l'autorità competente alla VIA si esprime sulle condizioni per </w:t>
      </w:r>
      <w:proofErr w:type="gramStart"/>
      <w:r>
        <w:rPr>
          <w:rFonts w:ascii="Arial" w:hAnsi="Arial" w:cs="Arial"/>
          <w:color w:val="434343"/>
        </w:rPr>
        <w:t xml:space="preserve">la </w:t>
      </w:r>
      <w:proofErr w:type="gramEnd"/>
      <w:r>
        <w:rPr>
          <w:rFonts w:ascii="Arial" w:hAnsi="Arial" w:cs="Arial"/>
          <w:color w:val="434343"/>
        </w:rPr>
        <w:t xml:space="preserve">elaborazione del progetto e dello studio di impatto ambientale. In tale fase, che costituisce parte integrante della procedura di VIA, la suddetta autorità esamina le principali </w:t>
      </w:r>
      <w:proofErr w:type="gramStart"/>
      <w:r>
        <w:rPr>
          <w:rFonts w:ascii="Arial" w:hAnsi="Arial" w:cs="Arial"/>
          <w:color w:val="434343"/>
        </w:rPr>
        <w:t>alternative</w:t>
      </w:r>
      <w:proofErr w:type="gramEnd"/>
      <w:r>
        <w:rPr>
          <w:rFonts w:ascii="Arial" w:hAnsi="Arial" w:cs="Arial"/>
          <w:color w:val="434343"/>
        </w:rPr>
        <w:t>, compresa l'alternativa zero, e, sulla base della documentazione disponibile, verifica l'esistenza di eventuali elementi di incompatibilità, anche con riferimento alla localizzazione prevista dal progetto e, qualora tali elementi non sussistano, indica nell'ambito della conferenza di servizi le condizioni per ottenere, in sede di presentazione del progetto definitivo, i necessari atti di consenso.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3-bis. Il dissenso espresso in sede di conferenza preliminare da </w:t>
      </w:r>
      <w:proofErr w:type="gramStart"/>
      <w:r>
        <w:rPr>
          <w:rFonts w:ascii="Arial" w:hAnsi="Arial" w:cs="Arial"/>
          <w:color w:val="434343"/>
        </w:rPr>
        <w:t xml:space="preserve">una </w:t>
      </w:r>
      <w:proofErr w:type="gramEnd"/>
      <w:r>
        <w:rPr>
          <w:rFonts w:ascii="Arial" w:hAnsi="Arial" w:cs="Arial"/>
          <w:color w:val="434343"/>
        </w:rPr>
        <w:t>amministrazione preposta alla tutela ambientale, paesaggistico-territoriale, del patrimonio storico-artistico, della salute o della pubblica incolumità, con riferimento alle opere interregionali, è sottoposto alla disciplina di cui all'articolo 14-quater, comma 3. (</w:t>
      </w:r>
      <w:r>
        <w:rPr>
          <w:rFonts w:ascii="Arial" w:hAnsi="Arial" w:cs="Arial"/>
          <w:color w:val="434343"/>
          <w:sz w:val="20"/>
          <w:szCs w:val="20"/>
          <w:vertAlign w:val="superscript"/>
        </w:rPr>
        <w:t>5</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4. Nei casi di cui ai commi </w:t>
      </w:r>
      <w:proofErr w:type="gramStart"/>
      <w:r>
        <w:rPr>
          <w:rFonts w:ascii="Arial" w:hAnsi="Arial" w:cs="Arial"/>
          <w:color w:val="434343"/>
        </w:rPr>
        <w:t>1</w:t>
      </w:r>
      <w:proofErr w:type="gramEnd"/>
      <w:r>
        <w:rPr>
          <w:rFonts w:ascii="Arial" w:hAnsi="Arial" w:cs="Arial"/>
          <w:color w:val="434343"/>
        </w:rPr>
        <w:t>, 2 e 3, la conferenza di servizi si esprime allo stato degli atti a sua disposizione e le indicazioni fornite in tale sede possono essere motivatamente modificate o integrate solo in presenza di significativi elementi emersi nelle fasi successive del procedimento, anche a seguito delle osservazioni dei privati sul progetto definitivo.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5. Nel caso di cui al comma </w:t>
      </w:r>
      <w:proofErr w:type="gramStart"/>
      <w:r>
        <w:rPr>
          <w:rFonts w:ascii="Arial" w:hAnsi="Arial" w:cs="Arial"/>
          <w:color w:val="434343"/>
        </w:rPr>
        <w:t>2</w:t>
      </w:r>
      <w:proofErr w:type="gramEnd"/>
      <w:r>
        <w:rPr>
          <w:rFonts w:ascii="Arial" w:hAnsi="Arial" w:cs="Arial"/>
          <w:color w:val="434343"/>
        </w:rPr>
        <w:t>, il responsabile unico del procedimento trasmette alle amministrazioni interessate il progetto definitivo, redatto sulla base delle condizioni indicate dalle stesse amministrazioni in sede di conferenza di servizi sul progetto preliminare, e convoca la conferenza tra il trentesimo e il sessantesimo giorno successivi alla trasmissione. In caso di affidamento mediante appalto concorso o concessione di lavori pubblici, l'amministrazione aggiudicatrice convoca la conferenza di servizi sulla base del solo progetto preliminare, secondo quanto previsto dalla legge 11 febbraio 1994, n. 109, e successive modificazioni.</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Articolo aggiunto dall'art. 17, L. 15 maggio 1997, n. 127, e poi così sostituito dall'art. 10, </w:t>
      </w:r>
      <w:hyperlink r:id="rId55" w:history="1">
        <w:r>
          <w:rPr>
            <w:rFonts w:ascii="Arial" w:hAnsi="Arial" w:cs="Arial"/>
            <w:b/>
            <w:bCs/>
            <w:color w:val="12508C"/>
            <w:u w:val="single" w:color="12508C"/>
          </w:rPr>
          <w:t>L. 24 novembre 2000, n. 340</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(2) Rubrica aggiunta dall'art. 21, </w:t>
      </w:r>
      <w:hyperlink r:id="rId56"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(3) Comma modificato dall'art. 9, </w:t>
      </w:r>
      <w:hyperlink r:id="rId57"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(4) Comma aggiunto dall’art. 3, </w:t>
      </w:r>
      <w:hyperlink r:id="rId58" w:history="1">
        <w:r>
          <w:rPr>
            <w:rFonts w:ascii="Arial" w:hAnsi="Arial" w:cs="Arial"/>
            <w:b/>
            <w:bCs/>
            <w:color w:val="12508C"/>
            <w:u w:val="single" w:color="12508C"/>
          </w:rPr>
          <w:t>D.L. 22 giugno 2012, n. 83</w:t>
        </w:r>
      </w:hyperlink>
      <w:r>
        <w:rPr>
          <w:rFonts w:ascii="Arial" w:hAnsi="Arial" w:cs="Arial"/>
          <w:color w:val="434343"/>
        </w:rPr>
        <w:t xml:space="preserve"> convertito, con modificazioni, </w:t>
      </w:r>
      <w:hyperlink r:id="rId59" w:history="1">
        <w:r>
          <w:rPr>
            <w:rFonts w:ascii="Arial" w:hAnsi="Arial" w:cs="Arial"/>
            <w:b/>
            <w:bCs/>
            <w:color w:val="12508C"/>
            <w:u w:val="single" w:color="12508C"/>
          </w:rPr>
          <w:t>L. 7 agosto 2012, n. 134</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(5) Comma aggiunto dall'art. 9, </w:t>
      </w:r>
      <w:hyperlink r:id="rId60" w:history="1">
        <w:r>
          <w:rPr>
            <w:rFonts w:ascii="Arial" w:hAnsi="Arial" w:cs="Arial"/>
            <w:b/>
            <w:bCs/>
            <w:color w:val="12508C"/>
            <w:u w:val="single" w:color="12508C"/>
          </w:rPr>
          <w:t>L. 11 febbraio 2005, n. 15</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14-ter. </w:t>
      </w:r>
      <w:proofErr w:type="gramStart"/>
      <w:r>
        <w:rPr>
          <w:rFonts w:ascii="Arial" w:hAnsi="Arial" w:cs="Arial"/>
          <w:b/>
          <w:bCs/>
          <w:color w:val="434343"/>
        </w:rPr>
        <w:t>(</w:t>
      </w:r>
      <w:r>
        <w:rPr>
          <w:rFonts w:ascii="Arial" w:hAnsi="Arial" w:cs="Arial"/>
          <w:b/>
          <w:bCs/>
          <w:color w:val="434343"/>
          <w:sz w:val="20"/>
          <w:szCs w:val="20"/>
          <w:vertAlign w:val="superscript"/>
        </w:rPr>
        <w:t>1</w:t>
      </w:r>
      <w:proofErr w:type="gramEnd"/>
      <w:r>
        <w:rPr>
          <w:rFonts w:ascii="Arial" w:hAnsi="Arial" w:cs="Arial"/>
          <w:b/>
          <w:bCs/>
          <w:color w:val="434343"/>
        </w:rPr>
        <w:t>) (</w:t>
      </w:r>
      <w:r>
        <w:rPr>
          <w:rFonts w:ascii="Arial" w:hAnsi="Arial" w:cs="Arial"/>
          <w:b/>
          <w:bCs/>
          <w:color w:val="434343"/>
          <w:sz w:val="20"/>
          <w:szCs w:val="20"/>
          <w:vertAlign w:val="superscript"/>
        </w:rPr>
        <w:t>2</w:t>
      </w:r>
      <w:r>
        <w:rPr>
          <w:rFonts w:ascii="Arial" w:hAnsi="Arial" w:cs="Arial"/>
          <w:b/>
          <w:bCs/>
          <w:color w:val="434343"/>
        </w:rPr>
        <w:t>) (</w:t>
      </w:r>
      <w:r>
        <w:rPr>
          <w:rFonts w:ascii="Arial" w:hAnsi="Arial" w:cs="Arial"/>
          <w:b/>
          <w:bCs/>
          <w:color w:val="434343"/>
          <w:sz w:val="20"/>
          <w:szCs w:val="20"/>
          <w:vertAlign w:val="superscript"/>
        </w:rPr>
        <w:t>15</w:t>
      </w:r>
      <w:r>
        <w:rPr>
          <w:rFonts w:ascii="Arial" w:hAnsi="Arial" w:cs="Arial"/>
          <w:b/>
          <w:bCs/>
          <w:color w:val="434343"/>
        </w:rPr>
        <w:t>) (Lavori della conferenza di servizi)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01. La prima riunione della conferenza di servizi è convocata entro quindici giorni ovvero, in caso di particolare complessità dell'istruttoria, entro trenta giorni dalla data </w:t>
      </w:r>
      <w:proofErr w:type="gramStart"/>
      <w:r>
        <w:rPr>
          <w:rFonts w:ascii="Arial" w:hAnsi="Arial" w:cs="Arial"/>
          <w:color w:val="434343"/>
        </w:rPr>
        <w:t xml:space="preserve">di </w:t>
      </w:r>
      <w:proofErr w:type="gramEnd"/>
      <w:r>
        <w:rPr>
          <w:rFonts w:ascii="Arial" w:hAnsi="Arial" w:cs="Arial"/>
          <w:color w:val="434343"/>
        </w:rPr>
        <w:t>indizione. (</w:t>
      </w:r>
      <w:r>
        <w:rPr>
          <w:rFonts w:ascii="Arial" w:hAnsi="Arial" w:cs="Arial"/>
          <w:color w:val="434343"/>
          <w:sz w:val="20"/>
          <w:szCs w:val="20"/>
          <w:vertAlign w:val="superscript"/>
        </w:rPr>
        <w:t>3</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La conferenza di servizi assume le determinazioni </w:t>
      </w:r>
      <w:proofErr w:type="gramStart"/>
      <w:r>
        <w:rPr>
          <w:rFonts w:ascii="Arial" w:hAnsi="Arial" w:cs="Arial"/>
          <w:color w:val="434343"/>
        </w:rPr>
        <w:t>relative all'</w:t>
      </w:r>
      <w:proofErr w:type="gramEnd"/>
      <w:r>
        <w:rPr>
          <w:rFonts w:ascii="Arial" w:hAnsi="Arial" w:cs="Arial"/>
          <w:color w:val="434343"/>
        </w:rPr>
        <w:t>organizzazione dei propri lavori a maggioranza dei presenti e può svolgersi per via telematica. (</w:t>
      </w:r>
      <w:r>
        <w:rPr>
          <w:rFonts w:ascii="Arial" w:hAnsi="Arial" w:cs="Arial"/>
          <w:color w:val="434343"/>
          <w:sz w:val="20"/>
          <w:szCs w:val="20"/>
          <w:vertAlign w:val="superscript"/>
        </w:rPr>
        <w:t>4</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La convocazione della prima riunione della conferenza di servizi deve pervenire alle amministrazioni interessate, anche per via telematica o informatica, </w:t>
      </w:r>
      <w:proofErr w:type="gramStart"/>
      <w:r>
        <w:rPr>
          <w:rFonts w:ascii="Arial" w:hAnsi="Arial" w:cs="Arial"/>
          <w:color w:val="434343"/>
        </w:rPr>
        <w:t>almeno almeno</w:t>
      </w:r>
      <w:proofErr w:type="gramEnd"/>
      <w:r>
        <w:rPr>
          <w:rFonts w:ascii="Arial" w:hAnsi="Arial" w:cs="Arial"/>
          <w:color w:val="434343"/>
        </w:rPr>
        <w:t xml:space="preserve"> cinque giorni prima della relativa data. Entro i successivi cinque giorni, le amministrazioni convocate possono richiedere, qualora impossibilitate a partecipare, l'effettuazione della riunione in una diversa data; in tale caso, l'amministrazione procedente concorda una nuova data, comunque entro i dieci giorni successivi alla prima. La nuova data della riunione può essere fissata entro i quindici giorni successivi nel caso la richiesta provenga da un'autorità preposta alla tutela del patrimonio culturale. I responsabili degli sportelli unici per le attività produttive e per l'edilizia, ove costituiti, o i Comuni, o altre autorità competenti concordano con i Sopraintendeti territorialmente </w:t>
      </w:r>
      <w:proofErr w:type="gramStart"/>
      <w:r>
        <w:rPr>
          <w:rFonts w:ascii="Arial" w:hAnsi="Arial" w:cs="Arial"/>
          <w:color w:val="434343"/>
        </w:rPr>
        <w:t>competenti</w:t>
      </w:r>
      <w:proofErr w:type="gramEnd"/>
      <w:r>
        <w:rPr>
          <w:rFonts w:ascii="Arial" w:hAnsi="Arial" w:cs="Arial"/>
          <w:color w:val="434343"/>
        </w:rPr>
        <w:t xml:space="preserve"> il calendario, almeno trimestrale, delle riunioni delle conferenze di servizi che coinvolgano atti di assenso o consultivi comunque denominati di competenza del Ministero per i beni e le attività culturali (</w:t>
      </w:r>
      <w:r>
        <w:rPr>
          <w:rFonts w:ascii="Arial" w:hAnsi="Arial" w:cs="Arial"/>
          <w:color w:val="434343"/>
          <w:sz w:val="20"/>
          <w:szCs w:val="20"/>
          <w:vertAlign w:val="superscript"/>
        </w:rPr>
        <w:t>5</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2-bis. Alla conferenza di servizi di cui agli articoli </w:t>
      </w:r>
      <w:proofErr w:type="gramStart"/>
      <w:r>
        <w:rPr>
          <w:rFonts w:ascii="Arial" w:hAnsi="Arial" w:cs="Arial"/>
          <w:color w:val="434343"/>
        </w:rPr>
        <w:t>14</w:t>
      </w:r>
      <w:proofErr w:type="gramEnd"/>
      <w:r>
        <w:rPr>
          <w:rFonts w:ascii="Arial" w:hAnsi="Arial" w:cs="Arial"/>
          <w:color w:val="434343"/>
        </w:rPr>
        <w:t xml:space="preserve"> e 14-bis sono convocati i soggetti proponenti il progetto dedotto in conferenza, alla quale gli stessi partecipano senza diritto di voto. (</w:t>
      </w:r>
      <w:r>
        <w:rPr>
          <w:rFonts w:ascii="Arial" w:hAnsi="Arial" w:cs="Arial"/>
          <w:color w:val="434343"/>
          <w:sz w:val="20"/>
          <w:szCs w:val="20"/>
          <w:vertAlign w:val="superscript"/>
        </w:rPr>
        <w:t>6</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2-ter. Alla conferenza possono partecipare, senza diritto di voto, i concessionari e i gestori di pubblici servizi, nel caso in cui il procedimento amministrativo o il progetto dedotto in conferenza </w:t>
      </w:r>
      <w:proofErr w:type="gramStart"/>
      <w:r>
        <w:rPr>
          <w:rFonts w:ascii="Arial" w:hAnsi="Arial" w:cs="Arial"/>
          <w:color w:val="434343"/>
        </w:rPr>
        <w:t>implichi</w:t>
      </w:r>
      <w:proofErr w:type="gramEnd"/>
      <w:r>
        <w:rPr>
          <w:rFonts w:ascii="Arial" w:hAnsi="Arial" w:cs="Arial"/>
          <w:color w:val="434343"/>
        </w:rPr>
        <w:t xml:space="preserve"> loro adempimenti ovvero abbia effetto diretto o indiretto sulla loro attività. Agli stessi è inviata, anche per via telematica e con congruo anticipo, comunicazione della convocazione della conferenza </w:t>
      </w:r>
      <w:proofErr w:type="gramStart"/>
      <w:r>
        <w:rPr>
          <w:rFonts w:ascii="Arial" w:hAnsi="Arial" w:cs="Arial"/>
          <w:color w:val="434343"/>
        </w:rPr>
        <w:t>dei</w:t>
      </w:r>
      <w:proofErr w:type="gramEnd"/>
      <w:r>
        <w:rPr>
          <w:rFonts w:ascii="Arial" w:hAnsi="Arial" w:cs="Arial"/>
          <w:color w:val="434343"/>
        </w:rPr>
        <w:t xml:space="preserve"> servizi. Alla conferenza possono partecipare inoltre, senza diritto di voto, le amministrazioni preposte alla gestione delle eventuali misure pubbliche di agevolazione. </w:t>
      </w:r>
      <w:proofErr w:type="gramStart"/>
      <w:r>
        <w:rPr>
          <w:rFonts w:ascii="Arial" w:hAnsi="Arial" w:cs="Arial"/>
          <w:color w:val="434343"/>
        </w:rPr>
        <w:t>(</w:t>
      </w:r>
      <w:r>
        <w:rPr>
          <w:rFonts w:ascii="Arial" w:hAnsi="Arial" w:cs="Arial"/>
          <w:color w:val="434343"/>
          <w:sz w:val="20"/>
          <w:szCs w:val="20"/>
          <w:vertAlign w:val="superscript"/>
        </w:rPr>
        <w:t>6</w:t>
      </w:r>
      <w:proofErr w:type="gramEnd"/>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3. Nella prima riunione della conferenza di servizi, o comunque in quella immediatamente successiva alla trasmissione dell'</w:t>
      </w:r>
      <w:proofErr w:type="gramStart"/>
      <w:r>
        <w:rPr>
          <w:rFonts w:ascii="Arial" w:hAnsi="Arial" w:cs="Arial"/>
          <w:color w:val="434343"/>
        </w:rPr>
        <w:t>istanza</w:t>
      </w:r>
      <w:proofErr w:type="gramEnd"/>
      <w:r>
        <w:rPr>
          <w:rFonts w:ascii="Arial" w:hAnsi="Arial" w:cs="Arial"/>
          <w:color w:val="434343"/>
        </w:rPr>
        <w:t xml:space="preserve"> o del progetto definitivo ai sensi dell'articolo 14-bis, le amministrazioni che vi partecipano determinano il termine per l'adozione della decisione conclusiva. I lavori della conferenza non possono superare i novanta giorni, salvo quanto previsto dal comma </w:t>
      </w:r>
      <w:proofErr w:type="gramStart"/>
      <w:r>
        <w:rPr>
          <w:rFonts w:ascii="Arial" w:hAnsi="Arial" w:cs="Arial"/>
          <w:color w:val="434343"/>
        </w:rPr>
        <w:t>4</w:t>
      </w:r>
      <w:proofErr w:type="gramEnd"/>
      <w:r>
        <w:rPr>
          <w:rFonts w:ascii="Arial" w:hAnsi="Arial" w:cs="Arial"/>
          <w:color w:val="434343"/>
        </w:rPr>
        <w:t xml:space="preserve">. Decorsi inutilmente tali termini, l'amministrazione procedente provvede ai sensi dei commi 6-bis e </w:t>
      </w:r>
      <w:proofErr w:type="gramStart"/>
      <w:r>
        <w:rPr>
          <w:rFonts w:ascii="Arial" w:hAnsi="Arial" w:cs="Arial"/>
          <w:color w:val="434343"/>
        </w:rPr>
        <w:t>9</w:t>
      </w:r>
      <w:proofErr w:type="gramEnd"/>
      <w:r>
        <w:rPr>
          <w:rFonts w:ascii="Arial" w:hAnsi="Arial" w:cs="Arial"/>
          <w:color w:val="434343"/>
        </w:rPr>
        <w:t xml:space="preserve"> del presente articolo (</w:t>
      </w:r>
      <w:r>
        <w:rPr>
          <w:rFonts w:ascii="Arial" w:hAnsi="Arial" w:cs="Arial"/>
          <w:color w:val="434343"/>
          <w:sz w:val="20"/>
          <w:szCs w:val="20"/>
          <w:vertAlign w:val="superscript"/>
        </w:rPr>
        <w:t>7</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3-bis. In caso di opera o attività sottoposta anche ad autorizzazione paesaggistica, il soprintendente si esprime, in via definitiva, in sede di conferenza di servizi, ove convocata, </w:t>
      </w:r>
      <w:proofErr w:type="gramStart"/>
      <w:r>
        <w:rPr>
          <w:rFonts w:ascii="Arial" w:hAnsi="Arial" w:cs="Arial"/>
          <w:color w:val="434343"/>
        </w:rPr>
        <w:t>in ordine a</w:t>
      </w:r>
      <w:proofErr w:type="gramEnd"/>
      <w:r>
        <w:rPr>
          <w:rFonts w:ascii="Arial" w:hAnsi="Arial" w:cs="Arial"/>
          <w:color w:val="434343"/>
        </w:rPr>
        <w:t xml:space="preserve"> tutti i provvedimenti di sua competenza ai sensi del decreto legislativo 22 gennaio 2004, n. 42</w:t>
      </w:r>
      <w:r>
        <w:rPr>
          <w:rFonts w:ascii="Arial" w:hAnsi="Arial" w:cs="Arial"/>
          <w:i/>
          <w:iCs/>
          <w:color w:val="434343"/>
        </w:rPr>
        <w:t>.</w:t>
      </w:r>
      <w:r>
        <w:rPr>
          <w:rFonts w:ascii="Arial" w:hAnsi="Arial" w:cs="Arial"/>
          <w:color w:val="434343"/>
        </w:rPr>
        <w:t xml:space="preserve"> (</w:t>
      </w:r>
      <w:r>
        <w:rPr>
          <w:rFonts w:ascii="Arial" w:hAnsi="Arial" w:cs="Arial"/>
          <w:color w:val="434343"/>
          <w:sz w:val="20"/>
          <w:szCs w:val="20"/>
          <w:vertAlign w:val="superscript"/>
        </w:rPr>
        <w:t>8</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4. Fermo restando quanto disposto dal comma 4-</w:t>
      </w:r>
      <w:r>
        <w:rPr>
          <w:rFonts w:ascii="Arial" w:hAnsi="Arial" w:cs="Arial"/>
          <w:i/>
          <w:iCs/>
          <w:color w:val="434343"/>
        </w:rPr>
        <w:t>bis</w:t>
      </w:r>
      <w:r>
        <w:rPr>
          <w:rFonts w:ascii="Arial" w:hAnsi="Arial" w:cs="Arial"/>
          <w:color w:val="434343"/>
        </w:rPr>
        <w:t xml:space="preserve"> nei casi in cui sia richiesta la VIA, la conferenza di servizi si esprime dopo aver acquisito la valutazione medesima </w:t>
      </w:r>
      <w:proofErr w:type="gramStart"/>
      <w:r>
        <w:rPr>
          <w:rFonts w:ascii="Arial" w:hAnsi="Arial" w:cs="Arial"/>
          <w:color w:val="434343"/>
        </w:rPr>
        <w:t>ed</w:t>
      </w:r>
      <w:proofErr w:type="gramEnd"/>
      <w:r>
        <w:rPr>
          <w:rFonts w:ascii="Arial" w:hAnsi="Arial" w:cs="Arial"/>
          <w:color w:val="434343"/>
        </w:rPr>
        <w:t xml:space="preserve"> il termine di cui al comma 3 resta sospeso, per un massimo di novanta giorni, fino all'acquisizione della pronuncia sulla compatibilità ambientale. Se la VIA non interviene nel termine previsto per l'adozione del relativo provvedimento, l'amministrazione competente si esprime in sede di conferenza di servizi, la quale si </w:t>
      </w:r>
      <w:proofErr w:type="gramStart"/>
      <w:r>
        <w:rPr>
          <w:rFonts w:ascii="Arial" w:hAnsi="Arial" w:cs="Arial"/>
          <w:color w:val="434343"/>
        </w:rPr>
        <w:t>conclude</w:t>
      </w:r>
      <w:proofErr w:type="gramEnd"/>
      <w:r>
        <w:rPr>
          <w:rFonts w:ascii="Arial" w:hAnsi="Arial" w:cs="Arial"/>
          <w:color w:val="434343"/>
        </w:rPr>
        <w:t xml:space="preserve"> nei trenta giorni successivi al termine predetto. Tuttavia, a richiesta della maggioranza dei soggetti partecipanti alla conferenza </w:t>
      </w:r>
      <w:proofErr w:type="gramStart"/>
      <w:r>
        <w:rPr>
          <w:rFonts w:ascii="Arial" w:hAnsi="Arial" w:cs="Arial"/>
          <w:color w:val="434343"/>
        </w:rPr>
        <w:t>di</w:t>
      </w:r>
      <w:proofErr w:type="gramEnd"/>
      <w:r>
        <w:rPr>
          <w:rFonts w:ascii="Arial" w:hAnsi="Arial" w:cs="Arial"/>
          <w:color w:val="434343"/>
        </w:rPr>
        <w:t xml:space="preserve"> servizi, il termine di trenta giorni di cui al precedente periodo è prorogato di altri trenta giorni nel caso che si appalesi la necessità di approfondimenti istruttori. Per assicurare il rispetto dei tempi, l’amministrazione competente al rilascio dei provvedimenti in materia ambientale può far eseguire anche da altri organi dell’amministrazione pubblica o enti pubblici dotati di qualificazione e capacità tecnica equipollenti, </w:t>
      </w:r>
      <w:proofErr w:type="gramStart"/>
      <w:r>
        <w:rPr>
          <w:rFonts w:ascii="Arial" w:hAnsi="Arial" w:cs="Arial"/>
          <w:color w:val="434343"/>
        </w:rPr>
        <w:t>ovvero</w:t>
      </w:r>
      <w:proofErr w:type="gramEnd"/>
      <w:r>
        <w:rPr>
          <w:rFonts w:ascii="Arial" w:hAnsi="Arial" w:cs="Arial"/>
          <w:color w:val="434343"/>
        </w:rPr>
        <w:t xml:space="preserve"> da istituti universitari tutte le attività tecnico-istruttorie non ancora eseguite. In tal caso gli oneri economici diretti o indiretti sono posti a esclusivo carico del soggetto committente il progetto, secondo le tabelle approvate con decreto del Ministro dell’ambiente e della tutela del territorio e del </w:t>
      </w:r>
      <w:proofErr w:type="gramStart"/>
      <w:r>
        <w:rPr>
          <w:rFonts w:ascii="Arial" w:hAnsi="Arial" w:cs="Arial"/>
          <w:color w:val="434343"/>
        </w:rPr>
        <w:t>mare,</w:t>
      </w:r>
      <w:proofErr w:type="gramEnd"/>
      <w:r>
        <w:rPr>
          <w:rFonts w:ascii="Arial" w:hAnsi="Arial" w:cs="Arial"/>
          <w:color w:val="434343"/>
        </w:rPr>
        <w:t xml:space="preserve"> di concerto con il Ministro dell’economia e delle finanze. (</w:t>
      </w:r>
      <w:r>
        <w:rPr>
          <w:rFonts w:ascii="Arial" w:hAnsi="Arial" w:cs="Arial"/>
          <w:color w:val="434343"/>
          <w:sz w:val="20"/>
          <w:szCs w:val="20"/>
          <w:vertAlign w:val="superscript"/>
        </w:rPr>
        <w:t>9</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4-bis. Nei casi in cui l'intervento oggetto della conferenza di servizi è stato sottoposto positivamente a valutazione ambientale strategica (VAS), i relativi risultati e prescrizioni, ivi compresi gli adempimenti di cui ai commi </w:t>
      </w:r>
      <w:proofErr w:type="gramStart"/>
      <w:r>
        <w:rPr>
          <w:rFonts w:ascii="Arial" w:hAnsi="Arial" w:cs="Arial"/>
          <w:color w:val="434343"/>
        </w:rPr>
        <w:t>4</w:t>
      </w:r>
      <w:proofErr w:type="gramEnd"/>
      <w:r>
        <w:rPr>
          <w:rFonts w:ascii="Arial" w:hAnsi="Arial" w:cs="Arial"/>
          <w:color w:val="434343"/>
        </w:rPr>
        <w:t xml:space="preserve"> e 5 dell'articolo 10 del decreto legislativo 3 aprile 2006, n. 152, devono essere utilizzati, senza modificazioni, ai fini della VIA, qualora effettuata nella medesima sede, statale o regionale, ai sensi dell'articolo 7 del decreto legislativo 3 aprile 2006, n. 152. (</w:t>
      </w:r>
      <w:r>
        <w:rPr>
          <w:rFonts w:ascii="Arial" w:hAnsi="Arial" w:cs="Arial"/>
          <w:color w:val="434343"/>
          <w:sz w:val="20"/>
          <w:szCs w:val="20"/>
          <w:vertAlign w:val="superscript"/>
        </w:rPr>
        <w:t>10</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5. Nei procedimenti </w:t>
      </w:r>
      <w:proofErr w:type="gramStart"/>
      <w:r>
        <w:rPr>
          <w:rFonts w:ascii="Arial" w:hAnsi="Arial" w:cs="Arial"/>
          <w:color w:val="434343"/>
        </w:rPr>
        <w:t>relativamente ai</w:t>
      </w:r>
      <w:proofErr w:type="gramEnd"/>
      <w:r>
        <w:rPr>
          <w:rFonts w:ascii="Arial" w:hAnsi="Arial" w:cs="Arial"/>
          <w:color w:val="434343"/>
        </w:rPr>
        <w:t xml:space="preserve"> quali sia già intervenuta la decisione concernente la VIA le disposizioni di cui al comma 3 dell'articolo 14-quater, nonché quelle di cui agli articoli 16, comma 3, e 17, comma 2, si applicano alle sole amministrazioni preposte alla tutela della salute pubblica, del patrimonio storico-artistico e della pubblica incolumità. (</w:t>
      </w:r>
      <w:r>
        <w:rPr>
          <w:rFonts w:ascii="Arial" w:hAnsi="Arial" w:cs="Arial"/>
          <w:color w:val="434343"/>
          <w:sz w:val="20"/>
          <w:szCs w:val="20"/>
          <w:vertAlign w:val="superscript"/>
        </w:rPr>
        <w:t>7</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6. Ogni amministrazione convocata partecipa alla conferenza di servizi attraverso un unico rappresentante legittimato, dall'organo competente, </w:t>
      </w:r>
      <w:proofErr w:type="gramStart"/>
      <w:r>
        <w:rPr>
          <w:rFonts w:ascii="Arial" w:hAnsi="Arial" w:cs="Arial"/>
          <w:color w:val="434343"/>
        </w:rPr>
        <w:t>ad</w:t>
      </w:r>
      <w:proofErr w:type="gramEnd"/>
      <w:r>
        <w:rPr>
          <w:rFonts w:ascii="Arial" w:hAnsi="Arial" w:cs="Arial"/>
          <w:color w:val="434343"/>
        </w:rPr>
        <w:t xml:space="preserve"> esprimere in modo vincolante la volontà dell'amministrazione su tutte le decisioni di competenza della stessa.</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6-bis. All'esito dei lavori della conferenza, e in ogni caso scaduto il termine di cui ai commi </w:t>
      </w:r>
      <w:proofErr w:type="gramStart"/>
      <w:r>
        <w:rPr>
          <w:rFonts w:ascii="Arial" w:hAnsi="Arial" w:cs="Arial"/>
          <w:color w:val="434343"/>
        </w:rPr>
        <w:t>3</w:t>
      </w:r>
      <w:proofErr w:type="gramEnd"/>
      <w:r>
        <w:rPr>
          <w:rFonts w:ascii="Arial" w:hAnsi="Arial" w:cs="Arial"/>
          <w:color w:val="434343"/>
        </w:rPr>
        <w:t xml:space="preserve"> e 4, l'amministrazione procedente, in caso di VIA statale, può adire direttamente il Consiglio dei Ministri ai sensi dell'articolo 26, comma 2, del decreto legislativo 30 aprile 2006, n. 152; in tutti gli altri casi, valutate le specifiche risultanze della conferenza e tenendo conto delle posizioni prevalenti espresse in quella sede, adotta la determinazione motivata di conclusione del procedimento che sostituisce a tutti gli effetti, ogni autorizzazione, concessione, nulla osta o atto di assenso comunque denominato di competenza delle amministrazioni partecipanti, o comunque invitate a partecipare ma risultate assenti, alla predetta conferenza. La mancata partecipazione alla conferenza di servizi ovvero la ritardata o mancata adozione della determinazione motivata di conclusione del procedimento sono valutate ai fini della responsabilità dirigenziale o disciplinare e amministrativa, </w:t>
      </w:r>
      <w:proofErr w:type="gramStart"/>
      <w:r>
        <w:rPr>
          <w:rFonts w:ascii="Arial" w:hAnsi="Arial" w:cs="Arial"/>
          <w:color w:val="434343"/>
        </w:rPr>
        <w:t>nonché</w:t>
      </w:r>
      <w:proofErr w:type="gramEnd"/>
      <w:r>
        <w:rPr>
          <w:rFonts w:ascii="Arial" w:hAnsi="Arial" w:cs="Arial"/>
          <w:color w:val="434343"/>
        </w:rPr>
        <w:t xml:space="preserve"> ai fini dell'attribuzione della retribuzione di risultato. Resta salvo il diritto del privato di dimostrare il danno derivante dalla mancata osservanza del termine di conclusione del procedimento ai sensi degli articoli </w:t>
      </w:r>
      <w:proofErr w:type="gramStart"/>
      <w:r>
        <w:rPr>
          <w:rFonts w:ascii="Arial" w:hAnsi="Arial" w:cs="Arial"/>
          <w:color w:val="434343"/>
        </w:rPr>
        <w:t>2</w:t>
      </w:r>
      <w:proofErr w:type="gramEnd"/>
      <w:r>
        <w:rPr>
          <w:rFonts w:ascii="Arial" w:hAnsi="Arial" w:cs="Arial"/>
          <w:color w:val="434343"/>
        </w:rPr>
        <w:t xml:space="preserve"> e 2-</w:t>
      </w:r>
      <w:r>
        <w:rPr>
          <w:rFonts w:ascii="Arial" w:hAnsi="Arial" w:cs="Arial"/>
          <w:i/>
          <w:iCs/>
          <w:color w:val="434343"/>
        </w:rPr>
        <w:t>bis.</w:t>
      </w:r>
      <w:r>
        <w:rPr>
          <w:rFonts w:ascii="Arial" w:hAnsi="Arial" w:cs="Arial"/>
          <w:color w:val="434343"/>
        </w:rPr>
        <w:t xml:space="preserve"> (</w:t>
      </w:r>
      <w:r>
        <w:rPr>
          <w:rFonts w:ascii="Arial" w:hAnsi="Arial" w:cs="Arial"/>
          <w:color w:val="434343"/>
          <w:sz w:val="20"/>
          <w:szCs w:val="20"/>
          <w:vertAlign w:val="superscript"/>
        </w:rPr>
        <w:t>11</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7. Si considera acquisito l'assenso dell'amministrazione, ivi comprese quelle preposte alla tutela della salute e della pubblica incolumità, alla tutela paesaggistico-territoriale e alla </w:t>
      </w:r>
      <w:proofErr w:type="gramStart"/>
      <w:r>
        <w:rPr>
          <w:rFonts w:ascii="Arial" w:hAnsi="Arial" w:cs="Arial"/>
          <w:color w:val="434343"/>
        </w:rPr>
        <w:t>tutela</w:t>
      </w:r>
      <w:proofErr w:type="gramEnd"/>
      <w:r>
        <w:rPr>
          <w:rFonts w:ascii="Arial" w:hAnsi="Arial" w:cs="Arial"/>
          <w:color w:val="434343"/>
        </w:rPr>
        <w:t xml:space="preserve"> ambientale, esclusi i provvedimenti in materia di VIA, VAS e AIA, il cui rappresentante, all'esito dei lavori della conferenza, non abbia espresso definitivamente la volontà dell'amministrazione rappresentata. (</w:t>
      </w:r>
      <w:r>
        <w:rPr>
          <w:rFonts w:ascii="Arial" w:hAnsi="Arial" w:cs="Arial"/>
          <w:color w:val="434343"/>
          <w:sz w:val="20"/>
          <w:szCs w:val="20"/>
          <w:vertAlign w:val="superscript"/>
        </w:rPr>
        <w:t>12</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8. In sede di conferenza di servizi </w:t>
      </w:r>
      <w:proofErr w:type="gramStart"/>
      <w:r>
        <w:rPr>
          <w:rFonts w:ascii="Arial" w:hAnsi="Arial" w:cs="Arial"/>
          <w:color w:val="434343"/>
        </w:rPr>
        <w:t>possono</w:t>
      </w:r>
      <w:proofErr w:type="gramEnd"/>
      <w:r>
        <w:rPr>
          <w:rFonts w:ascii="Arial" w:hAnsi="Arial" w:cs="Arial"/>
          <w:color w:val="434343"/>
        </w:rPr>
        <w:t xml:space="preserve"> essere richiesti, per una sola volta, ai proponenti dell'istanza o ai progettisti chiarimenti o ulteriore documentazione. Se questi ultimi non sono forniti in detta sede, entro i successivi trenta giorni, si procede all'esame del provvedimento.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8-bis. I termini di validità di tutti i pareri, autorizzazioni, concessioni, nulla osta o atti di assenso comunque denominati acquisiti nell'ambito della Conferenza di Servizi, decorrono </w:t>
      </w:r>
      <w:proofErr w:type="gramStart"/>
      <w:r>
        <w:rPr>
          <w:rFonts w:ascii="Arial" w:hAnsi="Arial" w:cs="Arial"/>
          <w:color w:val="434343"/>
        </w:rPr>
        <w:t>a far data</w:t>
      </w:r>
      <w:proofErr w:type="gramEnd"/>
      <w:r>
        <w:rPr>
          <w:rFonts w:ascii="Arial" w:hAnsi="Arial" w:cs="Arial"/>
          <w:color w:val="434343"/>
        </w:rPr>
        <w:t xml:space="preserve"> dall'adozione del provvedimento finale. (</w:t>
      </w:r>
      <w:r>
        <w:rPr>
          <w:rFonts w:ascii="Arial" w:hAnsi="Arial" w:cs="Arial"/>
          <w:color w:val="434343"/>
          <w:sz w:val="20"/>
          <w:szCs w:val="20"/>
          <w:vertAlign w:val="superscript"/>
        </w:rPr>
        <w:t>14</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9. (...) (</w:t>
      </w:r>
      <w:r>
        <w:rPr>
          <w:rFonts w:ascii="Arial" w:hAnsi="Arial" w:cs="Arial"/>
          <w:color w:val="434343"/>
          <w:sz w:val="20"/>
          <w:szCs w:val="20"/>
          <w:vertAlign w:val="superscript"/>
        </w:rPr>
        <w:t>13</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10. Il provvedimento finale concernente opere sottoposte a VIA è pubblicato, a cura del proponente, unitamente all'estratto della predetta VIA, nella Gazzetta Ufficiale o nel Bollettino regionale in caso di VIA </w:t>
      </w:r>
      <w:proofErr w:type="gramStart"/>
      <w:r>
        <w:rPr>
          <w:rFonts w:ascii="Arial" w:hAnsi="Arial" w:cs="Arial"/>
          <w:color w:val="434343"/>
        </w:rPr>
        <w:t>regionale</w:t>
      </w:r>
      <w:proofErr w:type="gramEnd"/>
      <w:r>
        <w:rPr>
          <w:rFonts w:ascii="Arial" w:hAnsi="Arial" w:cs="Arial"/>
          <w:color w:val="434343"/>
        </w:rPr>
        <w:t xml:space="preserve"> e in un quotidiano a diffusione nazionale. Dalla data della pubblicazione nella Gazzetta Ufficiale decorrono i termini per eventuali impugnazioni in sede giurisdizionale da parte dei soggetti interessati.</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Articolo aggiunto dall'art. 17, L. 15 maggio 1997, n. 127 e cosi sostituito dall'art. 11, </w:t>
      </w:r>
      <w:hyperlink r:id="rId61" w:history="1">
        <w:r>
          <w:rPr>
            <w:rFonts w:ascii="Arial" w:hAnsi="Arial" w:cs="Arial"/>
            <w:b/>
            <w:bCs/>
            <w:color w:val="12508C"/>
            <w:u w:val="single" w:color="12508C"/>
          </w:rPr>
          <w:t>L. 24 novembre 2000, n. 340</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(2) Rubrica aggiunta dall'art. 21, </w:t>
      </w:r>
      <w:hyperlink r:id="rId62"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(3) Comma così premesso dall'art. 10, </w:t>
      </w:r>
      <w:hyperlink r:id="rId63"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(4) Comma così modificato dall'art. 9, co. 1, </w:t>
      </w:r>
      <w:hyperlink r:id="rId64" w:history="1">
        <w:r>
          <w:rPr>
            <w:rFonts w:ascii="Arial" w:hAnsi="Arial" w:cs="Arial"/>
            <w:b/>
            <w:bCs/>
            <w:color w:val="12508C"/>
            <w:u w:val="single" w:color="12508C"/>
          </w:rPr>
          <w:t>L. 18 giugno 2009, n. 69</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(5) Comma così modificato prima dall'art. 10, </w:t>
      </w:r>
      <w:hyperlink r:id="rId65" w:history="1">
        <w:r>
          <w:rPr>
            <w:rFonts w:ascii="Arial" w:hAnsi="Arial" w:cs="Arial"/>
            <w:b/>
            <w:bCs/>
            <w:color w:val="12508C"/>
            <w:u w:val="single" w:color="12508C"/>
          </w:rPr>
          <w:t>L. 11 febbraio 2005, n. 15</w:t>
        </w:r>
      </w:hyperlink>
      <w:r>
        <w:rPr>
          <w:rFonts w:ascii="Arial" w:hAnsi="Arial" w:cs="Arial"/>
          <w:color w:val="434343"/>
        </w:rPr>
        <w:t xml:space="preserve"> e poi dall'art. 49, co. 2, lett. a), </w:t>
      </w:r>
      <w:hyperlink r:id="rId66" w:history="1">
        <w:r>
          <w:rPr>
            <w:rFonts w:ascii="Arial" w:hAnsi="Arial" w:cs="Arial"/>
            <w:b/>
            <w:bCs/>
            <w:color w:val="12508C"/>
            <w:u w:val="single" w:color="12508C"/>
          </w:rPr>
          <w:t>D.L. 31 maggio 2010, n. 78</w:t>
        </w:r>
      </w:hyperlink>
      <w:r>
        <w:rPr>
          <w:rFonts w:ascii="Arial" w:hAnsi="Arial" w:cs="Arial"/>
          <w:color w:val="434343"/>
        </w:rPr>
        <w:t xml:space="preserve">, convertito con modificazioni, nella </w:t>
      </w:r>
      <w:hyperlink r:id="rId67" w:history="1">
        <w:r>
          <w:rPr>
            <w:rFonts w:ascii="Arial" w:hAnsi="Arial" w:cs="Arial"/>
            <w:b/>
            <w:bCs/>
            <w:color w:val="12508C"/>
            <w:u w:val="single" w:color="12508C"/>
          </w:rPr>
          <w:t>L. 30 luglio 2010, n. 122.</w:t>
        </w:r>
      </w:hyperlink>
      <w:r>
        <w:rPr>
          <w:rFonts w:ascii="Arial" w:hAnsi="Arial" w:cs="Arial"/>
          <w:color w:val="434343"/>
        </w:rPr>
        <w:t xml:space="preserve"> (6) Comma aggiunto dall'art. 9, co. 2, </w:t>
      </w:r>
      <w:hyperlink r:id="rId68" w:history="1">
        <w:r>
          <w:rPr>
            <w:rFonts w:ascii="Arial" w:hAnsi="Arial" w:cs="Arial"/>
            <w:b/>
            <w:bCs/>
            <w:color w:val="12508C"/>
            <w:u w:val="single" w:color="12508C"/>
          </w:rPr>
          <w:t>L. 18 giugno 2009, n. 69</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(7) Comma così modificato dall'art. 10, </w:t>
      </w:r>
      <w:hyperlink r:id="rId69"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(8) Comma aggiunto dall'art. 49, co. 2, lett. b), </w:t>
      </w:r>
      <w:hyperlink r:id="rId70" w:history="1">
        <w:r>
          <w:rPr>
            <w:rFonts w:ascii="Arial" w:hAnsi="Arial" w:cs="Arial"/>
            <w:b/>
            <w:bCs/>
            <w:color w:val="12508C"/>
            <w:u w:val="single" w:color="12508C"/>
          </w:rPr>
          <w:t>D.L. 31 maggio 2010, n. 78</w:t>
        </w:r>
      </w:hyperlink>
      <w:r>
        <w:rPr>
          <w:rFonts w:ascii="Arial" w:hAnsi="Arial" w:cs="Arial"/>
          <w:color w:val="434343"/>
        </w:rPr>
        <w:t xml:space="preserve">, convertito con modificazioni, nella </w:t>
      </w:r>
      <w:hyperlink r:id="rId71" w:history="1">
        <w:r>
          <w:rPr>
            <w:rFonts w:ascii="Arial" w:hAnsi="Arial" w:cs="Arial"/>
            <w:b/>
            <w:bCs/>
            <w:color w:val="12508C"/>
            <w:u w:val="single" w:color="12508C"/>
          </w:rPr>
          <w:t>L. 30 luglio 2010, n. 122</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(9) Comma così modificato prima dall'art. 10, </w:t>
      </w:r>
      <w:hyperlink r:id="rId72" w:history="1">
        <w:r>
          <w:rPr>
            <w:rFonts w:ascii="Arial" w:hAnsi="Arial" w:cs="Arial"/>
            <w:b/>
            <w:bCs/>
            <w:color w:val="12508C"/>
            <w:u w:val="single" w:color="12508C"/>
          </w:rPr>
          <w:t>L. 11 febbraio 2005, n. 15</w:t>
        </w:r>
      </w:hyperlink>
      <w:r>
        <w:rPr>
          <w:rFonts w:ascii="Arial" w:hAnsi="Arial" w:cs="Arial"/>
          <w:color w:val="434343"/>
        </w:rPr>
        <w:t xml:space="preserve"> e poi dall'art. 49, co. 2, lett b-bis), </w:t>
      </w:r>
      <w:hyperlink r:id="rId73" w:history="1">
        <w:r>
          <w:rPr>
            <w:rFonts w:ascii="Arial" w:hAnsi="Arial" w:cs="Arial"/>
            <w:b/>
            <w:bCs/>
            <w:color w:val="12508C"/>
            <w:u w:val="single" w:color="12508C"/>
          </w:rPr>
          <w:t>D.L. 31 maggio 2010, n. 78</w:t>
        </w:r>
      </w:hyperlink>
      <w:r>
        <w:rPr>
          <w:rFonts w:ascii="Arial" w:hAnsi="Arial" w:cs="Arial"/>
          <w:color w:val="434343"/>
        </w:rPr>
        <w:t xml:space="preserve">, convertito con modificazioni, nella </w:t>
      </w:r>
      <w:hyperlink r:id="rId74" w:history="1">
        <w:r>
          <w:rPr>
            <w:rFonts w:ascii="Arial" w:hAnsi="Arial" w:cs="Arial"/>
            <w:b/>
            <w:bCs/>
            <w:color w:val="12508C"/>
            <w:u w:val="single" w:color="12508C"/>
          </w:rPr>
          <w:t>L. 30 luglio 2010, n. 122</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(10) Comma aggiunto dell'art. 49, co. 2, lett. c), </w:t>
      </w:r>
      <w:hyperlink r:id="rId75" w:history="1">
        <w:r>
          <w:rPr>
            <w:rFonts w:ascii="Arial" w:hAnsi="Arial" w:cs="Arial"/>
            <w:b/>
            <w:bCs/>
            <w:color w:val="12508C"/>
            <w:u w:val="single" w:color="12508C"/>
          </w:rPr>
          <w:t>D.L. 31 maggio 2010, n. 748</w:t>
        </w:r>
      </w:hyperlink>
      <w:r>
        <w:rPr>
          <w:rFonts w:ascii="Arial" w:hAnsi="Arial" w:cs="Arial"/>
          <w:color w:val="434343"/>
        </w:rPr>
        <w:t xml:space="preserve">, convertito con modificazioni, nella </w:t>
      </w:r>
      <w:hyperlink r:id="rId76" w:history="1">
        <w:r>
          <w:rPr>
            <w:rFonts w:ascii="Arial" w:hAnsi="Arial" w:cs="Arial"/>
            <w:b/>
            <w:bCs/>
            <w:color w:val="12508C"/>
            <w:u w:val="single" w:color="12508C"/>
          </w:rPr>
          <w:t>L. 30 luglio 2010, n. 122</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(11) Comma aggiunto dall'art. 10, </w:t>
      </w:r>
      <w:hyperlink r:id="rId77" w:history="1">
        <w:r>
          <w:rPr>
            <w:rFonts w:ascii="Arial" w:hAnsi="Arial" w:cs="Arial"/>
            <w:b/>
            <w:bCs/>
            <w:color w:val="12508C"/>
            <w:u w:val="single" w:color="12508C"/>
          </w:rPr>
          <w:t>L. 11 febbraio 2005, n. 15</w:t>
        </w:r>
      </w:hyperlink>
      <w:r>
        <w:rPr>
          <w:rFonts w:ascii="Arial" w:hAnsi="Arial" w:cs="Arial"/>
          <w:color w:val="434343"/>
        </w:rPr>
        <w:t xml:space="preserve"> e poi così sostituita dall'art. 49, co. 2, lett. d), </w:t>
      </w:r>
      <w:hyperlink r:id="rId78" w:history="1">
        <w:r>
          <w:rPr>
            <w:rFonts w:ascii="Arial" w:hAnsi="Arial" w:cs="Arial"/>
            <w:b/>
            <w:bCs/>
            <w:color w:val="12508C"/>
            <w:u w:val="single" w:color="12508C"/>
          </w:rPr>
          <w:t>D.L. 31 maggio 2010, n. 78</w:t>
        </w:r>
      </w:hyperlink>
      <w:r>
        <w:rPr>
          <w:rFonts w:ascii="Arial" w:hAnsi="Arial" w:cs="Arial"/>
          <w:color w:val="434343"/>
        </w:rPr>
        <w:t xml:space="preserve">, convertito con modificazioni, nella </w:t>
      </w:r>
      <w:hyperlink r:id="rId79" w:history="1">
        <w:r>
          <w:rPr>
            <w:rFonts w:ascii="Arial" w:hAnsi="Arial" w:cs="Arial"/>
            <w:b/>
            <w:bCs/>
            <w:color w:val="12508C"/>
            <w:u w:val="single" w:color="12508C"/>
          </w:rPr>
          <w:t>L. 30 luglio 2010, n. 122</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(12) Comma prima modificato dall'art. 10, </w:t>
      </w:r>
      <w:hyperlink r:id="rId80" w:history="1">
        <w:r>
          <w:rPr>
            <w:rFonts w:ascii="Arial" w:hAnsi="Arial" w:cs="Arial"/>
            <w:b/>
            <w:bCs/>
            <w:color w:val="12508C"/>
            <w:u w:val="single" w:color="12508C"/>
          </w:rPr>
          <w:t>L. 11 febbraio 2005, n. 15</w:t>
        </w:r>
      </w:hyperlink>
      <w:r>
        <w:rPr>
          <w:rFonts w:ascii="Arial" w:hAnsi="Arial" w:cs="Arial"/>
          <w:color w:val="434343"/>
        </w:rPr>
        <w:t xml:space="preserve"> e poi così sostituito dall'art. 49, co. 2, lett. d), </w:t>
      </w:r>
      <w:hyperlink r:id="rId81" w:history="1">
        <w:r>
          <w:rPr>
            <w:rFonts w:ascii="Arial" w:hAnsi="Arial" w:cs="Arial"/>
            <w:b/>
            <w:bCs/>
            <w:color w:val="12508C"/>
            <w:u w:val="single" w:color="12508C"/>
          </w:rPr>
          <w:t xml:space="preserve">D.L. 31 maggio 2010, n. </w:t>
        </w:r>
      </w:hyperlink>
      <w:r>
        <w:rPr>
          <w:rFonts w:ascii="Arial" w:hAnsi="Arial" w:cs="Arial"/>
          <w:color w:val="434343"/>
        </w:rPr>
        <w:t xml:space="preserve">78, convertito con modificazioni nella </w:t>
      </w:r>
      <w:hyperlink r:id="rId82" w:history="1">
        <w:r>
          <w:rPr>
            <w:rFonts w:ascii="Arial" w:hAnsi="Arial" w:cs="Arial"/>
            <w:b/>
            <w:bCs/>
            <w:color w:val="12508C"/>
            <w:u w:val="single" w:color="12508C"/>
          </w:rPr>
          <w:t>L. 30 luglio 2010, n. 122</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(13) Il comma che recitava: "</w:t>
      </w:r>
      <w:r>
        <w:rPr>
          <w:rFonts w:ascii="Arial" w:hAnsi="Arial" w:cs="Arial"/>
          <w:i/>
          <w:iCs/>
          <w:color w:val="434343"/>
        </w:rPr>
        <w:t xml:space="preserve">9. Il provvedimento finale conforme alla determinazione conclusiva di cui al comma 6-bis sostituisce, a tutti gli effetti, ogni autorizzazione, concessione, nulla osta o atto di assenso comunque denominato di competenza delle amministrazioni partecipanti, o comunque invitate a partecipare ma </w:t>
      </w:r>
      <w:proofErr w:type="gramStart"/>
      <w:r>
        <w:rPr>
          <w:rFonts w:ascii="Arial" w:hAnsi="Arial" w:cs="Arial"/>
          <w:i/>
          <w:iCs/>
          <w:color w:val="434343"/>
        </w:rPr>
        <w:t>risultate</w:t>
      </w:r>
      <w:proofErr w:type="gramEnd"/>
      <w:r>
        <w:rPr>
          <w:rFonts w:ascii="Arial" w:hAnsi="Arial" w:cs="Arial"/>
          <w:i/>
          <w:iCs/>
          <w:color w:val="434343"/>
        </w:rPr>
        <w:t xml:space="preserve"> assenti, alla predetta conferenza</w:t>
      </w:r>
      <w:r>
        <w:rPr>
          <w:rFonts w:ascii="Arial" w:hAnsi="Arial" w:cs="Arial"/>
          <w:color w:val="434343"/>
        </w:rPr>
        <w:t xml:space="preserve">" è stato soppresso dall'art. 49, co. 2, lett. f), </w:t>
      </w:r>
      <w:hyperlink r:id="rId83" w:history="1">
        <w:r>
          <w:rPr>
            <w:rFonts w:ascii="Arial" w:hAnsi="Arial" w:cs="Arial"/>
            <w:b/>
            <w:bCs/>
            <w:color w:val="12508C"/>
            <w:u w:val="single" w:color="12508C"/>
          </w:rPr>
          <w:t>D.L. 31 maggio 2010, n. 78</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(14) Comma inserito dall’art. 25, comma 1, lett. a), </w:t>
      </w:r>
      <w:hyperlink r:id="rId84" w:history="1">
        <w:r>
          <w:rPr>
            <w:rFonts w:ascii="Arial" w:hAnsi="Arial" w:cs="Arial"/>
            <w:b/>
            <w:bCs/>
            <w:color w:val="12508C"/>
            <w:u w:val="single" w:color="12508C"/>
          </w:rPr>
          <w:t>D.L. 12 settembre 2014, n. 133</w:t>
        </w:r>
      </w:hyperlink>
      <w:r>
        <w:rPr>
          <w:rFonts w:ascii="Arial" w:hAnsi="Arial" w:cs="Arial"/>
          <w:color w:val="434343"/>
        </w:rPr>
        <w:t xml:space="preserve">, convertito, con modificazioni, dalla </w:t>
      </w:r>
      <w:hyperlink r:id="rId85" w:history="1">
        <w:r>
          <w:rPr>
            <w:rFonts w:ascii="Arial" w:hAnsi="Arial" w:cs="Arial"/>
            <w:b/>
            <w:bCs/>
            <w:color w:val="12508C"/>
            <w:u w:val="single" w:color="12508C"/>
          </w:rPr>
          <w:t>L. 11 novembre 2014, n. 164</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(15) Per la riduzione dei termini, di cui al presente articolo, vedi l’art. 4, comma 1, </w:t>
      </w:r>
      <w:hyperlink r:id="rId86" w:history="1">
        <w:r>
          <w:rPr>
            <w:rFonts w:ascii="Arial" w:hAnsi="Arial" w:cs="Arial"/>
            <w:b/>
            <w:bCs/>
            <w:color w:val="12508C"/>
            <w:u w:val="single" w:color="12508C"/>
          </w:rPr>
          <w:t>D.L. 12 settembre 2014, n. 133</w:t>
        </w:r>
      </w:hyperlink>
      <w:r>
        <w:rPr>
          <w:rFonts w:ascii="Arial" w:hAnsi="Arial" w:cs="Arial"/>
          <w:color w:val="434343"/>
        </w:rPr>
        <w:t xml:space="preserve">, convertito, con modificazioni, dalla </w:t>
      </w:r>
      <w:hyperlink r:id="rId87" w:history="1">
        <w:r>
          <w:rPr>
            <w:rFonts w:ascii="Arial" w:hAnsi="Arial" w:cs="Arial"/>
            <w:b/>
            <w:bCs/>
            <w:color w:val="12508C"/>
            <w:u w:val="single" w:color="12508C"/>
          </w:rPr>
          <w:t>L. 11 novembre 2014, n. 164</w:t>
        </w:r>
      </w:hyperlink>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14-quater. </w:t>
      </w:r>
      <w:proofErr w:type="gramStart"/>
      <w:r>
        <w:rPr>
          <w:rFonts w:ascii="Arial" w:hAnsi="Arial" w:cs="Arial"/>
          <w:b/>
          <w:bCs/>
          <w:color w:val="434343"/>
        </w:rPr>
        <w:t>(</w:t>
      </w:r>
      <w:r>
        <w:rPr>
          <w:rFonts w:ascii="Arial" w:hAnsi="Arial" w:cs="Arial"/>
          <w:b/>
          <w:bCs/>
          <w:color w:val="434343"/>
          <w:sz w:val="20"/>
          <w:szCs w:val="20"/>
          <w:vertAlign w:val="superscript"/>
        </w:rPr>
        <w:t>1</w:t>
      </w:r>
      <w:proofErr w:type="gramEnd"/>
      <w:r>
        <w:rPr>
          <w:rFonts w:ascii="Arial" w:hAnsi="Arial" w:cs="Arial"/>
          <w:b/>
          <w:bCs/>
          <w:color w:val="434343"/>
        </w:rPr>
        <w:t>) (</w:t>
      </w:r>
      <w:r>
        <w:rPr>
          <w:rFonts w:ascii="Arial" w:hAnsi="Arial" w:cs="Arial"/>
          <w:b/>
          <w:bCs/>
          <w:color w:val="434343"/>
          <w:sz w:val="20"/>
          <w:szCs w:val="20"/>
          <w:vertAlign w:val="superscript"/>
        </w:rPr>
        <w:t>2</w:t>
      </w:r>
      <w:r>
        <w:rPr>
          <w:rFonts w:ascii="Arial" w:hAnsi="Arial" w:cs="Arial"/>
          <w:b/>
          <w:bCs/>
          <w:color w:val="434343"/>
        </w:rPr>
        <w:t>) (Effetti del dissenso espresso nella conferenza di servizi)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Il dissenso di uno o più rappresentanti delle amministrazioni vi comprese quelle preposte alla tutela ambientale, fermo restando quanto previsto dall'articolo </w:t>
      </w:r>
      <w:proofErr w:type="gramStart"/>
      <w:r>
        <w:rPr>
          <w:rFonts w:ascii="Arial" w:hAnsi="Arial" w:cs="Arial"/>
          <w:color w:val="434343"/>
        </w:rPr>
        <w:t>26</w:t>
      </w:r>
      <w:proofErr w:type="gramEnd"/>
      <w:r>
        <w:rPr>
          <w:rFonts w:ascii="Arial" w:hAnsi="Arial" w:cs="Arial"/>
          <w:color w:val="434343"/>
        </w:rPr>
        <w:t xml:space="preserve"> del decreto legislativo 3 aprile 2006, n. 152, paesaggistico-territoriale, del patrimonio storico-artistico o alla tutela della salute e della pubblica incolumità, regolarmente convocate alla conferenza di servizi, a pena di inammissibilità, deve essere manifestato nella conferenza di servizi, deve essere congruamente motivato, non può riferirsi a questioni connesse che non costituiscono oggetto della conferenza medesima e deve recare le specifiche indicazioni delle modifiche progettuali necessarie ai fini dell'assenso. (</w:t>
      </w:r>
      <w:r>
        <w:rPr>
          <w:rFonts w:ascii="Arial" w:hAnsi="Arial" w:cs="Arial"/>
          <w:color w:val="434343"/>
          <w:sz w:val="20"/>
          <w:szCs w:val="20"/>
          <w:vertAlign w:val="superscript"/>
        </w:rPr>
        <w:t>3</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2. (...) (</w:t>
      </w:r>
      <w:r>
        <w:rPr>
          <w:rFonts w:ascii="Arial" w:hAnsi="Arial" w:cs="Arial"/>
          <w:color w:val="434343"/>
          <w:sz w:val="20"/>
          <w:szCs w:val="20"/>
          <w:vertAlign w:val="superscript"/>
        </w:rPr>
        <w:t>4</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3. Al di fuori dei casi di cui all'articolo 117, ottavo comma, della Costituzione, e delle infrastrutture </w:t>
      </w:r>
      <w:proofErr w:type="gramStart"/>
      <w:r>
        <w:rPr>
          <w:rFonts w:ascii="Arial" w:hAnsi="Arial" w:cs="Arial"/>
          <w:color w:val="434343"/>
        </w:rPr>
        <w:t>ed</w:t>
      </w:r>
      <w:proofErr w:type="gramEnd"/>
      <w:r>
        <w:rPr>
          <w:rFonts w:ascii="Arial" w:hAnsi="Arial" w:cs="Arial"/>
          <w:color w:val="434343"/>
        </w:rPr>
        <w:t xml:space="preserve"> insediamenti produttivi strategici e di preminente interesse nazionale, di cui alla parte seconda, titolo terzo, capo quarto del decreto legislativo 12 aprile 2006, n. 163, e successive modificazioni, nonché dei casi di localizzazione delle opere di interesse statale, ove venga espresso motivato dissenso da parte di un'amministrazione preposta alla tutela ambientale, paesaggistico-territoriale, del patrimonio storico-artistico o alla tutela della salute e della pubblica incolumità, la questione, in attuazione e nel rispetto del principio di leale collaborazione e dell'articolo 120 della Costituzione, è rimessa dall'amministrazione procedente alla deliberazione del Consiglio dei Ministri, che ha natura di atto di alta amministrazione. Il Consiglio dei Ministri si pronuncia entro sessanta giorni, previa intesa con la Regione o le Regioni e le Province autonome interessate, in caso di dissenso tra un'amministrazione statale e una regionale o tra più amministrazioni regionali, </w:t>
      </w:r>
      <w:proofErr w:type="gramStart"/>
      <w:r>
        <w:rPr>
          <w:rFonts w:ascii="Arial" w:hAnsi="Arial" w:cs="Arial"/>
          <w:color w:val="434343"/>
        </w:rPr>
        <w:t>ovvero</w:t>
      </w:r>
      <w:proofErr w:type="gramEnd"/>
      <w:r>
        <w:rPr>
          <w:rFonts w:ascii="Arial" w:hAnsi="Arial" w:cs="Arial"/>
          <w:color w:val="434343"/>
        </w:rPr>
        <w:t xml:space="preserve"> previa intesa con la Regione e gli enti locali interessati, in caso di dissenso tra un'amministrazione statale o regionale e un ente locale o tra più enti locali, motivando un'eventuale decisione in contrasto con il motivato dissenzo. Se l'intesa non è raggiunta entro trenta giorni, la deliberazione del Consiglio dei Ministri può essere comunque adottata. Se il motivato dissenso è espresso da una regione o da una provincia autonoma in una delle materie di propria competenza, ai fini del raggiungimento dell'intesa, entro trenta giorni dalla data di rimessione della questione alla delibera del Consiglio dei Ministri, </w:t>
      </w:r>
      <w:proofErr w:type="gramStart"/>
      <w:r>
        <w:rPr>
          <w:rFonts w:ascii="Arial" w:hAnsi="Arial" w:cs="Arial"/>
          <w:color w:val="434343"/>
        </w:rPr>
        <w:t>viene</w:t>
      </w:r>
      <w:proofErr w:type="gramEnd"/>
      <w:r>
        <w:rPr>
          <w:rFonts w:ascii="Arial" w:hAnsi="Arial" w:cs="Arial"/>
          <w:color w:val="434343"/>
        </w:rPr>
        <w:t xml:space="preserve"> indetta una riunione dalla Presidenza del Consiglio dei Ministri con la partecipazione della regione o della provincia autonoma, degli enti locali e delle amministrazioni interessate, attraverso un unico rappresentante legittimato, dall'organo competente, ad esprimere in modo vincolante la volontà dell'amministrazione sulle decisioni di competenza. In tale riunione i partecipanti </w:t>
      </w:r>
      <w:proofErr w:type="gramStart"/>
      <w:r>
        <w:rPr>
          <w:rFonts w:ascii="Arial" w:hAnsi="Arial" w:cs="Arial"/>
          <w:color w:val="434343"/>
        </w:rPr>
        <w:t>debbono</w:t>
      </w:r>
      <w:proofErr w:type="gramEnd"/>
      <w:r>
        <w:rPr>
          <w:rFonts w:ascii="Arial" w:hAnsi="Arial" w:cs="Arial"/>
          <w:color w:val="434343"/>
        </w:rPr>
        <w:t xml:space="preserve"> formulare le specifiche indicazioni necessarie alla individuazione di una soluzione condivisa, anche volta a modificare il progetto originario, motivando un'eventuale decisione in contrasto con il motivato dissenso. Se l'intesa non è raggiunta nel termine di ulteriori trenta giorni, è indetta una seconda riunione dalla Presidenza del Consiglio dei Ministri con le medesime </w:t>
      </w:r>
      <w:proofErr w:type="gramStart"/>
      <w:r>
        <w:rPr>
          <w:rFonts w:ascii="Arial" w:hAnsi="Arial" w:cs="Arial"/>
          <w:color w:val="434343"/>
        </w:rPr>
        <w:t>modalità</w:t>
      </w:r>
      <w:proofErr w:type="gramEnd"/>
      <w:r>
        <w:rPr>
          <w:rFonts w:ascii="Arial" w:hAnsi="Arial" w:cs="Arial"/>
          <w:color w:val="434343"/>
        </w:rPr>
        <w:t xml:space="preserve"> della prima, per concordare interventi di mediazione, valutando anche le soluzioni progettuali alternative a quella originaria. Ove non sia comunque raggiunta l'intesa, in un </w:t>
      </w:r>
      <w:proofErr w:type="gramStart"/>
      <w:r>
        <w:rPr>
          <w:rFonts w:ascii="Arial" w:hAnsi="Arial" w:cs="Arial"/>
          <w:color w:val="434343"/>
        </w:rPr>
        <w:t>ulteriore</w:t>
      </w:r>
      <w:proofErr w:type="gramEnd"/>
      <w:r>
        <w:rPr>
          <w:rFonts w:ascii="Arial" w:hAnsi="Arial" w:cs="Arial"/>
          <w:color w:val="434343"/>
        </w:rPr>
        <w:t xml:space="preserve"> termine di trenta giorni, le trattative, con le medesime modalità delle precedenti fasi, sono finalizzate a risolvere e comunque a individuare i punti di dissenso. Se all'esito delle predette trattative l'intesa non è raggiunta, la deliberazione del Consiglio dei Ministri può essere comunque adottata con la partecipazione dei Presidenti delle regioni o delle province autonome interessate.  (</w:t>
      </w:r>
      <w:r>
        <w:rPr>
          <w:rFonts w:ascii="Arial" w:hAnsi="Arial" w:cs="Arial"/>
          <w:color w:val="434343"/>
          <w:sz w:val="20"/>
          <w:szCs w:val="20"/>
          <w:vertAlign w:val="superscript"/>
        </w:rPr>
        <w:t>3</w:t>
      </w:r>
      <w:r>
        <w:rPr>
          <w:rFonts w:ascii="Arial" w:hAnsi="Arial" w:cs="Arial"/>
          <w:color w:val="434343"/>
        </w:rPr>
        <w:t>) (</w:t>
      </w:r>
      <w:r>
        <w:rPr>
          <w:rFonts w:ascii="Arial" w:hAnsi="Arial" w:cs="Arial"/>
          <w:color w:val="434343"/>
          <w:sz w:val="20"/>
          <w:szCs w:val="20"/>
          <w:vertAlign w:val="superscript"/>
        </w:rPr>
        <w:t>5</w:t>
      </w:r>
      <w:r>
        <w:rPr>
          <w:rFonts w:ascii="Arial" w:hAnsi="Arial" w:cs="Arial"/>
          <w:color w:val="434343"/>
        </w:rPr>
        <w:t>) (</w:t>
      </w:r>
      <w:r>
        <w:rPr>
          <w:rFonts w:ascii="Arial" w:hAnsi="Arial" w:cs="Arial"/>
          <w:color w:val="434343"/>
          <w:sz w:val="20"/>
          <w:szCs w:val="20"/>
          <w:vertAlign w:val="superscript"/>
        </w:rPr>
        <w:t>8</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3-bis. </w:t>
      </w:r>
      <w:proofErr w:type="gramStart"/>
      <w:r>
        <w:rPr>
          <w:rFonts w:ascii="Arial" w:hAnsi="Arial" w:cs="Arial"/>
          <w:color w:val="434343"/>
        </w:rPr>
        <w:t>(.</w:t>
      </w:r>
      <w:proofErr w:type="gramEnd"/>
      <w:r>
        <w:rPr>
          <w:rFonts w:ascii="Arial" w:hAnsi="Arial" w:cs="Arial"/>
          <w:color w:val="434343"/>
        </w:rPr>
        <w:t>..)</w:t>
      </w:r>
      <w:r>
        <w:rPr>
          <w:rFonts w:ascii="Arial" w:hAnsi="Arial" w:cs="Arial"/>
          <w:i/>
          <w:iCs/>
          <w:color w:val="434343"/>
        </w:rPr>
        <w:t xml:space="preserve"> </w:t>
      </w:r>
      <w:r>
        <w:rPr>
          <w:rFonts w:ascii="Arial" w:hAnsi="Arial" w:cs="Arial"/>
          <w:color w:val="434343"/>
        </w:rPr>
        <w:t>(</w:t>
      </w:r>
      <w:r>
        <w:rPr>
          <w:rFonts w:ascii="Arial" w:hAnsi="Arial" w:cs="Arial"/>
          <w:color w:val="434343"/>
          <w:sz w:val="20"/>
          <w:szCs w:val="20"/>
          <w:vertAlign w:val="superscript"/>
        </w:rPr>
        <w:t>6</w:t>
      </w:r>
      <w:r>
        <w:rPr>
          <w:rFonts w:ascii="Arial" w:hAnsi="Arial" w:cs="Arial"/>
          <w:color w:val="434343"/>
        </w:rPr>
        <w:t>) (</w:t>
      </w:r>
      <w:r>
        <w:rPr>
          <w:rFonts w:ascii="Arial" w:hAnsi="Arial" w:cs="Arial"/>
          <w:color w:val="434343"/>
          <w:sz w:val="20"/>
          <w:szCs w:val="20"/>
          <w:vertAlign w:val="superscript"/>
        </w:rPr>
        <w:t>7</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3-ter. </w:t>
      </w:r>
      <w:proofErr w:type="gramStart"/>
      <w:r>
        <w:rPr>
          <w:rFonts w:ascii="Arial" w:hAnsi="Arial" w:cs="Arial"/>
          <w:color w:val="434343"/>
        </w:rPr>
        <w:t>(.</w:t>
      </w:r>
      <w:proofErr w:type="gramEnd"/>
      <w:r>
        <w:rPr>
          <w:rFonts w:ascii="Arial" w:hAnsi="Arial" w:cs="Arial"/>
          <w:color w:val="434343"/>
        </w:rPr>
        <w:t>..)</w:t>
      </w:r>
      <w:r>
        <w:rPr>
          <w:rFonts w:ascii="Arial" w:hAnsi="Arial" w:cs="Arial"/>
          <w:i/>
          <w:iCs/>
          <w:color w:val="434343"/>
        </w:rPr>
        <w:t xml:space="preserve"> </w:t>
      </w:r>
      <w:r>
        <w:rPr>
          <w:rFonts w:ascii="Arial" w:hAnsi="Arial" w:cs="Arial"/>
          <w:color w:val="434343"/>
        </w:rPr>
        <w:t>(</w:t>
      </w:r>
      <w:r>
        <w:rPr>
          <w:rFonts w:ascii="Arial" w:hAnsi="Arial" w:cs="Arial"/>
          <w:color w:val="434343"/>
          <w:sz w:val="20"/>
          <w:szCs w:val="20"/>
          <w:vertAlign w:val="superscript"/>
        </w:rPr>
        <w:t>6</w:t>
      </w:r>
      <w:r>
        <w:rPr>
          <w:rFonts w:ascii="Arial" w:hAnsi="Arial" w:cs="Arial"/>
          <w:color w:val="434343"/>
        </w:rPr>
        <w:t>) (</w:t>
      </w:r>
      <w:r>
        <w:rPr>
          <w:rFonts w:ascii="Arial" w:hAnsi="Arial" w:cs="Arial"/>
          <w:color w:val="434343"/>
          <w:sz w:val="20"/>
          <w:szCs w:val="20"/>
          <w:vertAlign w:val="superscript"/>
        </w:rPr>
        <w:t>7</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3-quater. </w:t>
      </w:r>
      <w:proofErr w:type="gramStart"/>
      <w:r>
        <w:rPr>
          <w:rFonts w:ascii="Arial" w:hAnsi="Arial" w:cs="Arial"/>
          <w:color w:val="434343"/>
        </w:rPr>
        <w:t>(.</w:t>
      </w:r>
      <w:proofErr w:type="gramEnd"/>
      <w:r>
        <w:rPr>
          <w:rFonts w:ascii="Arial" w:hAnsi="Arial" w:cs="Arial"/>
          <w:color w:val="434343"/>
        </w:rPr>
        <w:t>..)</w:t>
      </w:r>
      <w:r>
        <w:rPr>
          <w:rFonts w:ascii="Arial" w:hAnsi="Arial" w:cs="Arial"/>
          <w:i/>
          <w:iCs/>
          <w:color w:val="434343"/>
        </w:rPr>
        <w:t xml:space="preserve"> </w:t>
      </w:r>
      <w:r>
        <w:rPr>
          <w:rFonts w:ascii="Arial" w:hAnsi="Arial" w:cs="Arial"/>
          <w:color w:val="434343"/>
        </w:rPr>
        <w:t>(</w:t>
      </w:r>
      <w:r>
        <w:rPr>
          <w:rFonts w:ascii="Arial" w:hAnsi="Arial" w:cs="Arial"/>
          <w:color w:val="434343"/>
          <w:sz w:val="20"/>
          <w:szCs w:val="20"/>
          <w:vertAlign w:val="superscript"/>
        </w:rPr>
        <w:t>6</w:t>
      </w:r>
      <w:r>
        <w:rPr>
          <w:rFonts w:ascii="Arial" w:hAnsi="Arial" w:cs="Arial"/>
          <w:color w:val="434343"/>
        </w:rPr>
        <w:t>) (</w:t>
      </w:r>
      <w:r>
        <w:rPr>
          <w:rFonts w:ascii="Arial" w:hAnsi="Arial" w:cs="Arial"/>
          <w:color w:val="434343"/>
          <w:sz w:val="20"/>
          <w:szCs w:val="20"/>
          <w:vertAlign w:val="superscript"/>
        </w:rPr>
        <w:t>7</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3-quinquies. Restano ferme le attribuzioni e le prerogative riconosciute alle regioni a statuto speciale e alle province autonome di Trento e di Bolzano dagli statuti speciali di autonomia e dalle relative norme di attuazione. </w:t>
      </w:r>
      <w:proofErr w:type="gramStart"/>
      <w:r>
        <w:rPr>
          <w:rFonts w:ascii="Arial" w:hAnsi="Arial" w:cs="Arial"/>
          <w:color w:val="434343"/>
        </w:rPr>
        <w:t>(</w:t>
      </w:r>
      <w:r>
        <w:rPr>
          <w:rFonts w:ascii="Arial" w:hAnsi="Arial" w:cs="Arial"/>
          <w:color w:val="434343"/>
          <w:sz w:val="20"/>
          <w:szCs w:val="20"/>
          <w:vertAlign w:val="superscript"/>
        </w:rPr>
        <w:t>6</w:t>
      </w:r>
      <w:proofErr w:type="gramEnd"/>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4. (...) (</w:t>
      </w:r>
      <w:r>
        <w:rPr>
          <w:rFonts w:ascii="Arial" w:hAnsi="Arial" w:cs="Arial"/>
          <w:color w:val="434343"/>
          <w:sz w:val="20"/>
          <w:szCs w:val="20"/>
          <w:vertAlign w:val="superscript"/>
        </w:rPr>
        <w:t>3</w:t>
      </w:r>
      <w:r>
        <w:rPr>
          <w:rFonts w:ascii="Arial" w:hAnsi="Arial" w:cs="Arial"/>
          <w:color w:val="434343"/>
        </w:rPr>
        <w:t>)</w:t>
      </w:r>
      <w:r>
        <w:rPr>
          <w:rFonts w:ascii="Arial" w:hAnsi="Arial" w:cs="Arial"/>
          <w:i/>
          <w:iCs/>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5. Nell'ipotesi in cui l'opera sia sottoposta a VIA e in caso di provvedimento negativo trova applicazione l'articolo </w:t>
      </w:r>
      <w:proofErr w:type="gramStart"/>
      <w:r>
        <w:rPr>
          <w:rFonts w:ascii="Arial" w:hAnsi="Arial" w:cs="Arial"/>
          <w:color w:val="434343"/>
        </w:rPr>
        <w:t>5</w:t>
      </w:r>
      <w:proofErr w:type="gramEnd"/>
      <w:r>
        <w:rPr>
          <w:rFonts w:ascii="Arial" w:hAnsi="Arial" w:cs="Arial"/>
          <w:color w:val="434343"/>
        </w:rPr>
        <w:t>, comma 2, lettera c-bis), della legge 23 agosto 1988, n. 400, introdotta dall'articolo 12, comma 2, del decreto legislativo 30 luglio 1999, n. 303.</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Articolo aggiunto dall'art. 17, L. 15 maggio 1997, n. 127 e poi così sostituito dall'art. 12, </w:t>
      </w:r>
      <w:hyperlink r:id="rId88" w:history="1">
        <w:r>
          <w:rPr>
            <w:rFonts w:ascii="Arial" w:hAnsi="Arial" w:cs="Arial"/>
            <w:b/>
            <w:bCs/>
            <w:color w:val="12508C"/>
            <w:u w:val="single" w:color="12508C"/>
          </w:rPr>
          <w:t>L. 24 novembre 2000, n. 340</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(2) Rubrica così modificata dall'art. 21, </w:t>
      </w:r>
      <w:hyperlink r:id="rId89"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(3) Comma così modificato dall'art. 49, co. 3, lett. a), </w:t>
      </w:r>
      <w:hyperlink r:id="rId90" w:history="1">
        <w:r>
          <w:rPr>
            <w:rFonts w:ascii="Arial" w:hAnsi="Arial" w:cs="Arial"/>
            <w:b/>
            <w:bCs/>
            <w:color w:val="12508C"/>
            <w:u w:val="single" w:color="12508C"/>
          </w:rPr>
          <w:t>D.L. 31 maggio 2010, n. 78</w:t>
        </w:r>
      </w:hyperlink>
      <w:r>
        <w:rPr>
          <w:rFonts w:ascii="Arial" w:hAnsi="Arial" w:cs="Arial"/>
          <w:color w:val="434343"/>
        </w:rPr>
        <w:t xml:space="preserve">, convertito con modificazioni nella </w:t>
      </w:r>
      <w:hyperlink r:id="rId91" w:history="1">
        <w:r>
          <w:rPr>
            <w:rFonts w:ascii="Arial" w:hAnsi="Arial" w:cs="Arial"/>
            <w:b/>
            <w:bCs/>
            <w:color w:val="12508C"/>
            <w:u w:val="single" w:color="12508C"/>
          </w:rPr>
          <w:t>L. 30 luglio 2010, n. 122</w:t>
        </w:r>
      </w:hyperlink>
      <w:r>
        <w:rPr>
          <w:rFonts w:ascii="Arial" w:hAnsi="Arial" w:cs="Arial"/>
          <w:color w:val="434343"/>
        </w:rPr>
        <w:t xml:space="preserve">  e, successivamente, dall'art. 25, comma 1, lett. b), </w:t>
      </w:r>
      <w:hyperlink r:id="rId92" w:history="1">
        <w:r>
          <w:rPr>
            <w:rFonts w:ascii="Arial" w:hAnsi="Arial" w:cs="Arial"/>
            <w:b/>
            <w:bCs/>
            <w:color w:val="12508C"/>
            <w:u w:val="single" w:color="12508C"/>
          </w:rPr>
          <w:t>D.L. 12 settembre 2014, n. 133</w:t>
        </w:r>
      </w:hyperlink>
      <w:r>
        <w:rPr>
          <w:rFonts w:ascii="Arial" w:hAnsi="Arial" w:cs="Arial"/>
          <w:color w:val="434343"/>
        </w:rPr>
        <w:t xml:space="preserve">, convertito, con modificazioni, dalla </w:t>
      </w:r>
      <w:hyperlink r:id="rId93" w:history="1">
        <w:r>
          <w:rPr>
            <w:rFonts w:ascii="Arial" w:hAnsi="Arial" w:cs="Arial"/>
            <w:b/>
            <w:bCs/>
            <w:color w:val="12508C"/>
            <w:u w:val="single" w:color="12508C"/>
          </w:rPr>
          <w:t>L. 11 novembre 2014, n. 164</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(4) Il comma che recitava: "2</w:t>
      </w:r>
      <w:r>
        <w:rPr>
          <w:rFonts w:ascii="Arial" w:hAnsi="Arial" w:cs="Arial"/>
          <w:i/>
          <w:iCs/>
          <w:color w:val="434343"/>
        </w:rPr>
        <w:t xml:space="preserve">. Se una o più amministrazioni hanno espresso nell'àmbito della conferenza il proprio dissenso sulla proposta dell'amministrazione procedente, quest'ultima, entro i termini perentori indicati dall'articolo 14-ter, comma </w:t>
      </w:r>
      <w:proofErr w:type="gramStart"/>
      <w:r>
        <w:rPr>
          <w:rFonts w:ascii="Arial" w:hAnsi="Arial" w:cs="Arial"/>
          <w:i/>
          <w:iCs/>
          <w:color w:val="434343"/>
        </w:rPr>
        <w:t>3</w:t>
      </w:r>
      <w:proofErr w:type="gramEnd"/>
      <w:r>
        <w:rPr>
          <w:rFonts w:ascii="Arial" w:hAnsi="Arial" w:cs="Arial"/>
          <w:i/>
          <w:iCs/>
          <w:color w:val="434343"/>
        </w:rPr>
        <w:t xml:space="preserve">, assume comunque la determinazione di conclusione del procedimento sulla base della maggioranza delle posizioni espresse in sede di conferenza di servizi. La determinazione è immediatamente esecutiva. "4. Quando il dissenso è espresso da una regione, le determinazioni di competenza del </w:t>
      </w:r>
      <w:proofErr w:type="gramStart"/>
      <w:r>
        <w:rPr>
          <w:rFonts w:ascii="Arial" w:hAnsi="Arial" w:cs="Arial"/>
          <w:i/>
          <w:iCs/>
          <w:color w:val="434343"/>
        </w:rPr>
        <w:t>Consiglio dei ministri</w:t>
      </w:r>
      <w:proofErr w:type="gramEnd"/>
      <w:r>
        <w:rPr>
          <w:rFonts w:ascii="Arial" w:hAnsi="Arial" w:cs="Arial"/>
          <w:i/>
          <w:iCs/>
          <w:color w:val="434343"/>
        </w:rPr>
        <w:t xml:space="preserve"> previste al comma 3 sono adottate con l'intervento del presidente della giunta regionale interessata, al quale è inviata a tal fine la comunicazione di invito a partecipare alla riunione, per essere ascoltato, senza diritto di voto</w:t>
      </w:r>
      <w:r>
        <w:rPr>
          <w:rFonts w:ascii="Arial" w:hAnsi="Arial" w:cs="Arial"/>
          <w:color w:val="434343"/>
        </w:rPr>
        <w:t xml:space="preserve">" è stato abrogato dall'art. 11, </w:t>
      </w:r>
      <w:hyperlink r:id="rId94" w:history="1">
        <w:r>
          <w:rPr>
            <w:rFonts w:ascii="Arial" w:hAnsi="Arial" w:cs="Arial"/>
            <w:b/>
            <w:bCs/>
            <w:color w:val="12508C"/>
            <w:u w:val="single" w:color="12508C"/>
          </w:rPr>
          <w:t>L. 11 febbraio 2005, n. 15</w:t>
        </w:r>
      </w:hyperlink>
      <w:r>
        <w:rPr>
          <w:rFonts w:ascii="Arial" w:hAnsi="Arial" w:cs="Arial"/>
          <w:color w:val="434343"/>
        </w:rPr>
        <w:t xml:space="preserve">. (5) La Corte Costituzionale, con </w:t>
      </w:r>
      <w:hyperlink r:id="rId95" w:history="1">
        <w:r>
          <w:rPr>
            <w:rFonts w:ascii="Arial" w:hAnsi="Arial" w:cs="Arial"/>
            <w:b/>
            <w:bCs/>
            <w:color w:val="12508C"/>
            <w:u w:val="single" w:color="12508C"/>
          </w:rPr>
          <w:t>sentenza 11 luglio 2012, n. 179</w:t>
        </w:r>
      </w:hyperlink>
      <w:r>
        <w:rPr>
          <w:rFonts w:ascii="Arial" w:hAnsi="Arial" w:cs="Arial"/>
          <w:color w:val="434343"/>
        </w:rPr>
        <w:t xml:space="preserve"> ha dichiarato illegittimo l’art. 49, co. 3, lett. b), del </w:t>
      </w:r>
      <w:hyperlink r:id="rId96" w:history="1">
        <w:r>
          <w:rPr>
            <w:rFonts w:ascii="Arial" w:hAnsi="Arial" w:cs="Arial"/>
            <w:b/>
            <w:bCs/>
            <w:color w:val="12508C"/>
            <w:u w:val="single" w:color="12508C"/>
          </w:rPr>
          <w:t>D.L. 31 maggio 2010, n. 78</w:t>
        </w:r>
      </w:hyperlink>
      <w:r>
        <w:rPr>
          <w:rFonts w:ascii="Arial" w:hAnsi="Arial" w:cs="Arial"/>
          <w:color w:val="434343"/>
        </w:rPr>
        <w:t xml:space="preserve"> (Misure urgenti in materia di stabilizzazione finanziaria e di competitività economica), convertito, con modificazioni, dalla </w:t>
      </w:r>
      <w:hyperlink r:id="rId97" w:history="1">
        <w:r>
          <w:rPr>
            <w:rFonts w:ascii="Arial" w:hAnsi="Arial" w:cs="Arial"/>
            <w:b/>
            <w:bCs/>
            <w:color w:val="12508C"/>
            <w:u w:val="single" w:color="12508C"/>
          </w:rPr>
          <w:t>L. 30 luglio 2010, n. 122</w:t>
        </w:r>
      </w:hyperlink>
      <w:r>
        <w:rPr>
          <w:rFonts w:ascii="Arial" w:hAnsi="Arial" w:cs="Arial"/>
          <w:color w:val="434343"/>
        </w:rPr>
        <w:t>, nella parte in cui prevede che, in caso di dissenso espresso in sede di conferenza di servizi da una Regione o da una Provincia autonoma, in una delle materie di propria competenza, ove non sia stata raggiunta, entro il breve termine di trenta giorni, l’intesa, «il Consiglio dei ministri delibera in esercizio del proprio potere sostitutivo con la partecipazione dei Presidenti delle Regioni o delle Province autonome interessate». </w:t>
      </w:r>
      <w:proofErr w:type="gramStart"/>
      <w:r>
        <w:rPr>
          <w:rFonts w:ascii="Arial" w:hAnsi="Arial" w:cs="Arial"/>
          <w:color w:val="434343"/>
        </w:rPr>
        <w:t>(</w:t>
      </w:r>
      <w:proofErr w:type="gramEnd"/>
      <w:r>
        <w:rPr>
          <w:rFonts w:ascii="Arial" w:hAnsi="Arial" w:cs="Arial"/>
          <w:color w:val="434343"/>
        </w:rPr>
        <w:t>7) I commi che recitavano: "</w:t>
      </w:r>
      <w:r>
        <w:rPr>
          <w:rFonts w:ascii="Arial" w:hAnsi="Arial" w:cs="Arial"/>
          <w:i/>
          <w:iCs/>
          <w:color w:val="434343"/>
        </w:rPr>
        <w:t>3-bis. Se il motivato dissenso è espresso da una regione o da una provincia autonoma in una delle materie di propria competenza, la determinazione sostitutiva è rimessa dall'amministrazione procedente, entro dieci giorni: a) alla Conferenza Stato-regioni, se il dissenso verte tra un'amministrazione statale e una regionale o tra amministrazioni regionali; b</w:t>
      </w:r>
      <w:proofErr w:type="gramStart"/>
      <w:r>
        <w:rPr>
          <w:rFonts w:ascii="Arial" w:hAnsi="Arial" w:cs="Arial"/>
          <w:i/>
          <w:iCs/>
          <w:color w:val="434343"/>
        </w:rPr>
        <w:t>)</w:t>
      </w:r>
      <w:proofErr w:type="gramEnd"/>
      <w:r>
        <w:rPr>
          <w:rFonts w:ascii="Arial" w:hAnsi="Arial" w:cs="Arial"/>
          <w:i/>
          <w:iCs/>
          <w:color w:val="434343"/>
        </w:rPr>
        <w:t xml:space="preserve"> alla Conferenza unificata, in caso di dissenso tra una regione o provincia autonoma e un ente locale. Verificata la completezza della documentazione inviata ai fini istruttori, la decisione è assunta entro trenta giorni, salvo che il Presidente della Conferenza Stato-regioni o della Conferenza unificata, valutata la complessità dell'istruttoria, decida di prorogare tale termine per un </w:t>
      </w:r>
      <w:proofErr w:type="gramStart"/>
      <w:r>
        <w:rPr>
          <w:rFonts w:ascii="Arial" w:hAnsi="Arial" w:cs="Arial"/>
          <w:i/>
          <w:iCs/>
          <w:color w:val="434343"/>
        </w:rPr>
        <w:t>ulteriore</w:t>
      </w:r>
      <w:proofErr w:type="gramEnd"/>
      <w:r>
        <w:rPr>
          <w:rFonts w:ascii="Arial" w:hAnsi="Arial" w:cs="Arial"/>
          <w:i/>
          <w:iCs/>
          <w:color w:val="434343"/>
        </w:rPr>
        <w:t xml:space="preserve"> periodo non superiore a sessanta giorni. 3-ter. Se entro i termini di cui ai commi 3 e 3-bis la Conferenza Stato-regioni o la Conferenza unificata non provvede, la decisione, su iniziativa del Ministro per gli affari regionali, è rimessa al Consiglio dei ministri, che assume la determinazione sostitutiva nei successivi trenta giorni, ovvero, quando verta in materia non attribuita alla competenza statale ai sensi dell'articolo 117, secondo comma, e dell'articolo 118 della Costituzione, alla competente Giunta regionale ovvero alle competenti Giunte delle province autonome di Trento e di Bolzano, che assumono la determinazione sostitutiva nei successivi trenta giorni; qualora la Giunta regionale non provveda entro il termine predetto, la decisione è rimessa al Consiglio dei ministri, che delibera con la partecipazione dei Presidenti delle regioni interessate. </w:t>
      </w:r>
      <w:r>
        <w:rPr>
          <w:rFonts w:ascii="Arial" w:hAnsi="Arial" w:cs="Arial"/>
          <w:color w:val="434343"/>
        </w:rPr>
        <w:t> </w:t>
      </w:r>
      <w:r>
        <w:rPr>
          <w:rFonts w:ascii="Arial" w:hAnsi="Arial" w:cs="Arial"/>
          <w:i/>
          <w:iCs/>
          <w:color w:val="434343"/>
        </w:rPr>
        <w:t xml:space="preserve">3-quater. In caso di dissenso tra amministrazioni regionali, i commi </w:t>
      </w:r>
      <w:proofErr w:type="gramStart"/>
      <w:r>
        <w:rPr>
          <w:rFonts w:ascii="Arial" w:hAnsi="Arial" w:cs="Arial"/>
          <w:i/>
          <w:iCs/>
          <w:color w:val="434343"/>
        </w:rPr>
        <w:t>3</w:t>
      </w:r>
      <w:proofErr w:type="gramEnd"/>
      <w:r>
        <w:rPr>
          <w:rFonts w:ascii="Arial" w:hAnsi="Arial" w:cs="Arial"/>
          <w:i/>
          <w:iCs/>
          <w:color w:val="434343"/>
        </w:rPr>
        <w:t xml:space="preserve"> e 3-bis non si applicano nelle ipotesi in cui le regioni interessate abbiano ratificato, con propria legge, intese per la composizione del dissenso ai sensi dell'articolo 117, ottavo comma, della Costituzione, anche attraverso l'individuazione di organi comuni competenti in via generale ad assumere la determinazione sostitutiva in caso di dissenso</w:t>
      </w:r>
      <w:r>
        <w:rPr>
          <w:rFonts w:ascii="Arial" w:hAnsi="Arial" w:cs="Arial"/>
          <w:color w:val="434343"/>
        </w:rPr>
        <w:t xml:space="preserve">" sono stati sostituiti con l'attuale comma 3, dall'art. 49, co. 3, lett. b), </w:t>
      </w:r>
      <w:hyperlink r:id="rId98" w:history="1">
        <w:r>
          <w:rPr>
            <w:rFonts w:ascii="Arial" w:hAnsi="Arial" w:cs="Arial"/>
            <w:b/>
            <w:bCs/>
            <w:color w:val="12508C"/>
            <w:u w:val="single" w:color="12508C"/>
          </w:rPr>
          <w:t>D.L. 31 maggio 2010, n. 78</w:t>
        </w:r>
      </w:hyperlink>
      <w:r>
        <w:rPr>
          <w:rFonts w:ascii="Arial" w:hAnsi="Arial" w:cs="Arial"/>
          <w:color w:val="434343"/>
        </w:rPr>
        <w:t xml:space="preserve">, convertito con modificazioni, nella </w:t>
      </w:r>
      <w:hyperlink r:id="rId99" w:history="1">
        <w:r>
          <w:rPr>
            <w:rFonts w:ascii="Arial" w:hAnsi="Arial" w:cs="Arial"/>
            <w:b/>
            <w:bCs/>
            <w:color w:val="12508C"/>
            <w:u w:val="single" w:color="12508C"/>
          </w:rPr>
          <w:t>L. 30 luglio 2010, n. 122</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(8) Sull’applicabilità delle disposizioni del presente comma vedi l’art. 1, comma 4, </w:t>
      </w:r>
      <w:hyperlink r:id="rId100" w:history="1">
        <w:r>
          <w:rPr>
            <w:rFonts w:ascii="Arial" w:hAnsi="Arial" w:cs="Arial"/>
            <w:b/>
            <w:bCs/>
            <w:color w:val="12508C"/>
            <w:u w:val="single" w:color="12508C"/>
          </w:rPr>
          <w:t>D.L. 12 settembre 2014, n. 133</w:t>
        </w:r>
      </w:hyperlink>
      <w:r>
        <w:rPr>
          <w:rFonts w:ascii="Arial" w:hAnsi="Arial" w:cs="Arial"/>
          <w:color w:val="434343"/>
        </w:rPr>
        <w:t xml:space="preserve">, convertito, con modificazioni, dalla </w:t>
      </w:r>
      <w:hyperlink r:id="rId101" w:history="1">
        <w:r>
          <w:rPr>
            <w:rFonts w:ascii="Arial" w:hAnsi="Arial" w:cs="Arial"/>
            <w:b/>
            <w:bCs/>
            <w:color w:val="12508C"/>
            <w:u w:val="single" w:color="12508C"/>
          </w:rPr>
          <w:t>L. 11 novembre 2014, n. 164</w:t>
        </w:r>
      </w:hyperlink>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14-quinquies. </w:t>
      </w:r>
      <w:proofErr w:type="gramStart"/>
      <w:r>
        <w:rPr>
          <w:rFonts w:ascii="Arial" w:hAnsi="Arial" w:cs="Arial"/>
          <w:b/>
          <w:bCs/>
          <w:color w:val="434343"/>
        </w:rPr>
        <w:t>(</w:t>
      </w:r>
      <w:r>
        <w:rPr>
          <w:rFonts w:ascii="Arial" w:hAnsi="Arial" w:cs="Arial"/>
          <w:b/>
          <w:bCs/>
          <w:color w:val="434343"/>
          <w:sz w:val="20"/>
          <w:szCs w:val="20"/>
          <w:vertAlign w:val="superscript"/>
        </w:rPr>
        <w:t>1</w:t>
      </w:r>
      <w:proofErr w:type="gramEnd"/>
      <w:r>
        <w:rPr>
          <w:rFonts w:ascii="Arial" w:hAnsi="Arial" w:cs="Arial"/>
          <w:b/>
          <w:bCs/>
          <w:color w:val="434343"/>
        </w:rPr>
        <w:t>) (Conferenza di servizi in materia di finanza di progetto)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Nelle ipotesi di conferenza di servizi finalizzata all'approvazione del progetto definitivo </w:t>
      </w:r>
      <w:proofErr w:type="gramStart"/>
      <w:r>
        <w:rPr>
          <w:rFonts w:ascii="Arial" w:hAnsi="Arial" w:cs="Arial"/>
          <w:color w:val="434343"/>
        </w:rPr>
        <w:t>in relazione alla</w:t>
      </w:r>
      <w:proofErr w:type="gramEnd"/>
      <w:r>
        <w:rPr>
          <w:rFonts w:ascii="Arial" w:hAnsi="Arial" w:cs="Arial"/>
          <w:color w:val="434343"/>
        </w:rPr>
        <w:t xml:space="preserve"> quale trovino applicazione le procedure di cui agli articoli 37-bis e seguenti della legge 11 febbraio 1994, n. 109, sono convocati alla conferenza, senza diritto di voto, anche i soggetti aggiudicatari di concessione individuati all'esito della procedura di cui all'articolo 37-quater della legge n. 109 del 1994, ovvero le società di progetto di cui all'articolo 37-quinquies della medesima legge.</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Articolo aggiunto dall'art. 21, </w:t>
      </w:r>
      <w:hyperlink r:id="rId102" w:history="1">
        <w:r>
          <w:rPr>
            <w:rFonts w:ascii="Arial" w:hAnsi="Arial" w:cs="Arial"/>
            <w:b/>
            <w:bCs/>
            <w:color w:val="12508C"/>
            <w:u w:val="single" w:color="12508C"/>
          </w:rPr>
          <w:t>L. 11 febbraio 2005, n. 15</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15. </w:t>
      </w:r>
      <w:proofErr w:type="gramStart"/>
      <w:r>
        <w:rPr>
          <w:rFonts w:ascii="Arial" w:hAnsi="Arial" w:cs="Arial"/>
          <w:b/>
          <w:bCs/>
          <w:color w:val="434343"/>
        </w:rPr>
        <w:t>(</w:t>
      </w:r>
      <w:proofErr w:type="gramEnd"/>
      <w:r>
        <w:rPr>
          <w:rFonts w:ascii="Arial" w:hAnsi="Arial" w:cs="Arial"/>
          <w:b/>
          <w:bCs/>
          <w:color w:val="434343"/>
        </w:rPr>
        <w:t>Accordi fra pubbliche amministrazioni) (</w:t>
      </w:r>
      <w:r>
        <w:rPr>
          <w:rFonts w:ascii="Arial" w:hAnsi="Arial" w:cs="Arial"/>
          <w:b/>
          <w:bCs/>
          <w:color w:val="434343"/>
          <w:sz w:val="20"/>
          <w:szCs w:val="20"/>
          <w:vertAlign w:val="superscript"/>
        </w:rPr>
        <w:t>1</w:t>
      </w:r>
      <w:r>
        <w:rPr>
          <w:rFonts w:ascii="Arial" w:hAnsi="Arial" w:cs="Arial"/>
          <w:b/>
          <w:bCs/>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Anche al di fuori delle ipotesi previste dall'articolo </w:t>
      </w:r>
      <w:proofErr w:type="gramStart"/>
      <w:r>
        <w:rPr>
          <w:rFonts w:ascii="Arial" w:hAnsi="Arial" w:cs="Arial"/>
          <w:color w:val="434343"/>
        </w:rPr>
        <w:t>14</w:t>
      </w:r>
      <w:proofErr w:type="gramEnd"/>
      <w:r>
        <w:rPr>
          <w:rFonts w:ascii="Arial" w:hAnsi="Arial" w:cs="Arial"/>
          <w:color w:val="434343"/>
        </w:rPr>
        <w:t>, le amministrazioni pubbliche possono sempre concludere tra loro accordi per disciplinare lo svolgimento in collaborazione di attività di interesse comune.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Per detti accordi si osservano, </w:t>
      </w:r>
      <w:proofErr w:type="gramStart"/>
      <w:r>
        <w:rPr>
          <w:rFonts w:ascii="Arial" w:hAnsi="Arial" w:cs="Arial"/>
          <w:color w:val="434343"/>
        </w:rPr>
        <w:t>in quanto</w:t>
      </w:r>
      <w:proofErr w:type="gramEnd"/>
      <w:r>
        <w:rPr>
          <w:rFonts w:ascii="Arial" w:hAnsi="Arial" w:cs="Arial"/>
          <w:color w:val="434343"/>
        </w:rPr>
        <w:t xml:space="preserve"> applicabili, le disposizioni previste dall'articolo 11, commi 2 e 3. (</w:t>
      </w:r>
      <w:r>
        <w:rPr>
          <w:rFonts w:ascii="Arial" w:hAnsi="Arial" w:cs="Arial"/>
          <w:color w:val="434343"/>
          <w:sz w:val="20"/>
          <w:szCs w:val="20"/>
          <w:vertAlign w:val="superscript"/>
        </w:rPr>
        <w:t>2</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2-bis. </w:t>
      </w:r>
      <w:proofErr w:type="gramStart"/>
      <w:r>
        <w:rPr>
          <w:rFonts w:ascii="Arial" w:hAnsi="Arial" w:cs="Arial"/>
          <w:color w:val="434343"/>
        </w:rPr>
        <w:t>A fare data</w:t>
      </w:r>
      <w:proofErr w:type="gramEnd"/>
      <w:r>
        <w:rPr>
          <w:rFonts w:ascii="Arial" w:hAnsi="Arial" w:cs="Arial"/>
          <w:color w:val="434343"/>
        </w:rPr>
        <w:t xml:space="preserve"> dal 30 giugno 2014 gli accordi di cui al comma 1 sono sottoscritti con firma digitale, ai sensi dell'articolo 24 del decreto legislativo 7 marzo 2005, n. 82, con firma elettronica avanzata, ai sensi dell'articolo 1, comma 1, lettera q-bis), del decreto legislativo 7 marzo 2005, n. 82, ovvero con altra firma elettronica qualificata, pena la nullità degli stessi. Dall'attuazione della presente disposizione non devono derivare nuovi o </w:t>
      </w:r>
      <w:proofErr w:type="gramStart"/>
      <w:r>
        <w:rPr>
          <w:rFonts w:ascii="Arial" w:hAnsi="Arial" w:cs="Arial"/>
          <w:color w:val="434343"/>
        </w:rPr>
        <w:t>maggiori</w:t>
      </w:r>
      <w:proofErr w:type="gramEnd"/>
      <w:r>
        <w:rPr>
          <w:rFonts w:ascii="Arial" w:hAnsi="Arial" w:cs="Arial"/>
          <w:color w:val="434343"/>
        </w:rPr>
        <w:t xml:space="preserve"> oneri a carico del bilancio dello Stato. All'attuazione della medesima si provvede nell'ambito delle risorse umane, strumentali e finanziarie previste dalla legislazione vigente. </w:t>
      </w:r>
      <w:proofErr w:type="gramStart"/>
      <w:r>
        <w:rPr>
          <w:rFonts w:ascii="Arial" w:hAnsi="Arial" w:cs="Arial"/>
          <w:color w:val="434343"/>
        </w:rPr>
        <w:t>(</w:t>
      </w:r>
      <w:r>
        <w:rPr>
          <w:rFonts w:ascii="Arial" w:hAnsi="Arial" w:cs="Arial"/>
          <w:color w:val="434343"/>
          <w:sz w:val="20"/>
          <w:szCs w:val="20"/>
          <w:vertAlign w:val="superscript"/>
        </w:rPr>
        <w:t>3</w:t>
      </w:r>
      <w:proofErr w:type="gramEnd"/>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Rubrica aggiunta dall'art. 21, </w:t>
      </w:r>
      <w:hyperlink r:id="rId103"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(2) Comma così modificato dall'art. 3, co. 2, lett- b), </w:t>
      </w:r>
      <w:hyperlink r:id="rId104" w:history="1">
        <w:r>
          <w:rPr>
            <w:rFonts w:ascii="Arial" w:hAnsi="Arial" w:cs="Arial"/>
            <w:b/>
            <w:bCs/>
            <w:color w:val="12508C"/>
            <w:u w:val="single" w:color="12508C"/>
          </w:rPr>
          <w:t>D.Lgs. 2 luglio 2010, n. 104</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(3) Comma aggiunto dall’art. 6, co. 2, </w:t>
      </w:r>
      <w:hyperlink r:id="rId105" w:history="1">
        <w:r>
          <w:rPr>
            <w:rFonts w:ascii="Arial" w:hAnsi="Arial" w:cs="Arial"/>
            <w:b/>
            <w:bCs/>
            <w:color w:val="12508C"/>
            <w:u w:val="single" w:color="12508C"/>
          </w:rPr>
          <w:t>D.L. 18 ottobre 2012, n. 179</w:t>
        </w:r>
      </w:hyperlink>
      <w:r>
        <w:rPr>
          <w:rFonts w:ascii="Arial" w:hAnsi="Arial" w:cs="Arial"/>
          <w:color w:val="434343"/>
        </w:rPr>
        <w:t xml:space="preserve">, convertito con modificazioni nella </w:t>
      </w:r>
      <w:hyperlink r:id="rId106" w:history="1">
        <w:r>
          <w:rPr>
            <w:rFonts w:ascii="Arial" w:hAnsi="Arial" w:cs="Arial"/>
            <w:b/>
            <w:bCs/>
            <w:color w:val="12508C"/>
            <w:u w:val="single" w:color="12508C"/>
          </w:rPr>
          <w:t>L. 17 dicembre 2012, n. 221</w:t>
        </w:r>
      </w:hyperlink>
      <w:r>
        <w:rPr>
          <w:rFonts w:ascii="Arial" w:hAnsi="Arial" w:cs="Arial"/>
          <w:color w:val="434343"/>
        </w:rPr>
        <w:t xml:space="preserve"> e, successivamente, così modificato dall'art. 6, comma 5, </w:t>
      </w:r>
      <w:hyperlink r:id="rId107" w:history="1">
        <w:r>
          <w:rPr>
            <w:rFonts w:ascii="Arial" w:hAnsi="Arial" w:cs="Arial"/>
            <w:b/>
            <w:bCs/>
            <w:color w:val="12508C"/>
            <w:u w:val="single" w:color="12508C"/>
          </w:rPr>
          <w:t>D.L. 23 dicembre 2013, n. 145</w:t>
        </w:r>
      </w:hyperlink>
      <w:r>
        <w:rPr>
          <w:rFonts w:ascii="Arial" w:hAnsi="Arial" w:cs="Arial"/>
          <w:color w:val="434343"/>
        </w:rPr>
        <w:t xml:space="preserve">, convertito, con modificazioni, dalla </w:t>
      </w:r>
      <w:hyperlink r:id="rId108" w:history="1">
        <w:r>
          <w:rPr>
            <w:rFonts w:ascii="Arial" w:hAnsi="Arial" w:cs="Arial"/>
            <w:b/>
            <w:bCs/>
            <w:color w:val="12508C"/>
            <w:u w:val="single" w:color="12508C"/>
          </w:rPr>
          <w:t>L. 21 febbraio 2014, n. 9</w:t>
        </w:r>
      </w:hyperlink>
      <w:r>
        <w:rPr>
          <w:rFonts w:ascii="Arial" w:hAnsi="Arial" w:cs="Arial"/>
          <w:color w:val="434343"/>
        </w:rPr>
        <w:t xml:space="preserve">; vedi, anche, l'art. 6, comma </w:t>
      </w:r>
      <w:proofErr w:type="gramStart"/>
      <w:r>
        <w:rPr>
          <w:rFonts w:ascii="Arial" w:hAnsi="Arial" w:cs="Arial"/>
          <w:color w:val="434343"/>
        </w:rPr>
        <w:t>7</w:t>
      </w:r>
      <w:proofErr w:type="gramEnd"/>
      <w:r>
        <w:rPr>
          <w:rFonts w:ascii="Arial" w:hAnsi="Arial" w:cs="Arial"/>
          <w:color w:val="434343"/>
        </w:rPr>
        <w:t xml:space="preserve"> del medesimo D.L. 145/2013.</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16. </w:t>
      </w:r>
      <w:proofErr w:type="gramStart"/>
      <w:r>
        <w:rPr>
          <w:rFonts w:ascii="Arial" w:hAnsi="Arial" w:cs="Arial"/>
          <w:b/>
          <w:bCs/>
          <w:color w:val="434343"/>
        </w:rPr>
        <w:t>(</w:t>
      </w:r>
      <w:proofErr w:type="gramEnd"/>
      <w:r>
        <w:rPr>
          <w:rFonts w:ascii="Arial" w:hAnsi="Arial" w:cs="Arial"/>
          <w:b/>
          <w:bCs/>
          <w:color w:val="434343"/>
        </w:rPr>
        <w:t>Attività consultiva) (</w:t>
      </w:r>
      <w:r>
        <w:rPr>
          <w:rFonts w:ascii="Arial" w:hAnsi="Arial" w:cs="Arial"/>
          <w:b/>
          <w:bCs/>
          <w:color w:val="434343"/>
          <w:sz w:val="20"/>
          <w:szCs w:val="20"/>
          <w:vertAlign w:val="superscript"/>
        </w:rPr>
        <w:t>1</w:t>
      </w:r>
      <w:r>
        <w:rPr>
          <w:rFonts w:ascii="Arial" w:hAnsi="Arial" w:cs="Arial"/>
          <w:b/>
          <w:bCs/>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Gli organi consultivi delle pubbliche amministrazioni di cui all'articolo </w:t>
      </w:r>
      <w:proofErr w:type="gramStart"/>
      <w:r>
        <w:rPr>
          <w:rFonts w:ascii="Arial" w:hAnsi="Arial" w:cs="Arial"/>
          <w:color w:val="434343"/>
        </w:rPr>
        <w:t>1</w:t>
      </w:r>
      <w:proofErr w:type="gramEnd"/>
      <w:r>
        <w:rPr>
          <w:rFonts w:ascii="Arial" w:hAnsi="Arial" w:cs="Arial"/>
          <w:color w:val="434343"/>
        </w:rPr>
        <w:t xml:space="preserve">, comma 2, del decreto legislativo 3 febbraio 1993, n. 29, sono tenuti a rendere i pareri a essi obbligatoriamente richiesti entro venti giorni dal ricevimento della richiesta. Qualora siano richiesti di pareri facoltativi, sono tenuti a dare immediata comunicazione alle amministrazioni richiedenti del termine entro il quale il parere sarà reso, che comunque non può superare i venti giorni dal ricevimento della richiesta. </w:t>
      </w:r>
      <w:proofErr w:type="gramStart"/>
      <w:r>
        <w:rPr>
          <w:rFonts w:ascii="Arial" w:hAnsi="Arial" w:cs="Arial"/>
          <w:color w:val="434343"/>
        </w:rPr>
        <w:t>(</w:t>
      </w:r>
      <w:r>
        <w:rPr>
          <w:rFonts w:ascii="Arial" w:hAnsi="Arial" w:cs="Arial"/>
          <w:color w:val="434343"/>
          <w:sz w:val="20"/>
          <w:szCs w:val="20"/>
          <w:vertAlign w:val="superscript"/>
        </w:rPr>
        <w:t>2</w:t>
      </w:r>
      <w:proofErr w:type="gramEnd"/>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In caso di decorrenza del termine senza che sia stato comunicato il parere obbligatorio o senza che l’organo adito abbia rappresentato esigenze istruttorie, è in facoltà dell’amministrazione richiedente di procedere indipendentemente dall’espressione del parere. In caso di decorrenza del termine senza che sia stato comunicato il parere facoltativo o senza che l’organo adito abbia rappresentato esigenze istruttorie, l’amministrazione richiedente procede indipendentemente dall’espressione del parere. Salvo il caso di omessa richiesta del parere, il responsabile del procedimento non può essere chiamato a rispondere degli eventuali danni derivanti dalla mancata espressione dei pareri di cui al presente comma. </w:t>
      </w:r>
      <w:proofErr w:type="gramStart"/>
      <w:r>
        <w:rPr>
          <w:rFonts w:ascii="Arial" w:hAnsi="Arial" w:cs="Arial"/>
          <w:color w:val="434343"/>
        </w:rPr>
        <w:t>(</w:t>
      </w:r>
      <w:r>
        <w:rPr>
          <w:rFonts w:ascii="Arial" w:hAnsi="Arial" w:cs="Arial"/>
          <w:color w:val="434343"/>
          <w:sz w:val="20"/>
          <w:szCs w:val="20"/>
          <w:vertAlign w:val="superscript"/>
        </w:rPr>
        <w:t>3</w:t>
      </w:r>
      <w:proofErr w:type="gramEnd"/>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3. Le disposizioni di cui ai commi </w:t>
      </w:r>
      <w:proofErr w:type="gramStart"/>
      <w:r>
        <w:rPr>
          <w:rFonts w:ascii="Arial" w:hAnsi="Arial" w:cs="Arial"/>
          <w:color w:val="434343"/>
        </w:rPr>
        <w:t>1</w:t>
      </w:r>
      <w:proofErr w:type="gramEnd"/>
      <w:r>
        <w:rPr>
          <w:rFonts w:ascii="Arial" w:hAnsi="Arial" w:cs="Arial"/>
          <w:color w:val="434343"/>
        </w:rPr>
        <w:t xml:space="preserve"> e 2 non si applicano in caso di pareri che debbano essere rilasciati da amministrazioni preposte alla tutela ambientale, paesaggistica, territoriale e della salute dei cittadini. (</w:t>
      </w:r>
      <w:r>
        <w:rPr>
          <w:rFonts w:ascii="Arial" w:hAnsi="Arial" w:cs="Arial"/>
          <w:color w:val="434343"/>
          <w:sz w:val="20"/>
          <w:szCs w:val="20"/>
          <w:vertAlign w:val="superscript"/>
        </w:rPr>
        <w:t>4</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4. Nel caso in cui l'organo adito abbia rappresentato esigenze istruttorie i termini di cui al comma </w:t>
      </w:r>
      <w:proofErr w:type="gramStart"/>
      <w:r>
        <w:rPr>
          <w:rFonts w:ascii="Arial" w:hAnsi="Arial" w:cs="Arial"/>
          <w:color w:val="434343"/>
        </w:rPr>
        <w:t>1</w:t>
      </w:r>
      <w:proofErr w:type="gramEnd"/>
      <w:r>
        <w:rPr>
          <w:rFonts w:ascii="Arial" w:hAnsi="Arial" w:cs="Arial"/>
          <w:color w:val="434343"/>
        </w:rPr>
        <w:t xml:space="preserve"> possono essere interrotti per una sola volta e il parere deve essere reso definitivamente entro quindici giorni dalla ricezione degli elementi istruttori da parte delle amministrazioni interessate. (</w:t>
      </w:r>
      <w:r>
        <w:rPr>
          <w:rFonts w:ascii="Arial" w:hAnsi="Arial" w:cs="Arial"/>
          <w:color w:val="434343"/>
          <w:sz w:val="20"/>
          <w:szCs w:val="20"/>
          <w:vertAlign w:val="superscript"/>
        </w:rPr>
        <w:t>2</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5. Qualora il parere sia favorevole, senza osservazioni, il dispositivo è comunicato telegraficamente o con mezzi telematici. </w:t>
      </w:r>
      <w:proofErr w:type="gramStart"/>
      <w:r>
        <w:rPr>
          <w:rFonts w:ascii="Arial" w:hAnsi="Arial" w:cs="Arial"/>
          <w:color w:val="434343"/>
        </w:rPr>
        <w:t>(</w:t>
      </w:r>
      <w:r>
        <w:rPr>
          <w:rFonts w:ascii="Arial" w:hAnsi="Arial" w:cs="Arial"/>
          <w:color w:val="434343"/>
          <w:sz w:val="20"/>
          <w:szCs w:val="20"/>
          <w:vertAlign w:val="superscript"/>
        </w:rPr>
        <w:t>5</w:t>
      </w:r>
      <w:proofErr w:type="gramEnd"/>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6. Gli organi consultivi dello Stato </w:t>
      </w:r>
      <w:proofErr w:type="gramStart"/>
      <w:r>
        <w:rPr>
          <w:rFonts w:ascii="Arial" w:hAnsi="Arial" w:cs="Arial"/>
          <w:color w:val="434343"/>
        </w:rPr>
        <w:t>predispongono</w:t>
      </w:r>
      <w:proofErr w:type="gramEnd"/>
      <w:r>
        <w:rPr>
          <w:rFonts w:ascii="Arial" w:hAnsi="Arial" w:cs="Arial"/>
          <w:color w:val="434343"/>
        </w:rPr>
        <w:t xml:space="preserve"> procedure di particolare urgenza per l'adozione dei pareri loro richiesti.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6-bis. Resta fermo quanto previsto dall'articolo 127 del codice dei contratti pubblici relativi a lavori, servizi e forniture, di cui al decreto legislativo 12 aprile 2006, n. 163, e successive modificazioni. </w:t>
      </w:r>
      <w:proofErr w:type="gramStart"/>
      <w:r>
        <w:rPr>
          <w:rFonts w:ascii="Arial" w:hAnsi="Arial" w:cs="Arial"/>
          <w:color w:val="434343"/>
        </w:rPr>
        <w:t>(</w:t>
      </w:r>
      <w:r>
        <w:rPr>
          <w:rFonts w:ascii="Arial" w:hAnsi="Arial" w:cs="Arial"/>
          <w:color w:val="434343"/>
          <w:sz w:val="20"/>
          <w:szCs w:val="20"/>
          <w:vertAlign w:val="superscript"/>
        </w:rPr>
        <w:t>6</w:t>
      </w:r>
      <w:proofErr w:type="gramEnd"/>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Rubrica aggiunta dall'art. 21, </w:t>
      </w:r>
      <w:hyperlink r:id="rId109"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(2) Comma prima sostituito dall'art. 17, co. 24, L. 15 maggio 1997, n. 127 e poi così modificato dall'art. 8, co. 1, lett. a), </w:t>
      </w:r>
      <w:hyperlink r:id="rId110" w:history="1">
        <w:r>
          <w:rPr>
            <w:rFonts w:ascii="Arial" w:hAnsi="Arial" w:cs="Arial"/>
            <w:b/>
            <w:bCs/>
            <w:color w:val="12508C"/>
            <w:u w:val="single" w:color="12508C"/>
          </w:rPr>
          <w:t>L. 18 giugno 2009, n. 69</w:t>
        </w:r>
      </w:hyperlink>
      <w:r>
        <w:rPr>
          <w:rFonts w:ascii="Arial" w:hAnsi="Arial" w:cs="Arial"/>
          <w:color w:val="434343"/>
        </w:rPr>
        <w:t>. </w:t>
      </w:r>
      <w:proofErr w:type="gramStart"/>
      <w:r>
        <w:rPr>
          <w:rFonts w:ascii="Arial" w:hAnsi="Arial" w:cs="Arial"/>
          <w:color w:val="434343"/>
        </w:rPr>
        <w:t>(</w:t>
      </w:r>
      <w:proofErr w:type="gramEnd"/>
      <w:r>
        <w:rPr>
          <w:rFonts w:ascii="Arial" w:hAnsi="Arial" w:cs="Arial"/>
          <w:color w:val="434343"/>
        </w:rPr>
        <w:t xml:space="preserve">3) Comma così sostituito prima dall'art. 17, co. 24, L. 15 maggio 1997, n. 127 e poi dall'art. 8, co. 1, lett. a), </w:t>
      </w:r>
      <w:hyperlink r:id="rId111" w:history="1">
        <w:r>
          <w:rPr>
            <w:rFonts w:ascii="Arial" w:hAnsi="Arial" w:cs="Arial"/>
            <w:b/>
            <w:bCs/>
            <w:color w:val="12508C"/>
            <w:u w:val="single" w:color="12508C"/>
          </w:rPr>
          <w:t>L. 18 giugno 2009, n. 69</w:t>
        </w:r>
      </w:hyperlink>
      <w:r>
        <w:rPr>
          <w:rFonts w:ascii="Arial" w:hAnsi="Arial" w:cs="Arial"/>
          <w:color w:val="434343"/>
        </w:rPr>
        <w:t>. </w:t>
      </w:r>
      <w:proofErr w:type="gramStart"/>
      <w:r>
        <w:rPr>
          <w:rFonts w:ascii="Arial" w:hAnsi="Arial" w:cs="Arial"/>
          <w:color w:val="434343"/>
        </w:rPr>
        <w:t>(</w:t>
      </w:r>
      <w:proofErr w:type="gramEnd"/>
      <w:r>
        <w:rPr>
          <w:rFonts w:ascii="Arial" w:hAnsi="Arial" w:cs="Arial"/>
          <w:color w:val="434343"/>
        </w:rPr>
        <w:t>4) Comma così sostituito dall'art. 17, co. 24, L. 15 maggio 1997, n. 127. </w:t>
      </w:r>
      <w:proofErr w:type="gramStart"/>
      <w:r>
        <w:rPr>
          <w:rFonts w:ascii="Arial" w:hAnsi="Arial" w:cs="Arial"/>
          <w:color w:val="434343"/>
        </w:rPr>
        <w:t>(</w:t>
      </w:r>
      <w:proofErr w:type="gramEnd"/>
      <w:r>
        <w:rPr>
          <w:rFonts w:ascii="Arial" w:hAnsi="Arial" w:cs="Arial"/>
          <w:color w:val="434343"/>
        </w:rPr>
        <w:t xml:space="preserve">5) Comma così sostituito dall'art. 8, co. 1, lett. a), </w:t>
      </w:r>
      <w:hyperlink r:id="rId112" w:history="1">
        <w:r>
          <w:rPr>
            <w:rFonts w:ascii="Arial" w:hAnsi="Arial" w:cs="Arial"/>
            <w:b/>
            <w:bCs/>
            <w:color w:val="12508C"/>
            <w:u w:val="single" w:color="12508C"/>
          </w:rPr>
          <w:t>L. 18 giugno 2009, n. 69</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(6) Comma aggiunto dall'art. 8, co. 1, lett. a), </w:t>
      </w:r>
      <w:hyperlink r:id="rId113" w:history="1">
        <w:r>
          <w:rPr>
            <w:rFonts w:ascii="Arial" w:hAnsi="Arial" w:cs="Arial"/>
            <w:b/>
            <w:bCs/>
            <w:color w:val="12508C"/>
            <w:u w:val="single" w:color="12508C"/>
          </w:rPr>
          <w:t>L.18 giugno 2009, n. 69</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17. </w:t>
      </w:r>
      <w:proofErr w:type="gramStart"/>
      <w:r>
        <w:rPr>
          <w:rFonts w:ascii="Arial" w:hAnsi="Arial" w:cs="Arial"/>
          <w:b/>
          <w:bCs/>
          <w:color w:val="434343"/>
        </w:rPr>
        <w:t>(</w:t>
      </w:r>
      <w:proofErr w:type="gramEnd"/>
      <w:r>
        <w:rPr>
          <w:rFonts w:ascii="Arial" w:hAnsi="Arial" w:cs="Arial"/>
          <w:b/>
          <w:bCs/>
          <w:color w:val="434343"/>
        </w:rPr>
        <w:t>Valutazioni tecniche) (</w:t>
      </w:r>
      <w:r>
        <w:rPr>
          <w:rFonts w:ascii="Arial" w:hAnsi="Arial" w:cs="Arial"/>
          <w:b/>
          <w:bCs/>
          <w:color w:val="434343"/>
          <w:sz w:val="20"/>
          <w:szCs w:val="20"/>
          <w:vertAlign w:val="superscript"/>
        </w:rPr>
        <w:t>1</w:t>
      </w:r>
      <w:r>
        <w:rPr>
          <w:rFonts w:ascii="Arial" w:hAnsi="Arial" w:cs="Arial"/>
          <w:b/>
          <w:bCs/>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Ove per disposizione espressa di legge o di regolamento sia previsto che per l'adozione di un provvedimento debbano essere preventivamente acquisite le valutazioni tecniche di organi </w:t>
      </w:r>
      <w:proofErr w:type="gramStart"/>
      <w:r>
        <w:rPr>
          <w:rFonts w:ascii="Arial" w:hAnsi="Arial" w:cs="Arial"/>
          <w:color w:val="434343"/>
        </w:rPr>
        <w:t>od</w:t>
      </w:r>
      <w:proofErr w:type="gramEnd"/>
      <w:r>
        <w:rPr>
          <w:rFonts w:ascii="Arial" w:hAnsi="Arial" w:cs="Arial"/>
          <w:color w:val="434343"/>
        </w:rPr>
        <w:t xml:space="preserve"> enti appositi e tali organi ed enti non provvedano o non rappresentino esigenze istruttorie di competenza dell'amministrazione procedente nei termini prefissati dalla disposizione stessa o, in mancanza, entro novanta giorni dal ricevimento della richiesta, il responsabile del procedimento deve chiedere le suddette valutazioni tecniche ad altri organi dell'amministrazione pubblica o ad enti pubblici che siano dotati di qualificazione e capacità tecnica equipollenti, ovvero ad istituti universitari.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La disposizione di cui al comma </w:t>
      </w:r>
      <w:proofErr w:type="gramStart"/>
      <w:r>
        <w:rPr>
          <w:rFonts w:ascii="Arial" w:hAnsi="Arial" w:cs="Arial"/>
          <w:color w:val="434343"/>
        </w:rPr>
        <w:t>1</w:t>
      </w:r>
      <w:proofErr w:type="gramEnd"/>
      <w:r>
        <w:rPr>
          <w:rFonts w:ascii="Arial" w:hAnsi="Arial" w:cs="Arial"/>
          <w:color w:val="434343"/>
        </w:rPr>
        <w:t xml:space="preserve"> non si applica in caso di valutazioni che debbano essere prodotte da amministrazioni preposte alla tutela ambientale, paesaggistico-territoriale e della salute dei cittadini.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3. Nel caso in cui l'ente </w:t>
      </w:r>
      <w:proofErr w:type="gramStart"/>
      <w:r>
        <w:rPr>
          <w:rFonts w:ascii="Arial" w:hAnsi="Arial" w:cs="Arial"/>
          <w:color w:val="434343"/>
        </w:rPr>
        <w:t>od</w:t>
      </w:r>
      <w:proofErr w:type="gramEnd"/>
      <w:r>
        <w:rPr>
          <w:rFonts w:ascii="Arial" w:hAnsi="Arial" w:cs="Arial"/>
          <w:color w:val="434343"/>
        </w:rPr>
        <w:t xml:space="preserve"> argano adito abbia rappresentato esigenze istruttorie all'amministrazione procedente, si applica quanto previsto dal comma 4 dell'articolo 16.</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Rubrica aggiunta dall'art. 21, </w:t>
      </w:r>
      <w:hyperlink r:id="rId114" w:history="1">
        <w:r>
          <w:rPr>
            <w:rFonts w:ascii="Arial" w:hAnsi="Arial" w:cs="Arial"/>
            <w:b/>
            <w:bCs/>
            <w:color w:val="12508C"/>
            <w:u w:val="single" w:color="12508C"/>
          </w:rPr>
          <w:t>L. 11 febbraio 2005, n. 15</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w:t>
      </w:r>
      <w:proofErr w:type="gramStart"/>
      <w:r>
        <w:rPr>
          <w:rFonts w:ascii="Arial" w:hAnsi="Arial" w:cs="Arial"/>
          <w:b/>
          <w:bCs/>
          <w:color w:val="434343"/>
        </w:rPr>
        <w:t>18</w:t>
      </w:r>
      <w:proofErr w:type="gramEnd"/>
      <w:r>
        <w:rPr>
          <w:rFonts w:ascii="Arial" w:hAnsi="Arial" w:cs="Arial"/>
          <w:b/>
          <w:bCs/>
          <w:color w:val="434343"/>
        </w:rPr>
        <w:t>. (</w:t>
      </w:r>
      <w:r>
        <w:rPr>
          <w:rFonts w:ascii="Arial" w:hAnsi="Arial" w:cs="Arial"/>
          <w:b/>
          <w:bCs/>
          <w:color w:val="434343"/>
          <w:sz w:val="20"/>
          <w:szCs w:val="20"/>
          <w:vertAlign w:val="superscript"/>
        </w:rPr>
        <w:t>1</w:t>
      </w:r>
      <w:r>
        <w:rPr>
          <w:rFonts w:ascii="Arial" w:hAnsi="Arial" w:cs="Arial"/>
          <w:b/>
          <w:bCs/>
          <w:color w:val="434343"/>
        </w:rPr>
        <w:t>) </w:t>
      </w:r>
      <w:proofErr w:type="gramStart"/>
      <w:r>
        <w:rPr>
          <w:rFonts w:ascii="Arial" w:hAnsi="Arial" w:cs="Arial"/>
          <w:b/>
          <w:bCs/>
          <w:color w:val="434343"/>
        </w:rPr>
        <w:t>(</w:t>
      </w:r>
      <w:proofErr w:type="gramEnd"/>
      <w:r>
        <w:rPr>
          <w:rFonts w:ascii="Arial" w:hAnsi="Arial" w:cs="Arial"/>
          <w:b/>
          <w:bCs/>
          <w:color w:val="434343"/>
        </w:rPr>
        <w:t>Autocertificazione)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Entro sei mesi dalla data di entrata in vigore della presente legge le amministrazioni interessate adottano le misure organizzative idonee a garantire l'applicazione delle disposizioni in materia di autocertificazione e di presentazione di atti e documenti da parte di cittadini a pubbliche amministrazioni di cui alla legge 4 gennaio 1968, n. 15, e successive modificazioni e integrazioni. Delle misure adottate le amministrazioni danno comunicazione alla Commissione di cui all'articolo </w:t>
      </w:r>
      <w:proofErr w:type="gramStart"/>
      <w:r>
        <w:rPr>
          <w:rFonts w:ascii="Arial" w:hAnsi="Arial" w:cs="Arial"/>
          <w:color w:val="434343"/>
        </w:rPr>
        <w:t>27</w:t>
      </w:r>
      <w:proofErr w:type="gramEnd"/>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I documenti attestanti atti, fatti, qualità e stati soggettivi, necessari per l'istruttoria del procedimento, sono acquisiti d'ufficio quando </w:t>
      </w:r>
      <w:proofErr w:type="gramStart"/>
      <w:r>
        <w:rPr>
          <w:rFonts w:ascii="Arial" w:hAnsi="Arial" w:cs="Arial"/>
          <w:color w:val="434343"/>
        </w:rPr>
        <w:t>sono in possesso dell'</w:t>
      </w:r>
      <w:proofErr w:type="gramEnd"/>
      <w:r>
        <w:rPr>
          <w:rFonts w:ascii="Arial" w:hAnsi="Arial" w:cs="Arial"/>
          <w:color w:val="434343"/>
        </w:rPr>
        <w:t>amministrazione procedente, ovvero sono detenuti, istituzionalmente, da altre pubbliche amministrazioni. L'amministrazione procedente può richiedere agli interessati i soli elementi necessari per la ricerca dei documenti.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3. Parimenti </w:t>
      </w:r>
      <w:proofErr w:type="gramStart"/>
      <w:r>
        <w:rPr>
          <w:rFonts w:ascii="Arial" w:hAnsi="Arial" w:cs="Arial"/>
          <w:color w:val="434343"/>
        </w:rPr>
        <w:t>sono</w:t>
      </w:r>
      <w:proofErr w:type="gramEnd"/>
      <w:r>
        <w:rPr>
          <w:rFonts w:ascii="Arial" w:hAnsi="Arial" w:cs="Arial"/>
          <w:color w:val="434343"/>
        </w:rPr>
        <w:t xml:space="preserve"> accertati d'ufficio dal responsabile del procedimento i fatti, gli stati e le qualità che la stessa amministrazione procedente o altra pubblica amministrazione è tenuta a certificare.</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Rubrica aggiunta dall'art. 21, </w:t>
      </w:r>
      <w:hyperlink r:id="rId115"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(2) Periodo soppresso dall'art. 1, </w:t>
      </w:r>
      <w:hyperlink r:id="rId116" w:history="1">
        <w:r>
          <w:rPr>
            <w:rFonts w:ascii="Arial" w:hAnsi="Arial" w:cs="Arial"/>
            <w:b/>
            <w:bCs/>
            <w:color w:val="12508C"/>
            <w:u w:val="single" w:color="12508C"/>
          </w:rPr>
          <w:t>D.P.R. 2 agosto 2007, n. 157</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(3) Comma così sostituito dall'art. 3, co. 6-octies, </w:t>
      </w:r>
      <w:hyperlink r:id="rId117" w:history="1">
        <w:r>
          <w:rPr>
            <w:rFonts w:ascii="Arial" w:hAnsi="Arial" w:cs="Arial"/>
            <w:b/>
            <w:bCs/>
            <w:color w:val="12508C"/>
            <w:u w:val="single" w:color="12508C"/>
          </w:rPr>
          <w:t>D.L. 14 marzo 2005, n. 35</w:t>
        </w:r>
      </w:hyperlink>
      <w:r>
        <w:rPr>
          <w:rFonts w:ascii="Arial" w:hAnsi="Arial" w:cs="Arial"/>
          <w:color w:val="434343"/>
        </w:rPr>
        <w:t xml:space="preserve">, convertito con modificazioni, nella </w:t>
      </w:r>
      <w:hyperlink r:id="rId118" w:history="1">
        <w:r>
          <w:rPr>
            <w:rFonts w:ascii="Arial" w:hAnsi="Arial" w:cs="Arial"/>
            <w:b/>
            <w:bCs/>
            <w:color w:val="12508C"/>
            <w:u w:val="single" w:color="12508C"/>
          </w:rPr>
          <w:t>L. 14 maggio 2005, n. 80</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w:t>
      </w:r>
      <w:proofErr w:type="gramStart"/>
      <w:r>
        <w:rPr>
          <w:rFonts w:ascii="Arial" w:hAnsi="Arial" w:cs="Arial"/>
          <w:b/>
          <w:bCs/>
          <w:color w:val="434343"/>
        </w:rPr>
        <w:t>19</w:t>
      </w:r>
      <w:proofErr w:type="gramEnd"/>
      <w:r>
        <w:rPr>
          <w:rFonts w:ascii="Arial" w:hAnsi="Arial" w:cs="Arial"/>
          <w:b/>
          <w:bCs/>
          <w:color w:val="434343"/>
        </w:rPr>
        <w:t>. (</w:t>
      </w:r>
      <w:r>
        <w:rPr>
          <w:rFonts w:ascii="Arial" w:hAnsi="Arial" w:cs="Arial"/>
          <w:b/>
          <w:bCs/>
          <w:color w:val="434343"/>
          <w:sz w:val="20"/>
          <w:szCs w:val="20"/>
          <w:vertAlign w:val="superscript"/>
        </w:rPr>
        <w:t>1</w:t>
      </w:r>
      <w:r>
        <w:rPr>
          <w:rFonts w:ascii="Arial" w:hAnsi="Arial" w:cs="Arial"/>
          <w:b/>
          <w:bCs/>
          <w:color w:val="434343"/>
        </w:rPr>
        <w:t>) </w:t>
      </w:r>
      <w:proofErr w:type="gramStart"/>
      <w:r>
        <w:rPr>
          <w:rFonts w:ascii="Arial" w:hAnsi="Arial" w:cs="Arial"/>
          <w:b/>
          <w:bCs/>
          <w:color w:val="434343"/>
        </w:rPr>
        <w:t>(</w:t>
      </w:r>
      <w:proofErr w:type="gramEnd"/>
      <w:r>
        <w:rPr>
          <w:rFonts w:ascii="Arial" w:hAnsi="Arial" w:cs="Arial"/>
          <w:b/>
          <w:bCs/>
          <w:color w:val="434343"/>
        </w:rPr>
        <w:t>Dichiarazione di inizio attività Scia)</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1. Ogni atto di autorizzazione, licenza, concessione non costitutiva, permesso o nulla osta comunque denominato, comprese le domande per le iscrizioni in albi o ruoli richieste per l'esercizio di attività imprenditoriale, commerciale o artigianale il cui rilascio dipenda esclusivamente dall'accertamento dei requisiti e presupposti di legge o da atti amministrativi a contenuto generale, e non sia previsto alcun limite o contingente complessivo o specifici strumenti di programmazione settoriale per il rilascio degli atti stessi, è sostituito da una segnalazione dell'interessato, con la sola esclusione dei casi in cui sussistano vincoli ambientali, paesaggistici o culturali e (</w:t>
      </w:r>
      <w:r>
        <w:rPr>
          <w:rFonts w:ascii="Arial" w:hAnsi="Arial" w:cs="Arial"/>
          <w:color w:val="434343"/>
          <w:sz w:val="20"/>
          <w:szCs w:val="20"/>
          <w:vertAlign w:val="superscript"/>
        </w:rPr>
        <w:t>2</w:t>
      </w:r>
      <w:r>
        <w:rPr>
          <w:rFonts w:ascii="Arial" w:hAnsi="Arial" w:cs="Arial"/>
          <w:color w:val="434343"/>
        </w:rPr>
        <w:t xml:space="preserve">) degli atti rilasciati dalle amministrazioni preposte alla difesa nazionale, alla pubblica sicurezza, all'immigrazione, all'asilo, alla cittadinanza, all'amministrazione della giustizia, </w:t>
      </w:r>
      <w:proofErr w:type="gramStart"/>
      <w:r>
        <w:rPr>
          <w:rFonts w:ascii="Arial" w:hAnsi="Arial" w:cs="Arial"/>
          <w:color w:val="434343"/>
        </w:rPr>
        <w:t xml:space="preserve">alla </w:t>
      </w:r>
      <w:proofErr w:type="gramEnd"/>
      <w:r>
        <w:rPr>
          <w:rFonts w:ascii="Arial" w:hAnsi="Arial" w:cs="Arial"/>
          <w:color w:val="434343"/>
        </w:rPr>
        <w:t>amministrazione delle finanze, ivi compresi gli atti concernenti le reti di acquisizione del gettito, anche derivante dal gioco, nonché di quelli previsti dalla normativa per le costruzioni in zone sismiche e di quelli (</w:t>
      </w:r>
      <w:r>
        <w:rPr>
          <w:rFonts w:ascii="Arial" w:hAnsi="Arial" w:cs="Arial"/>
          <w:color w:val="434343"/>
          <w:sz w:val="20"/>
          <w:szCs w:val="20"/>
          <w:vertAlign w:val="superscript"/>
        </w:rPr>
        <w:t>3</w:t>
      </w:r>
      <w:r>
        <w:rPr>
          <w:rFonts w:ascii="Arial" w:hAnsi="Arial" w:cs="Arial"/>
          <w:color w:val="434343"/>
        </w:rPr>
        <w:t xml:space="preserve">) imposti dalla normativa comunitaria. La segnalazione è corredata dalle dichiarazioni sostitutive di certificazioni e dell’atto di notorietà per quanto riguarda tutti gli stati, le qualità personali e i fatti previsti negli articoli </w:t>
      </w:r>
      <w:proofErr w:type="gramStart"/>
      <w:r>
        <w:rPr>
          <w:rFonts w:ascii="Arial" w:hAnsi="Arial" w:cs="Arial"/>
          <w:color w:val="434343"/>
        </w:rPr>
        <w:t>46</w:t>
      </w:r>
      <w:proofErr w:type="gramEnd"/>
      <w:r>
        <w:rPr>
          <w:rFonts w:ascii="Arial" w:hAnsi="Arial" w:cs="Arial"/>
          <w:color w:val="434343"/>
        </w:rPr>
        <w:t xml:space="preserve"> e 47 del testo unico di cui al decreto del Presidente della Repubblica 28 dicembre 2000, n. 445, nonché, ove espressamente previsto dalla normativa vigente, (</w:t>
      </w:r>
      <w:r>
        <w:rPr>
          <w:rFonts w:ascii="Arial" w:hAnsi="Arial" w:cs="Arial"/>
          <w:color w:val="434343"/>
          <w:sz w:val="20"/>
          <w:szCs w:val="20"/>
          <w:vertAlign w:val="superscript"/>
        </w:rPr>
        <w:t>2</w:t>
      </w:r>
      <w:r>
        <w:rPr>
          <w:rFonts w:ascii="Arial" w:hAnsi="Arial" w:cs="Arial"/>
          <w:color w:val="434343"/>
        </w:rPr>
        <w:t xml:space="preserve">) dalle attestazioni e asseverazioni di tecnici abilitati, ovvero dalle dichiarazioni di conformità da parte dell’Agenzia delle imprese di cui all’ articolo 38, comma 4, del decreto-legge 25 giugno 2008, n. 112, convertito, con modificazioni, dalla legge 6 agosto 2008, n. 133, relative alla sussistenza dei requisiti e dei presupposti di cui al primo periodo; tali attestazioni e asseverazioni sono corredate dagli elaborati tecnici necessari per consentire le verifiche di competenza dell’amministrazione. Nei casi in cui la normativa vigente prevede l'acquisizione di atti o pareri di organi o enti </w:t>
      </w:r>
      <w:proofErr w:type="gramStart"/>
      <w:r>
        <w:rPr>
          <w:rFonts w:ascii="Arial" w:hAnsi="Arial" w:cs="Arial"/>
          <w:color w:val="434343"/>
        </w:rPr>
        <w:t>appositi</w:t>
      </w:r>
      <w:proofErr w:type="gramEnd"/>
      <w:r>
        <w:rPr>
          <w:rFonts w:ascii="Arial" w:hAnsi="Arial" w:cs="Arial"/>
          <w:color w:val="434343"/>
        </w:rPr>
        <w:t>, ovvero l'esecuzione di verifiche preventive, essi sono comunque sostituiti dalle autocertificazioni, attestazioni e asseverazioni o certificazioni di cui al presente comma, salve le verifiche successive degli organi e delle amministrazioni competenti. (</w:t>
      </w:r>
      <w:r>
        <w:rPr>
          <w:rFonts w:ascii="Arial" w:hAnsi="Arial" w:cs="Arial"/>
          <w:color w:val="434343"/>
          <w:sz w:val="20"/>
          <w:szCs w:val="20"/>
          <w:vertAlign w:val="superscript"/>
        </w:rPr>
        <w:t>4</w:t>
      </w:r>
      <w:r>
        <w:rPr>
          <w:rFonts w:ascii="Arial" w:hAnsi="Arial" w:cs="Arial"/>
          <w:color w:val="434343"/>
        </w:rPr>
        <w:t xml:space="preserve">) La segnalazione, corredata delle dichiarazioni, attestazioni e asseverazioni nonchè dei relativi elaborati tecnici, può essere presentata mediante posta raccomandata con avviso di ricevimento, </w:t>
      </w:r>
      <w:proofErr w:type="gramStart"/>
      <w:r>
        <w:rPr>
          <w:rFonts w:ascii="Arial" w:hAnsi="Arial" w:cs="Arial"/>
          <w:color w:val="434343"/>
        </w:rPr>
        <w:t>ad</w:t>
      </w:r>
      <w:proofErr w:type="gramEnd"/>
      <w:r>
        <w:rPr>
          <w:rFonts w:ascii="Arial" w:hAnsi="Arial" w:cs="Arial"/>
          <w:color w:val="434343"/>
        </w:rPr>
        <w:t xml:space="preserve"> eccezioni dei procedimenti per cui è previsto l'utilizzo esclusivo della modalità telematica; in tal caso la segnalazione si considera presentata al momento della ricezione da parte dell'amministrazione. (</w:t>
      </w:r>
      <w:r>
        <w:rPr>
          <w:rFonts w:ascii="Arial" w:hAnsi="Arial" w:cs="Arial"/>
          <w:color w:val="434343"/>
          <w:sz w:val="20"/>
          <w:szCs w:val="20"/>
          <w:vertAlign w:val="superscript"/>
        </w:rPr>
        <w:t>5</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L'attività oggetto della segnalazione può essere iniziata dalla data di presentazione della </w:t>
      </w:r>
      <w:proofErr w:type="gramStart"/>
      <w:r>
        <w:rPr>
          <w:rFonts w:ascii="Arial" w:hAnsi="Arial" w:cs="Arial"/>
          <w:color w:val="434343"/>
        </w:rPr>
        <w:t>presentazione</w:t>
      </w:r>
      <w:proofErr w:type="gramEnd"/>
      <w:r>
        <w:rPr>
          <w:rFonts w:ascii="Arial" w:hAnsi="Arial" w:cs="Arial"/>
          <w:color w:val="434343"/>
        </w:rPr>
        <w:t xml:space="preserve"> della segnalazione all'amministrazione competente.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3. L’amministrazione competente, in caso di accertata </w:t>
      </w:r>
      <w:proofErr w:type="gramStart"/>
      <w:r>
        <w:rPr>
          <w:rFonts w:ascii="Arial" w:hAnsi="Arial" w:cs="Arial"/>
          <w:color w:val="434343"/>
        </w:rPr>
        <w:t>carenza</w:t>
      </w:r>
      <w:proofErr w:type="gramEnd"/>
      <w:r>
        <w:rPr>
          <w:rFonts w:ascii="Arial" w:hAnsi="Arial" w:cs="Arial"/>
          <w:color w:val="434343"/>
        </w:rPr>
        <w:t xml:space="preserve"> dei requisiti e dei presupposti di cui al comma 1, nel termine di sessanta giorni dal ricevimento della segnalazione di cui al medesimo comma, adotta motivati provvedimenti di divieto di prosecuzione dell’attività e di rimozione degli eventuali effetti dannosi di essa, salvo che, ove ciò sia possibile, l’interessato provveda a conformare alla normativa vigente detta attività ed i suoi effetti entro un termine fissato dall’amministrazione, in ogni caso non inferiore a trenta giorni. È fatto comunque salvo il potere dell’amministrazione competente di assumere determinazioni in via di autotutela, ai sensi degli articoli 21-quinquies e 21-nonies, nei casi di cui al comma </w:t>
      </w:r>
      <w:proofErr w:type="gramStart"/>
      <w:r>
        <w:rPr>
          <w:rFonts w:ascii="Arial" w:hAnsi="Arial" w:cs="Arial"/>
          <w:color w:val="434343"/>
        </w:rPr>
        <w:t>4</w:t>
      </w:r>
      <w:proofErr w:type="gramEnd"/>
      <w:r>
        <w:rPr>
          <w:rFonts w:ascii="Arial" w:hAnsi="Arial" w:cs="Arial"/>
          <w:color w:val="434343"/>
        </w:rPr>
        <w:t xml:space="preserve"> del presente articolo. In caso di dichiarazioni sostitutive di certificazione e dell’atto di notorietà false o mendaci, l’amministrazione, ferma restando l’applicazione delle sanzioni penali di cui al comma </w:t>
      </w:r>
      <w:proofErr w:type="gramStart"/>
      <w:r>
        <w:rPr>
          <w:rFonts w:ascii="Arial" w:hAnsi="Arial" w:cs="Arial"/>
          <w:color w:val="434343"/>
        </w:rPr>
        <w:t>6</w:t>
      </w:r>
      <w:proofErr w:type="gramEnd"/>
      <w:r>
        <w:rPr>
          <w:rFonts w:ascii="Arial" w:hAnsi="Arial" w:cs="Arial"/>
          <w:color w:val="434343"/>
        </w:rPr>
        <w:t>, nonché di quelle di cui al capo VI del testo unico di cui al decreto del Presidente della Repubblica 28 dicembre 2000, n. 445, può sempre e in ogni tempo adottare i provvedimenti di cui al primo periodo. (</w:t>
      </w:r>
      <w:r>
        <w:rPr>
          <w:rFonts w:ascii="Arial" w:hAnsi="Arial" w:cs="Arial"/>
          <w:color w:val="434343"/>
          <w:sz w:val="20"/>
          <w:szCs w:val="20"/>
          <w:vertAlign w:val="superscript"/>
        </w:rPr>
        <w:t>11</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4. Decorso il termine per l’adozione dei provvedimenti di cui al primo periodo del comma </w:t>
      </w:r>
      <w:proofErr w:type="gramStart"/>
      <w:r>
        <w:rPr>
          <w:rFonts w:ascii="Arial" w:hAnsi="Arial" w:cs="Arial"/>
          <w:color w:val="434343"/>
        </w:rPr>
        <w:t>3</w:t>
      </w:r>
      <w:proofErr w:type="gramEnd"/>
      <w:r>
        <w:rPr>
          <w:rFonts w:ascii="Arial" w:hAnsi="Arial" w:cs="Arial"/>
          <w:color w:val="434343"/>
        </w:rPr>
        <w:t xml:space="preserve"> ovvero di cui al comma 6-bis, ovvero nel caso di segnalazione corredata della dichiarazione di conformità di cui all'articolo 2, comma 3, del regolamento di cui al decreto del Presidente della Repubblica 9 luglio 2010, n. 159, all’amministrazione è consentito intervenire solo in presenza del pericolo di un danno per il patrimonio artistico e culturale, per l’ambiente, per la salute, per la sicurezza pubblica o la difesa nazionale e previo motivato accertamento dell’impossibilità di tutelare comunque tali interessi mediante conformazione dell’attività dei privati alla normativa vigente. (</w:t>
      </w:r>
      <w:r>
        <w:rPr>
          <w:rFonts w:ascii="Arial" w:hAnsi="Arial" w:cs="Arial"/>
          <w:color w:val="434343"/>
          <w:sz w:val="20"/>
          <w:szCs w:val="20"/>
          <w:vertAlign w:val="superscript"/>
        </w:rPr>
        <w:t>6</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4-</w:t>
      </w:r>
      <w:r>
        <w:rPr>
          <w:rFonts w:ascii="Arial" w:hAnsi="Arial" w:cs="Arial"/>
          <w:i/>
          <w:iCs/>
          <w:color w:val="434343"/>
        </w:rPr>
        <w:t>bis</w:t>
      </w:r>
      <w:r>
        <w:rPr>
          <w:rFonts w:ascii="Arial" w:hAnsi="Arial" w:cs="Arial"/>
          <w:color w:val="434343"/>
        </w:rPr>
        <w:t xml:space="preserve">. Il presente articolo non si applica alle attività economiche a prevalente carattere finanziario, ivi comprese quelle regolate dal testo unico delle leggi in materia bancaria e creditizia di cui al decreto legislativo 1° settembre 1993, n. 385, e dal testo unico in materia </w:t>
      </w:r>
      <w:proofErr w:type="gramStart"/>
      <w:r>
        <w:rPr>
          <w:rFonts w:ascii="Arial" w:hAnsi="Arial" w:cs="Arial"/>
          <w:color w:val="434343"/>
        </w:rPr>
        <w:t xml:space="preserve">di </w:t>
      </w:r>
      <w:proofErr w:type="gramEnd"/>
      <w:r>
        <w:rPr>
          <w:rFonts w:ascii="Arial" w:hAnsi="Arial" w:cs="Arial"/>
          <w:color w:val="434343"/>
        </w:rPr>
        <w:t>intermediazione finanziaria di cui al decreto legislativo 24 febbraio 1998, n. 58. (</w:t>
      </w:r>
      <w:r>
        <w:rPr>
          <w:rFonts w:ascii="Arial" w:hAnsi="Arial" w:cs="Arial"/>
          <w:color w:val="434343"/>
          <w:sz w:val="20"/>
          <w:szCs w:val="20"/>
          <w:vertAlign w:val="superscript"/>
        </w:rPr>
        <w:t>7</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5. (...) (</w:t>
      </w:r>
      <w:r>
        <w:rPr>
          <w:rFonts w:ascii="Arial" w:hAnsi="Arial" w:cs="Arial"/>
          <w:color w:val="434343"/>
          <w:sz w:val="20"/>
          <w:szCs w:val="20"/>
          <w:vertAlign w:val="superscript"/>
        </w:rPr>
        <w:t>8</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6. Ove il fatto non costituisca più grave reato, chiunque, nelle dichiarazioni o attestazioni o asseverazioni che corredano la segnalazione </w:t>
      </w:r>
      <w:proofErr w:type="gramStart"/>
      <w:r>
        <w:rPr>
          <w:rFonts w:ascii="Arial" w:hAnsi="Arial" w:cs="Arial"/>
          <w:color w:val="434343"/>
        </w:rPr>
        <w:t xml:space="preserve">di </w:t>
      </w:r>
      <w:proofErr w:type="gramEnd"/>
      <w:r>
        <w:rPr>
          <w:rFonts w:ascii="Arial" w:hAnsi="Arial" w:cs="Arial"/>
          <w:color w:val="434343"/>
        </w:rPr>
        <w:t>inizio attività, dichiara o attesta falsamente l’esistenza dei requisiti o dei presupposti di cui al comma 1 è punito con la reclusione da uno a tre anni.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6-bis. Nei casi di Scia in materia edilizia, il termine di sessanta giorni di cui al primo periodo del comma </w:t>
      </w:r>
      <w:proofErr w:type="gramStart"/>
      <w:r>
        <w:rPr>
          <w:rFonts w:ascii="Arial" w:hAnsi="Arial" w:cs="Arial"/>
          <w:color w:val="434343"/>
        </w:rPr>
        <w:t>3</w:t>
      </w:r>
      <w:proofErr w:type="gramEnd"/>
      <w:r>
        <w:rPr>
          <w:rFonts w:ascii="Arial" w:hAnsi="Arial" w:cs="Arial"/>
          <w:color w:val="434343"/>
        </w:rPr>
        <w:t xml:space="preserve"> è ridotto a trenta giorni. Fatta salva l'applicazione delle disposizioni di cui </w:t>
      </w:r>
      <w:proofErr w:type="gramStart"/>
      <w:r>
        <w:rPr>
          <w:rFonts w:ascii="Arial" w:hAnsi="Arial" w:cs="Arial"/>
          <w:color w:val="434343"/>
        </w:rPr>
        <w:t>al comma 4 e 6</w:t>
      </w:r>
      <w:proofErr w:type="gramEnd"/>
      <w:r>
        <w:rPr>
          <w:rFonts w:ascii="Arial" w:hAnsi="Arial" w:cs="Arial"/>
          <w:color w:val="434343"/>
        </w:rPr>
        <w:t>, restano altresì ferme le disposizioni relative alla vigilanza sull'attività urbanistico-edilizia, alle responsabilità e alle sanzioni previste dal decreto del Presidente della Repubblica 6 giugno 2001, n. 380 e dalle leggi regionali. (</w:t>
      </w:r>
      <w:r>
        <w:rPr>
          <w:rFonts w:ascii="Arial" w:hAnsi="Arial" w:cs="Arial"/>
          <w:color w:val="434343"/>
          <w:sz w:val="20"/>
          <w:szCs w:val="20"/>
          <w:vertAlign w:val="superscript"/>
        </w:rPr>
        <w:t>9</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6-ter. La segnalazione certificata </w:t>
      </w:r>
      <w:proofErr w:type="gramStart"/>
      <w:r>
        <w:rPr>
          <w:rFonts w:ascii="Arial" w:hAnsi="Arial" w:cs="Arial"/>
          <w:color w:val="434343"/>
        </w:rPr>
        <w:t xml:space="preserve">di </w:t>
      </w:r>
      <w:proofErr w:type="gramEnd"/>
      <w:r>
        <w:rPr>
          <w:rFonts w:ascii="Arial" w:hAnsi="Arial" w:cs="Arial"/>
          <w:color w:val="434343"/>
        </w:rPr>
        <w:t xml:space="preserve">inizio attività, la denuncia e la dichiarazione di inizio attività non costituiscono provvedimenti taciti direttamente impugnabili. Gli interessati possono sollecitare l'esercizio delle verifiche spettanti all'amministrazione e, in caso </w:t>
      </w:r>
      <w:proofErr w:type="gramStart"/>
      <w:r>
        <w:rPr>
          <w:rFonts w:ascii="Arial" w:hAnsi="Arial" w:cs="Arial"/>
          <w:color w:val="434343"/>
        </w:rPr>
        <w:t xml:space="preserve">di </w:t>
      </w:r>
      <w:proofErr w:type="gramEnd"/>
      <w:r>
        <w:rPr>
          <w:rFonts w:ascii="Arial" w:hAnsi="Arial" w:cs="Arial"/>
          <w:color w:val="434343"/>
        </w:rPr>
        <w:t xml:space="preserve">inerzia, esperire esclusivamente l'azione di cui all'art. 31, commi </w:t>
      </w:r>
      <w:proofErr w:type="gramStart"/>
      <w:r>
        <w:rPr>
          <w:rFonts w:ascii="Arial" w:hAnsi="Arial" w:cs="Arial"/>
          <w:color w:val="434343"/>
        </w:rPr>
        <w:t>1</w:t>
      </w:r>
      <w:proofErr w:type="gramEnd"/>
      <w:r>
        <w:rPr>
          <w:rFonts w:ascii="Arial" w:hAnsi="Arial" w:cs="Arial"/>
          <w:color w:val="434343"/>
        </w:rPr>
        <w:t>, 2 e 3 del decreto legislativo 2 luglio 2010, n. 104. (</w:t>
      </w:r>
      <w:r>
        <w:rPr>
          <w:rFonts w:ascii="Arial" w:hAnsi="Arial" w:cs="Arial"/>
          <w:color w:val="434343"/>
          <w:sz w:val="20"/>
          <w:szCs w:val="20"/>
          <w:vertAlign w:val="superscript"/>
        </w:rPr>
        <w:t>10</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Articolo così modificato dall'art. 21, </w:t>
      </w:r>
      <w:hyperlink r:id="rId119" w:history="1">
        <w:r>
          <w:rPr>
            <w:rFonts w:ascii="Arial" w:hAnsi="Arial" w:cs="Arial"/>
            <w:b/>
            <w:bCs/>
            <w:color w:val="12508C"/>
            <w:u w:val="single" w:color="12508C"/>
          </w:rPr>
          <w:t>L. 11 febbraio 2005, n. 15</w:t>
        </w:r>
      </w:hyperlink>
      <w:r>
        <w:rPr>
          <w:rFonts w:ascii="Arial" w:hAnsi="Arial" w:cs="Arial"/>
          <w:color w:val="434343"/>
        </w:rPr>
        <w:t xml:space="preserve">, dall'art. 3, </w:t>
      </w:r>
      <w:hyperlink r:id="rId120" w:history="1">
        <w:r>
          <w:rPr>
            <w:rFonts w:ascii="Arial" w:hAnsi="Arial" w:cs="Arial"/>
            <w:b/>
            <w:bCs/>
            <w:color w:val="12508C"/>
            <w:u w:val="single" w:color="12508C"/>
          </w:rPr>
          <w:t>D.L. 14 marzo 2005, n. 35</w:t>
        </w:r>
      </w:hyperlink>
      <w:r>
        <w:rPr>
          <w:rFonts w:ascii="Arial" w:hAnsi="Arial" w:cs="Arial"/>
          <w:color w:val="434343"/>
        </w:rPr>
        <w:t xml:space="preserve"> e successivamente dall'art. 9, </w:t>
      </w:r>
      <w:hyperlink r:id="rId121" w:history="1">
        <w:r>
          <w:rPr>
            <w:rFonts w:ascii="Arial" w:hAnsi="Arial" w:cs="Arial"/>
            <w:b/>
            <w:bCs/>
            <w:color w:val="12508C"/>
            <w:u w:val="single" w:color="12508C"/>
          </w:rPr>
          <w:t>L. 18 giugno 2009, n. 69</w:t>
        </w:r>
      </w:hyperlink>
      <w:r>
        <w:rPr>
          <w:rFonts w:ascii="Arial" w:hAnsi="Arial" w:cs="Arial"/>
          <w:color w:val="434343"/>
        </w:rPr>
        <w:t xml:space="preserve">, dall'art. 85, </w:t>
      </w:r>
      <w:hyperlink r:id="rId122" w:history="1">
        <w:r>
          <w:rPr>
            <w:rFonts w:ascii="Arial" w:hAnsi="Arial" w:cs="Arial"/>
            <w:b/>
            <w:bCs/>
            <w:color w:val="12508C"/>
            <w:u w:val="single" w:color="12508C"/>
          </w:rPr>
          <w:t>D.Lgs. 26 marzo 2010, n. 59</w:t>
        </w:r>
      </w:hyperlink>
      <w:r>
        <w:rPr>
          <w:rFonts w:ascii="Arial" w:hAnsi="Arial" w:cs="Arial"/>
          <w:color w:val="434343"/>
        </w:rPr>
        <w:t xml:space="preserve"> e infine così sostituito dall'art. 49, co. 4-bis, </w:t>
      </w:r>
      <w:hyperlink r:id="rId123" w:history="1">
        <w:r>
          <w:rPr>
            <w:rFonts w:ascii="Arial" w:hAnsi="Arial" w:cs="Arial"/>
            <w:b/>
            <w:bCs/>
            <w:color w:val="12508C"/>
            <w:u w:val="single" w:color="12508C"/>
          </w:rPr>
          <w:t>D.L. 31 maggio 2010, n. 78</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(2) Parole aggiunte dall'art. 2, </w:t>
      </w:r>
      <w:hyperlink r:id="rId124" w:history="1">
        <w:r>
          <w:rPr>
            <w:rFonts w:ascii="Arial" w:hAnsi="Arial" w:cs="Arial"/>
            <w:b/>
            <w:bCs/>
            <w:color w:val="12508C"/>
            <w:u w:val="single" w:color="12508C"/>
          </w:rPr>
          <w:t>D.L. 9 febbraio 2012, n. 5</w:t>
        </w:r>
      </w:hyperlink>
      <w:r>
        <w:rPr>
          <w:rFonts w:ascii="Arial" w:hAnsi="Arial" w:cs="Arial"/>
          <w:color w:val="434343"/>
        </w:rPr>
        <w:t xml:space="preserve">, convertito, con modificazioni, nella </w:t>
      </w:r>
      <w:hyperlink r:id="rId125" w:history="1">
        <w:r>
          <w:rPr>
            <w:rFonts w:ascii="Arial" w:hAnsi="Arial" w:cs="Arial"/>
            <w:b/>
            <w:bCs/>
            <w:color w:val="12508C"/>
            <w:u w:val="single" w:color="12508C"/>
          </w:rPr>
          <w:t>L. 4 aprile 2012, n. 35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(3) Parole aggiunte dall'art. 5, co. 2, lett. b), n. 2), </w:t>
      </w:r>
      <w:hyperlink r:id="rId126" w:history="1">
        <w:r>
          <w:rPr>
            <w:rFonts w:ascii="Arial" w:hAnsi="Arial" w:cs="Arial"/>
            <w:b/>
            <w:bCs/>
            <w:color w:val="12508C"/>
            <w:u w:val="single" w:color="12508C"/>
          </w:rPr>
          <w:t>D.L. 13 maggio 2011, n. 70</w:t>
        </w:r>
      </w:hyperlink>
      <w:r>
        <w:rPr>
          <w:rFonts w:ascii="Arial" w:hAnsi="Arial" w:cs="Arial"/>
          <w:color w:val="434343"/>
        </w:rPr>
        <w:t xml:space="preserve">, convertito, con modificazioni, nella </w:t>
      </w:r>
      <w:hyperlink r:id="rId127" w:history="1">
        <w:r>
          <w:rPr>
            <w:rFonts w:ascii="Arial" w:hAnsi="Arial" w:cs="Arial"/>
            <w:b/>
            <w:bCs/>
            <w:color w:val="12508C"/>
            <w:u w:val="single" w:color="12508C"/>
          </w:rPr>
          <w:t>L. 12 luglio 2011, n. 106</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(4) Il periodo che così recitava: "</w:t>
      </w:r>
      <w:r>
        <w:rPr>
          <w:rFonts w:ascii="Arial" w:hAnsi="Arial" w:cs="Arial"/>
          <w:i/>
          <w:iCs/>
          <w:color w:val="434343"/>
        </w:rPr>
        <w:t>Nei casi in cui la legge prevede l’acquisizione di pareri di organi o enti appositi, ovvero l’esecuzione di verifiche preventive, essi sono comunque sostituiti dalle autocertificazioni, attestazioni e asseverazioni o certificazioni di cui al presente comma, salve le verifiche successive degli organi e delle amministrazioni competenti</w:t>
      </w:r>
      <w:r>
        <w:rPr>
          <w:rFonts w:ascii="Arial" w:hAnsi="Arial" w:cs="Arial"/>
          <w:color w:val="434343"/>
        </w:rPr>
        <w:t xml:space="preserve">." è stato così sostituito dall’art. 13, </w:t>
      </w:r>
      <w:hyperlink r:id="rId128" w:history="1">
        <w:r>
          <w:rPr>
            <w:rFonts w:ascii="Arial" w:hAnsi="Arial" w:cs="Arial"/>
            <w:b/>
            <w:bCs/>
            <w:color w:val="12508C"/>
            <w:u w:val="single" w:color="12508C"/>
          </w:rPr>
          <w:t>D.L. 22 giugno 2012, n. 83</w:t>
        </w:r>
      </w:hyperlink>
      <w:r>
        <w:rPr>
          <w:rFonts w:ascii="Arial" w:hAnsi="Arial" w:cs="Arial"/>
          <w:color w:val="434343"/>
        </w:rPr>
        <w:t xml:space="preserve"> convertito con modificazioni nella </w:t>
      </w:r>
      <w:hyperlink r:id="rId129" w:history="1">
        <w:r>
          <w:rPr>
            <w:rFonts w:ascii="Arial" w:hAnsi="Arial" w:cs="Arial"/>
            <w:b/>
            <w:bCs/>
            <w:color w:val="12508C"/>
            <w:u w:val="single" w:color="12508C"/>
          </w:rPr>
          <w:t>L. 7 agosto 2012, n. 134</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(5) Periodo aggiunto dall'art. 5, co. 2, lett. b), n. 2), </w:t>
      </w:r>
      <w:hyperlink r:id="rId130" w:history="1">
        <w:r>
          <w:rPr>
            <w:rFonts w:ascii="Arial" w:hAnsi="Arial" w:cs="Arial"/>
            <w:b/>
            <w:bCs/>
            <w:color w:val="12508C"/>
            <w:u w:val="single" w:color="12508C"/>
          </w:rPr>
          <w:t>D.L. 13 maggio 2011, n. 70</w:t>
        </w:r>
      </w:hyperlink>
      <w:r>
        <w:rPr>
          <w:rFonts w:ascii="Arial" w:hAnsi="Arial" w:cs="Arial"/>
          <w:color w:val="434343"/>
        </w:rPr>
        <w:t xml:space="preserve">, convertito con modificazioni nella </w:t>
      </w:r>
      <w:hyperlink r:id="rId131" w:history="1">
        <w:r>
          <w:rPr>
            <w:rFonts w:ascii="Arial" w:hAnsi="Arial" w:cs="Arial"/>
            <w:b/>
            <w:bCs/>
            <w:color w:val="12508C"/>
            <w:u w:val="single" w:color="12508C"/>
          </w:rPr>
          <w:t>L. 12 luglio 2011, n. 106</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(6) Comma così modificato dall'art. 6, co. 1, lett. a), </w:t>
      </w:r>
      <w:hyperlink r:id="rId132" w:history="1">
        <w:r>
          <w:rPr>
            <w:rFonts w:ascii="Arial" w:hAnsi="Arial" w:cs="Arial"/>
            <w:b/>
            <w:bCs/>
            <w:color w:val="12508C"/>
            <w:u w:val="single" w:color="12508C"/>
          </w:rPr>
          <w:t>D.L. 13 agosto 2011, n 138</w:t>
        </w:r>
      </w:hyperlink>
      <w:r>
        <w:rPr>
          <w:rFonts w:ascii="Arial" w:hAnsi="Arial" w:cs="Arial"/>
          <w:color w:val="434343"/>
        </w:rPr>
        <w:t xml:space="preserve">, convertito con modificazioni, nella </w:t>
      </w:r>
      <w:hyperlink r:id="rId133" w:history="1">
        <w:r>
          <w:rPr>
            <w:rFonts w:ascii="Arial" w:hAnsi="Arial" w:cs="Arial"/>
            <w:b/>
            <w:bCs/>
            <w:color w:val="12508C"/>
            <w:u w:val="single" w:color="12508C"/>
          </w:rPr>
          <w:t>L. 14 settembre 2011, n. 148</w:t>
        </w:r>
      </w:hyperlink>
      <w:r>
        <w:rPr>
          <w:rFonts w:ascii="Arial" w:hAnsi="Arial" w:cs="Arial"/>
          <w:color w:val="434343"/>
        </w:rPr>
        <w:t xml:space="preserve"> e, successivamente, dall'art. 19-bis, comma 3, </w:t>
      </w:r>
      <w:hyperlink r:id="rId134" w:history="1">
        <w:r>
          <w:rPr>
            <w:rFonts w:ascii="Arial" w:hAnsi="Arial" w:cs="Arial"/>
            <w:b/>
            <w:bCs/>
            <w:color w:val="12508C"/>
            <w:u w:val="single" w:color="12508C"/>
          </w:rPr>
          <w:t>D.L. 24 giugno 2014, n. 91</w:t>
        </w:r>
      </w:hyperlink>
      <w:r>
        <w:rPr>
          <w:rFonts w:ascii="Arial" w:hAnsi="Arial" w:cs="Arial"/>
          <w:color w:val="434343"/>
        </w:rPr>
        <w:t xml:space="preserve">, convertito, con modificazioni, dalla </w:t>
      </w:r>
      <w:hyperlink r:id="rId135" w:history="1">
        <w:r>
          <w:rPr>
            <w:rFonts w:ascii="Arial" w:hAnsi="Arial" w:cs="Arial"/>
            <w:b/>
            <w:bCs/>
            <w:color w:val="12508C"/>
            <w:u w:val="single" w:color="12508C"/>
          </w:rPr>
          <w:t>L. 11 agosto 2014, n. 116</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(7) Comma aggiunto dall'art. 2, co. 1-quinquies, </w:t>
      </w:r>
      <w:hyperlink r:id="rId136" w:history="1">
        <w:r>
          <w:rPr>
            <w:rFonts w:ascii="Arial" w:hAnsi="Arial" w:cs="Arial"/>
            <w:b/>
            <w:bCs/>
            <w:color w:val="12508C"/>
            <w:u w:val="single" w:color="12508C"/>
          </w:rPr>
          <w:t>D.L. 5 agosto 2010, n. 125</w:t>
        </w:r>
      </w:hyperlink>
      <w:r>
        <w:rPr>
          <w:rFonts w:ascii="Arial" w:hAnsi="Arial" w:cs="Arial"/>
          <w:color w:val="434343"/>
        </w:rPr>
        <w:t xml:space="preserve">, convertito con modificazioni, nella </w:t>
      </w:r>
      <w:hyperlink r:id="rId137" w:history="1">
        <w:r>
          <w:rPr>
            <w:rFonts w:ascii="Arial" w:hAnsi="Arial" w:cs="Arial"/>
            <w:b/>
            <w:bCs/>
            <w:color w:val="12508C"/>
            <w:u w:val="single" w:color="12508C"/>
          </w:rPr>
          <w:t>L. 1 ottobre 2010, n. 163</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(8) Comma abrogato dall'allegato 4, art. 4, co. 1, n. 14), </w:t>
      </w:r>
      <w:hyperlink r:id="rId138" w:history="1">
        <w:r>
          <w:rPr>
            <w:rFonts w:ascii="Arial" w:hAnsi="Arial" w:cs="Arial"/>
            <w:b/>
            <w:bCs/>
            <w:color w:val="12508C"/>
            <w:u w:val="single" w:color="12508C"/>
          </w:rPr>
          <w:t>D.Lgs. 2 luglio 2010, n. 104</w:t>
        </w:r>
      </w:hyperlink>
      <w:r>
        <w:rPr>
          <w:rFonts w:ascii="Arial" w:hAnsi="Arial" w:cs="Arial"/>
          <w:color w:val="434343"/>
        </w:rPr>
        <w:t>. Il testo previgente così recitava: "</w:t>
      </w:r>
      <w:proofErr w:type="gramStart"/>
      <w:r>
        <w:rPr>
          <w:rFonts w:ascii="Arial" w:hAnsi="Arial" w:cs="Arial"/>
          <w:i/>
          <w:iCs/>
          <w:color w:val="434343"/>
        </w:rPr>
        <w:t>5</w:t>
      </w:r>
      <w:proofErr w:type="gramEnd"/>
      <w:r>
        <w:rPr>
          <w:rFonts w:ascii="Arial" w:hAnsi="Arial" w:cs="Arial"/>
          <w:i/>
          <w:iCs/>
          <w:color w:val="434343"/>
        </w:rPr>
        <w:t xml:space="preserve">. Ogni controversia </w:t>
      </w:r>
      <w:proofErr w:type="gramStart"/>
      <w:r>
        <w:rPr>
          <w:rFonts w:ascii="Arial" w:hAnsi="Arial" w:cs="Arial"/>
          <w:i/>
          <w:iCs/>
          <w:color w:val="434343"/>
        </w:rPr>
        <w:t>relativa all'</w:t>
      </w:r>
      <w:proofErr w:type="gramEnd"/>
      <w:r>
        <w:rPr>
          <w:rFonts w:ascii="Arial" w:hAnsi="Arial" w:cs="Arial"/>
          <w:i/>
          <w:iCs/>
          <w:color w:val="434343"/>
        </w:rPr>
        <w:t>applicazione dei commi 1, 2 e 3 è devoluta alla giurisdizione esclusiva del giudice amministrativo. Il relativo ricorso giurisdizionale, esperibile da qualunque interessato nei termini di legge, può riguardare anche gli atti di assenso formati in virtù delle norme sul silenzio assenso previste dall'articolo 20."</w:t>
      </w:r>
      <w:r>
        <w:rPr>
          <w:rFonts w:ascii="Arial" w:hAnsi="Arial" w:cs="Arial"/>
          <w:color w:val="434343"/>
        </w:rPr>
        <w:t> </w:t>
      </w:r>
      <w:proofErr w:type="gramStart"/>
      <w:r>
        <w:rPr>
          <w:rFonts w:ascii="Arial" w:hAnsi="Arial" w:cs="Arial"/>
          <w:color w:val="434343"/>
        </w:rPr>
        <w:t>(</w:t>
      </w:r>
      <w:proofErr w:type="gramEnd"/>
      <w:r>
        <w:rPr>
          <w:rFonts w:ascii="Arial" w:hAnsi="Arial" w:cs="Arial"/>
          <w:color w:val="434343"/>
        </w:rPr>
        <w:t xml:space="preserve">9) Comma aggiunto dall'art. 5, co. 2, lett. b), n. 2), </w:t>
      </w:r>
      <w:hyperlink r:id="rId139" w:history="1">
        <w:r>
          <w:rPr>
            <w:rFonts w:ascii="Arial" w:hAnsi="Arial" w:cs="Arial"/>
            <w:b/>
            <w:bCs/>
            <w:color w:val="12508C"/>
            <w:u w:val="single" w:color="12508C"/>
          </w:rPr>
          <w:t>D.L. 13 maggio 2011, n. 70</w:t>
        </w:r>
      </w:hyperlink>
      <w:r>
        <w:rPr>
          <w:rFonts w:ascii="Arial" w:hAnsi="Arial" w:cs="Arial"/>
          <w:color w:val="434343"/>
        </w:rPr>
        <w:t xml:space="preserve">, convertito con modificazioni, nella </w:t>
      </w:r>
      <w:hyperlink r:id="rId140" w:history="1">
        <w:r>
          <w:rPr>
            <w:rFonts w:ascii="Arial" w:hAnsi="Arial" w:cs="Arial"/>
            <w:b/>
            <w:bCs/>
            <w:color w:val="12508C"/>
            <w:u w:val="single" w:color="12508C"/>
          </w:rPr>
          <w:t>L. 12 luglio 2011, n. 106</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(10) Comma aggiunto dall'art. 6, co. 1, lett. c), </w:t>
      </w:r>
      <w:hyperlink r:id="rId141" w:history="1">
        <w:r>
          <w:rPr>
            <w:rFonts w:ascii="Arial" w:hAnsi="Arial" w:cs="Arial"/>
            <w:b/>
            <w:bCs/>
            <w:color w:val="12508C"/>
            <w:u w:val="single" w:color="12508C"/>
          </w:rPr>
          <w:t>D.L. 13 agosto 2011, n 138</w:t>
        </w:r>
      </w:hyperlink>
      <w:r>
        <w:rPr>
          <w:rFonts w:ascii="Arial" w:hAnsi="Arial" w:cs="Arial"/>
          <w:color w:val="434343"/>
        </w:rPr>
        <w:t xml:space="preserve">, convertito con modificazioni, nella </w:t>
      </w:r>
      <w:hyperlink r:id="rId142" w:history="1">
        <w:r>
          <w:rPr>
            <w:rFonts w:ascii="Arial" w:hAnsi="Arial" w:cs="Arial"/>
            <w:b/>
            <w:bCs/>
            <w:color w:val="12508C"/>
            <w:u w:val="single" w:color="12508C"/>
          </w:rPr>
          <w:t>L. 14 settembre 2011, n. 148</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(11) Comma così modificato dall’art. 25, comma 1, lett. b-bis), </w:t>
      </w:r>
      <w:hyperlink r:id="rId143" w:history="1">
        <w:r>
          <w:rPr>
            <w:rFonts w:ascii="Arial" w:hAnsi="Arial" w:cs="Arial"/>
            <w:b/>
            <w:bCs/>
            <w:color w:val="12508C"/>
            <w:u w:val="single" w:color="12508C"/>
          </w:rPr>
          <w:t>D.L. 12 settembre 2014, n. 133</w:t>
        </w:r>
      </w:hyperlink>
      <w:r>
        <w:rPr>
          <w:rFonts w:ascii="Arial" w:hAnsi="Arial" w:cs="Arial"/>
          <w:color w:val="434343"/>
        </w:rPr>
        <w:t xml:space="preserve">, convertito, con modificazioni, dalla </w:t>
      </w:r>
      <w:hyperlink r:id="rId144" w:history="1">
        <w:r>
          <w:rPr>
            <w:rFonts w:ascii="Arial" w:hAnsi="Arial" w:cs="Arial"/>
            <w:b/>
            <w:bCs/>
            <w:color w:val="12508C"/>
            <w:u w:val="single" w:color="12508C"/>
          </w:rPr>
          <w:t>L. 11 novembre 2014, n. 164</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w:t>
      </w:r>
      <w:proofErr w:type="gramStart"/>
      <w:r>
        <w:rPr>
          <w:rFonts w:ascii="Arial" w:hAnsi="Arial" w:cs="Arial"/>
          <w:b/>
          <w:bCs/>
          <w:color w:val="434343"/>
        </w:rPr>
        <w:t>20</w:t>
      </w:r>
      <w:proofErr w:type="gramEnd"/>
      <w:r>
        <w:rPr>
          <w:rFonts w:ascii="Arial" w:hAnsi="Arial" w:cs="Arial"/>
          <w:b/>
          <w:bCs/>
          <w:color w:val="434343"/>
        </w:rPr>
        <w:t>. (</w:t>
      </w:r>
      <w:r>
        <w:rPr>
          <w:rFonts w:ascii="Arial" w:hAnsi="Arial" w:cs="Arial"/>
          <w:b/>
          <w:bCs/>
          <w:color w:val="434343"/>
          <w:sz w:val="20"/>
          <w:szCs w:val="20"/>
          <w:vertAlign w:val="superscript"/>
        </w:rPr>
        <w:t>1</w:t>
      </w:r>
      <w:r>
        <w:rPr>
          <w:rFonts w:ascii="Arial" w:hAnsi="Arial" w:cs="Arial"/>
          <w:b/>
          <w:bCs/>
          <w:color w:val="434343"/>
        </w:rPr>
        <w:t>) </w:t>
      </w:r>
      <w:proofErr w:type="gramStart"/>
      <w:r>
        <w:rPr>
          <w:rFonts w:ascii="Arial" w:hAnsi="Arial" w:cs="Arial"/>
          <w:b/>
          <w:bCs/>
          <w:color w:val="434343"/>
        </w:rPr>
        <w:t>(</w:t>
      </w:r>
      <w:proofErr w:type="gramEnd"/>
      <w:r>
        <w:rPr>
          <w:rFonts w:ascii="Arial" w:hAnsi="Arial" w:cs="Arial"/>
          <w:b/>
          <w:bCs/>
          <w:color w:val="434343"/>
        </w:rPr>
        <w:t>Silenzio assenso)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Fatta salva l'applicazione dell'articolo </w:t>
      </w:r>
      <w:proofErr w:type="gramStart"/>
      <w:r>
        <w:rPr>
          <w:rFonts w:ascii="Arial" w:hAnsi="Arial" w:cs="Arial"/>
          <w:color w:val="434343"/>
        </w:rPr>
        <w:t>19</w:t>
      </w:r>
      <w:proofErr w:type="gramEnd"/>
      <w:r>
        <w:rPr>
          <w:rFonts w:ascii="Arial" w:hAnsi="Arial" w:cs="Arial"/>
          <w:color w:val="434343"/>
        </w:rPr>
        <w:t>, nei procedimenti ad istanza di parte per il rilascio di provvedimenti amministrativi il silenzio dell'amministrazione competente equivale a provvedimento di accoglimento della domanda, senza necessità di ulteriori istanze o diffide, se la medesima amministrazione non comunica all'interessato, nel termine di cui all'articolo 2, commi 2 o 3, il provvedimento di diniego, ovvero non procede ai sensi del comma 2.</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2. L'amministrazione competente può indire, entro trenta giorni dalla presentazione dell'</w:t>
      </w:r>
      <w:proofErr w:type="gramStart"/>
      <w:r>
        <w:rPr>
          <w:rFonts w:ascii="Arial" w:hAnsi="Arial" w:cs="Arial"/>
          <w:color w:val="434343"/>
        </w:rPr>
        <w:t>istanza</w:t>
      </w:r>
      <w:proofErr w:type="gramEnd"/>
      <w:r>
        <w:rPr>
          <w:rFonts w:ascii="Arial" w:hAnsi="Arial" w:cs="Arial"/>
          <w:color w:val="434343"/>
        </w:rPr>
        <w:t xml:space="preserve"> di cui al comma 1, una conferenza di servizi ai sensi del capo IV, anche tenendo conto delle situazioni giuridiche soggettive dei controinteressati.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3. Nei casi in cui il silenzio dell'amministrazione equivale ad accoglimento della domanda, l'amministrazione competente può assumere determinazioni in via di autotutela, ai sensi degli articoli 21-quinquies e 21-nonies.</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4. Le disposizioni del presente articolo non si </w:t>
      </w:r>
      <w:proofErr w:type="gramStart"/>
      <w:r>
        <w:rPr>
          <w:rFonts w:ascii="Arial" w:hAnsi="Arial" w:cs="Arial"/>
          <w:color w:val="434343"/>
        </w:rPr>
        <w:t>applicano</w:t>
      </w:r>
      <w:proofErr w:type="gramEnd"/>
      <w:r>
        <w:rPr>
          <w:rFonts w:ascii="Arial" w:hAnsi="Arial" w:cs="Arial"/>
          <w:color w:val="434343"/>
        </w:rPr>
        <w:t xml:space="preserve"> agli atti e procedimenti riguardanti il patrimonio culturale e paesaggistico, l'ambiente, la difesa nazionale, la pubblica sicurezza, l'immigrazione, l'asilo e la cittadinanza, la salute e la pubblica incolumità, ai casi in cui la normativa comunitaria impone l'adozione di provvedimenti amministrativi formali, ai casi in cui la legge qualifica il silenzio dell'amministrazione come rigetto dell'istanza, nonché agli atti e procedimenti individuati con uno o più decreti del Presidente del Consiglio dei Ministri, su proposta del Ministro per la funzione pubblica, di concerto con i Ministri competenti. (</w:t>
      </w:r>
      <w:r>
        <w:rPr>
          <w:rFonts w:ascii="Arial" w:hAnsi="Arial" w:cs="Arial"/>
          <w:color w:val="434343"/>
          <w:sz w:val="20"/>
          <w:szCs w:val="20"/>
          <w:vertAlign w:val="superscript"/>
        </w:rPr>
        <w:t>2</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5. Si applicano gli articoli </w:t>
      </w:r>
      <w:proofErr w:type="gramStart"/>
      <w:r>
        <w:rPr>
          <w:rFonts w:ascii="Arial" w:hAnsi="Arial" w:cs="Arial"/>
          <w:color w:val="434343"/>
        </w:rPr>
        <w:t>2</w:t>
      </w:r>
      <w:proofErr w:type="gramEnd"/>
      <w:r>
        <w:rPr>
          <w:rFonts w:ascii="Arial" w:hAnsi="Arial" w:cs="Arial"/>
          <w:color w:val="434343"/>
        </w:rPr>
        <w:t>, comma 7, e 10-bis. (</w:t>
      </w:r>
      <w:r>
        <w:rPr>
          <w:rFonts w:ascii="Arial" w:hAnsi="Arial" w:cs="Arial"/>
          <w:color w:val="434343"/>
          <w:sz w:val="20"/>
          <w:szCs w:val="20"/>
          <w:vertAlign w:val="superscript"/>
        </w:rPr>
        <w:t>3</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5-bis. </w:t>
      </w:r>
      <w:proofErr w:type="gramStart"/>
      <w:r>
        <w:rPr>
          <w:rFonts w:ascii="Arial" w:hAnsi="Arial" w:cs="Arial"/>
          <w:color w:val="434343"/>
        </w:rPr>
        <w:t>(.</w:t>
      </w:r>
      <w:proofErr w:type="gramEnd"/>
      <w:r>
        <w:rPr>
          <w:rFonts w:ascii="Arial" w:hAnsi="Arial" w:cs="Arial"/>
          <w:color w:val="434343"/>
        </w:rPr>
        <w:t>..) (</w:t>
      </w:r>
      <w:r>
        <w:rPr>
          <w:rFonts w:ascii="Arial" w:hAnsi="Arial" w:cs="Arial"/>
          <w:color w:val="434343"/>
          <w:sz w:val="20"/>
          <w:szCs w:val="20"/>
          <w:vertAlign w:val="superscript"/>
        </w:rPr>
        <w:t>4</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Articolo così modificato dall'art. 21, </w:t>
      </w:r>
      <w:hyperlink r:id="rId145" w:history="1">
        <w:r>
          <w:rPr>
            <w:rFonts w:ascii="Arial" w:hAnsi="Arial" w:cs="Arial"/>
            <w:b/>
            <w:bCs/>
            <w:color w:val="12508C"/>
            <w:u w:val="single" w:color="12508C"/>
          </w:rPr>
          <w:t>L. 11 febbraio 2005, n. 15</w:t>
        </w:r>
      </w:hyperlink>
      <w:r>
        <w:rPr>
          <w:rFonts w:ascii="Arial" w:hAnsi="Arial" w:cs="Arial"/>
          <w:color w:val="434343"/>
        </w:rPr>
        <w:t xml:space="preserve"> è stato così sostituito dall'art. 3, co. 6-ter, </w:t>
      </w:r>
      <w:hyperlink r:id="rId146" w:history="1">
        <w:r>
          <w:rPr>
            <w:rFonts w:ascii="Arial" w:hAnsi="Arial" w:cs="Arial"/>
            <w:b/>
            <w:bCs/>
            <w:color w:val="12508C"/>
            <w:u w:val="single" w:color="12508C"/>
          </w:rPr>
          <w:t>D.L. 14 marzo 2005, n. 35</w:t>
        </w:r>
      </w:hyperlink>
      <w:r>
        <w:rPr>
          <w:rFonts w:ascii="Arial" w:hAnsi="Arial" w:cs="Arial"/>
          <w:color w:val="434343"/>
        </w:rPr>
        <w:t xml:space="preserve">, convertito con modificazioni nella </w:t>
      </w:r>
      <w:hyperlink r:id="rId147" w:history="1">
        <w:r>
          <w:rPr>
            <w:rFonts w:ascii="Arial" w:hAnsi="Arial" w:cs="Arial"/>
            <w:b/>
            <w:bCs/>
            <w:color w:val="12508C"/>
            <w:u w:val="single" w:color="12508C"/>
          </w:rPr>
          <w:t>L. 14 maggio 2005, n. 80</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(2) Comma così modificato dall'art. 9, co. 3, </w:t>
      </w:r>
      <w:hyperlink r:id="rId148" w:history="1">
        <w:r>
          <w:rPr>
            <w:rFonts w:ascii="Arial" w:hAnsi="Arial" w:cs="Arial"/>
            <w:b/>
            <w:bCs/>
            <w:color w:val="12508C"/>
            <w:u w:val="single" w:color="12508C"/>
          </w:rPr>
          <w:t>L. 18 giugno 2009, n. 69</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(3) Comma così sostituito dall'art. 7, co. 1, lett. d), </w:t>
      </w:r>
      <w:hyperlink r:id="rId149" w:history="1">
        <w:r>
          <w:rPr>
            <w:rFonts w:ascii="Arial" w:hAnsi="Arial" w:cs="Arial"/>
            <w:b/>
            <w:bCs/>
            <w:color w:val="12508C"/>
            <w:u w:val="single" w:color="12508C"/>
          </w:rPr>
          <w:t>L. 18 giugno 2009, n. 69</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(4) Comma aggiunto dall'art. 2, co. 1-sexies, </w:t>
      </w:r>
      <w:hyperlink r:id="rId150" w:history="1">
        <w:r>
          <w:rPr>
            <w:rFonts w:ascii="Arial" w:hAnsi="Arial" w:cs="Arial"/>
            <w:b/>
            <w:bCs/>
            <w:color w:val="12508C"/>
            <w:u w:val="single" w:color="12508C"/>
          </w:rPr>
          <w:t>D.L. 5 agosto 2010, n. 125</w:t>
        </w:r>
      </w:hyperlink>
      <w:r>
        <w:rPr>
          <w:rFonts w:ascii="Arial" w:hAnsi="Arial" w:cs="Arial"/>
          <w:color w:val="434343"/>
        </w:rPr>
        <w:t xml:space="preserve">, convertito con modificazioni nella </w:t>
      </w:r>
      <w:hyperlink r:id="rId151" w:history="1">
        <w:r>
          <w:rPr>
            <w:rFonts w:ascii="Arial" w:hAnsi="Arial" w:cs="Arial"/>
            <w:b/>
            <w:bCs/>
            <w:color w:val="12508C"/>
            <w:u w:val="single" w:color="12508C"/>
          </w:rPr>
          <w:t>L. 1 ottobre 2010, n. 163</w:t>
        </w:r>
      </w:hyperlink>
      <w:r>
        <w:rPr>
          <w:rFonts w:ascii="Arial" w:hAnsi="Arial" w:cs="Arial"/>
          <w:color w:val="434343"/>
        </w:rPr>
        <w:t xml:space="preserve">. </w:t>
      </w:r>
      <w:proofErr w:type="gramStart"/>
      <w:r>
        <w:rPr>
          <w:rFonts w:ascii="Arial" w:hAnsi="Arial" w:cs="Arial"/>
          <w:color w:val="434343"/>
        </w:rPr>
        <w:t>Successivamente</w:t>
      </w:r>
      <w:proofErr w:type="gramEnd"/>
      <w:r>
        <w:rPr>
          <w:rFonts w:ascii="Arial" w:hAnsi="Arial" w:cs="Arial"/>
          <w:color w:val="434343"/>
        </w:rPr>
        <w:t xml:space="preserve"> è stato abrogato dall'all. 4, art. 4, co. 1, n. 14), </w:t>
      </w:r>
      <w:hyperlink r:id="rId152" w:history="1">
        <w:r>
          <w:rPr>
            <w:rFonts w:ascii="Arial" w:hAnsi="Arial" w:cs="Arial"/>
            <w:b/>
            <w:bCs/>
            <w:color w:val="12508C"/>
            <w:u w:val="single" w:color="12508C"/>
          </w:rPr>
          <w:t>D.Lgs. 2 luglio 2010, n. 104</w:t>
        </w:r>
      </w:hyperlink>
      <w:r>
        <w:rPr>
          <w:rFonts w:ascii="Arial" w:hAnsi="Arial" w:cs="Arial"/>
          <w:color w:val="434343"/>
        </w:rPr>
        <w:t xml:space="preserve">, come modificato dall'art. 1, co. 3, lett. b), n. 5), </w:t>
      </w:r>
      <w:hyperlink r:id="rId153" w:history="1">
        <w:r>
          <w:rPr>
            <w:rFonts w:ascii="Arial" w:hAnsi="Arial" w:cs="Arial"/>
            <w:b/>
            <w:bCs/>
            <w:color w:val="12508C"/>
            <w:u w:val="single" w:color="12508C"/>
          </w:rPr>
          <w:t>D.Lgs. 15 novembre 2011, n. 195</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w:t>
      </w:r>
      <w:proofErr w:type="gramStart"/>
      <w:r>
        <w:rPr>
          <w:rFonts w:ascii="Arial" w:hAnsi="Arial" w:cs="Arial"/>
          <w:b/>
          <w:bCs/>
          <w:color w:val="434343"/>
        </w:rPr>
        <w:t>21</w:t>
      </w:r>
      <w:proofErr w:type="gramEnd"/>
      <w:r>
        <w:rPr>
          <w:rFonts w:ascii="Arial" w:hAnsi="Arial" w:cs="Arial"/>
          <w:b/>
          <w:bCs/>
          <w:color w:val="434343"/>
        </w:rPr>
        <w:t>. (</w:t>
      </w:r>
      <w:r>
        <w:rPr>
          <w:rFonts w:ascii="Arial" w:hAnsi="Arial" w:cs="Arial"/>
          <w:b/>
          <w:bCs/>
          <w:color w:val="434343"/>
          <w:sz w:val="20"/>
          <w:szCs w:val="20"/>
          <w:vertAlign w:val="superscript"/>
        </w:rPr>
        <w:t>1</w:t>
      </w:r>
      <w:r>
        <w:rPr>
          <w:rFonts w:ascii="Arial" w:hAnsi="Arial" w:cs="Arial"/>
          <w:b/>
          <w:bCs/>
          <w:color w:val="434343"/>
        </w:rPr>
        <w:t>) </w:t>
      </w:r>
      <w:proofErr w:type="gramStart"/>
      <w:r>
        <w:rPr>
          <w:rFonts w:ascii="Arial" w:hAnsi="Arial" w:cs="Arial"/>
          <w:b/>
          <w:bCs/>
          <w:color w:val="434343"/>
        </w:rPr>
        <w:t>(</w:t>
      </w:r>
      <w:proofErr w:type="gramEnd"/>
      <w:r>
        <w:rPr>
          <w:rFonts w:ascii="Arial" w:hAnsi="Arial" w:cs="Arial"/>
          <w:b/>
          <w:bCs/>
          <w:color w:val="434343"/>
        </w:rPr>
        <w:t>Disposizioni sanzionatorie)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Con la denuncia o con la domanda di cui agli articoli </w:t>
      </w:r>
      <w:proofErr w:type="gramStart"/>
      <w:r>
        <w:rPr>
          <w:rFonts w:ascii="Arial" w:hAnsi="Arial" w:cs="Arial"/>
          <w:color w:val="434343"/>
        </w:rPr>
        <w:t>19</w:t>
      </w:r>
      <w:proofErr w:type="gramEnd"/>
      <w:r>
        <w:rPr>
          <w:rFonts w:ascii="Arial" w:hAnsi="Arial" w:cs="Arial"/>
          <w:color w:val="434343"/>
        </w:rPr>
        <w:t xml:space="preserve"> e 20 l'interessato deve dichiarare la sussistenza dei presupposti e dei requisiti di legge richiesti. In caso di dichiarazioni mendaci o di false attestazioni non è ammessa la conformazione dell'attività e dei suoi effetti a legge o la sanatoria prevista dagli articoli medesimi </w:t>
      </w:r>
      <w:proofErr w:type="gramStart"/>
      <w:r>
        <w:rPr>
          <w:rFonts w:ascii="Arial" w:hAnsi="Arial" w:cs="Arial"/>
          <w:color w:val="434343"/>
        </w:rPr>
        <w:t>ed</w:t>
      </w:r>
      <w:proofErr w:type="gramEnd"/>
      <w:r>
        <w:rPr>
          <w:rFonts w:ascii="Arial" w:hAnsi="Arial" w:cs="Arial"/>
          <w:color w:val="434343"/>
        </w:rPr>
        <w:t xml:space="preserve"> il dichiarante è punito con la sanzione prevista dall'articolo 483 del codice penale, salvo che il fatto costituisca più grave reato.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Le sanzioni </w:t>
      </w:r>
      <w:proofErr w:type="gramStart"/>
      <w:r>
        <w:rPr>
          <w:rFonts w:ascii="Arial" w:hAnsi="Arial" w:cs="Arial"/>
          <w:color w:val="434343"/>
        </w:rPr>
        <w:t>attualmente</w:t>
      </w:r>
      <w:proofErr w:type="gramEnd"/>
      <w:r>
        <w:rPr>
          <w:rFonts w:ascii="Arial" w:hAnsi="Arial" w:cs="Arial"/>
          <w:color w:val="434343"/>
        </w:rPr>
        <w:t xml:space="preserve"> previste in caso di svolgimento dell'attività in carenza dell'atto di assenso dell'amministrazione o in difformità di esso si applicano anche nei riguardi di coloro i quali diano inizio all'attività ai sensi degli articoli 19 e 20 in mancanza dei requisiti richiesti o, comunque, in contrasto con la normativa vigente.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2-bis. Restano ferme le attribuzioni di vigilanza, prevenzione e controllo su attività soggette ad atti di assenso da parte di pubbliche amministrazioni previste da leggi vigenti, anche se è stato dato inizio all'attività ai sensi degli articoli </w:t>
      </w:r>
      <w:proofErr w:type="gramStart"/>
      <w:r>
        <w:rPr>
          <w:rFonts w:ascii="Arial" w:hAnsi="Arial" w:cs="Arial"/>
          <w:color w:val="434343"/>
        </w:rPr>
        <w:t>19</w:t>
      </w:r>
      <w:proofErr w:type="gramEnd"/>
      <w:r>
        <w:rPr>
          <w:rFonts w:ascii="Arial" w:hAnsi="Arial" w:cs="Arial"/>
          <w:color w:val="434343"/>
        </w:rPr>
        <w:t xml:space="preserve"> e 20. (</w:t>
      </w:r>
      <w:r>
        <w:rPr>
          <w:rFonts w:ascii="Arial" w:hAnsi="Arial" w:cs="Arial"/>
          <w:color w:val="434343"/>
          <w:sz w:val="20"/>
          <w:szCs w:val="20"/>
          <w:vertAlign w:val="superscript"/>
        </w:rPr>
        <w:t>2</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Rubrica aggiunta dall'art. 21, </w:t>
      </w:r>
      <w:hyperlink r:id="rId154"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(2) Comma aggiunto dall'art. 3, co. 6-novies, </w:t>
      </w:r>
      <w:hyperlink r:id="rId155" w:history="1">
        <w:r>
          <w:rPr>
            <w:rFonts w:ascii="Arial" w:hAnsi="Arial" w:cs="Arial"/>
            <w:b/>
            <w:bCs/>
            <w:color w:val="12508C"/>
            <w:u w:val="single" w:color="12508C"/>
          </w:rPr>
          <w:t>D.L.14 marzo 2005, n. 35</w:t>
        </w:r>
      </w:hyperlink>
      <w:r>
        <w:rPr>
          <w:rFonts w:ascii="Arial" w:hAnsi="Arial" w:cs="Arial"/>
          <w:color w:val="434343"/>
        </w:rPr>
        <w:t xml:space="preserve">, convertito con modificazioni, nella </w:t>
      </w:r>
      <w:hyperlink r:id="rId156" w:history="1">
        <w:r>
          <w:rPr>
            <w:rFonts w:ascii="Arial" w:hAnsi="Arial" w:cs="Arial"/>
            <w:b/>
            <w:bCs/>
            <w:color w:val="12508C"/>
            <w:u w:val="single" w:color="12508C"/>
          </w:rPr>
          <w:t>L. 14 maggio 2005, n. 80</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Capo IV-bis (</w:t>
      </w:r>
      <w:r>
        <w:rPr>
          <w:rFonts w:ascii="Arial" w:hAnsi="Arial" w:cs="Arial"/>
          <w:b/>
          <w:bCs/>
          <w:color w:val="434343"/>
          <w:sz w:val="20"/>
          <w:szCs w:val="20"/>
          <w:vertAlign w:val="superscript"/>
        </w:rPr>
        <w:t>1</w:t>
      </w:r>
      <w:r>
        <w:rPr>
          <w:rFonts w:ascii="Arial" w:hAnsi="Arial" w:cs="Arial"/>
          <w:b/>
          <w:bCs/>
          <w:color w:val="434343"/>
        </w:rPr>
        <w:t xml:space="preserve">) Efficacia </w:t>
      </w:r>
      <w:proofErr w:type="gramStart"/>
      <w:r>
        <w:rPr>
          <w:rFonts w:ascii="Arial" w:hAnsi="Arial" w:cs="Arial"/>
          <w:b/>
          <w:bCs/>
          <w:color w:val="434343"/>
        </w:rPr>
        <w:t>ed</w:t>
      </w:r>
      <w:proofErr w:type="gramEnd"/>
      <w:r>
        <w:rPr>
          <w:rFonts w:ascii="Arial" w:hAnsi="Arial" w:cs="Arial"/>
          <w:b/>
          <w:bCs/>
          <w:color w:val="434343"/>
        </w:rPr>
        <w:t xml:space="preserve"> invalidità del provvedimento amministrativo. Revoca e recesso</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Capo aggiunto dall'art. 14, </w:t>
      </w:r>
      <w:hyperlink r:id="rId157" w:history="1">
        <w:r>
          <w:rPr>
            <w:rFonts w:ascii="Arial" w:hAnsi="Arial" w:cs="Arial"/>
            <w:b/>
            <w:bCs/>
            <w:color w:val="12508C"/>
            <w:u w:val="single" w:color="12508C"/>
          </w:rPr>
          <w:t>L. 11 febbraio 2005, n. 15</w:t>
        </w:r>
      </w:hyperlink>
      <w:r>
        <w:rPr>
          <w:rFonts w:ascii="Arial" w:hAnsi="Arial" w:cs="Arial"/>
          <w:color w:val="434343"/>
        </w:rPr>
        <w:t xml:space="preserve"> e comprendente gli articoli da 21-bis a 21-nonies.</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21-bis.</w:t>
      </w:r>
      <w:proofErr w:type="gramStart"/>
      <w:r>
        <w:rPr>
          <w:rFonts w:ascii="Arial" w:hAnsi="Arial" w:cs="Arial"/>
          <w:b/>
          <w:bCs/>
          <w:color w:val="434343"/>
        </w:rPr>
        <w:t> </w:t>
      </w:r>
      <w:proofErr w:type="gramEnd"/>
      <w:r>
        <w:rPr>
          <w:rFonts w:ascii="Arial" w:hAnsi="Arial" w:cs="Arial"/>
          <w:b/>
          <w:bCs/>
          <w:color w:val="434343"/>
        </w:rPr>
        <w:t>(Efficacia del provvedimento limitativo della sfera giuridica dei privati)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Il provvedimento limitativo della sfera giuridica dei privati acquista efficacia nei confronti di ciascun destinatario con la comunicazione allo stesso effettuata anche nelle forme stabilite per la notifica agli irreperibili nei casi previsti dal codice di procedura civile. Qualora per il numero dei destinatari la comunicazione personale non sia possibile o </w:t>
      </w:r>
      <w:proofErr w:type="gramStart"/>
      <w:r>
        <w:rPr>
          <w:rFonts w:ascii="Arial" w:hAnsi="Arial" w:cs="Arial"/>
          <w:color w:val="434343"/>
        </w:rPr>
        <w:t>risulti</w:t>
      </w:r>
      <w:proofErr w:type="gramEnd"/>
      <w:r>
        <w:rPr>
          <w:rFonts w:ascii="Arial" w:hAnsi="Arial" w:cs="Arial"/>
          <w:color w:val="434343"/>
        </w:rPr>
        <w:t xml:space="preserve"> particolarmente gravosa, l'amministrazione provvede mediante forme di pubblicità idonee di volta in volta stabilite dall'amministrazione medesima. Il provvedimento limitativo della sfera giuridica dei privati non avente carattere sanzionatorio può contenere una motivata clausola </w:t>
      </w:r>
      <w:proofErr w:type="gramStart"/>
      <w:r>
        <w:rPr>
          <w:rFonts w:ascii="Arial" w:hAnsi="Arial" w:cs="Arial"/>
          <w:color w:val="434343"/>
        </w:rPr>
        <w:t xml:space="preserve">di </w:t>
      </w:r>
      <w:proofErr w:type="gramEnd"/>
      <w:r>
        <w:rPr>
          <w:rFonts w:ascii="Arial" w:hAnsi="Arial" w:cs="Arial"/>
          <w:color w:val="434343"/>
        </w:rPr>
        <w:t xml:space="preserve">immediata efficacia. I provvedimenti limitativi della sfera giuridica dei privati aventi carattere cautelare </w:t>
      </w:r>
      <w:proofErr w:type="gramStart"/>
      <w:r>
        <w:rPr>
          <w:rFonts w:ascii="Arial" w:hAnsi="Arial" w:cs="Arial"/>
          <w:color w:val="434343"/>
        </w:rPr>
        <w:t>ed</w:t>
      </w:r>
      <w:proofErr w:type="gramEnd"/>
      <w:r>
        <w:rPr>
          <w:rFonts w:ascii="Arial" w:hAnsi="Arial" w:cs="Arial"/>
          <w:color w:val="434343"/>
        </w:rPr>
        <w:t xml:space="preserve"> urgente sono immediatamente efficaci.</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21-ter. </w:t>
      </w:r>
      <w:proofErr w:type="gramStart"/>
      <w:r>
        <w:rPr>
          <w:rFonts w:ascii="Arial" w:hAnsi="Arial" w:cs="Arial"/>
          <w:b/>
          <w:bCs/>
          <w:color w:val="434343"/>
        </w:rPr>
        <w:t>(</w:t>
      </w:r>
      <w:proofErr w:type="gramEnd"/>
      <w:r>
        <w:rPr>
          <w:rFonts w:ascii="Arial" w:hAnsi="Arial" w:cs="Arial"/>
          <w:b/>
          <w:bCs/>
          <w:color w:val="434343"/>
        </w:rPr>
        <w:t>Esecutorietà)</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Nei casi e con le </w:t>
      </w:r>
      <w:proofErr w:type="gramStart"/>
      <w:r>
        <w:rPr>
          <w:rFonts w:ascii="Arial" w:hAnsi="Arial" w:cs="Arial"/>
          <w:color w:val="434343"/>
        </w:rPr>
        <w:t>modalità</w:t>
      </w:r>
      <w:proofErr w:type="gramEnd"/>
      <w:r>
        <w:rPr>
          <w:rFonts w:ascii="Arial" w:hAnsi="Arial" w:cs="Arial"/>
          <w:color w:val="434343"/>
        </w:rPr>
        <w:t xml:space="preserve"> stabiliti dalla legge, le pubbliche amministrazioni possono imporre coattivamente l'adempimento degli obblighi nei loro confronti. Il provvedimento costitutivo di obblighi indica il termine e le </w:t>
      </w:r>
      <w:proofErr w:type="gramStart"/>
      <w:r>
        <w:rPr>
          <w:rFonts w:ascii="Arial" w:hAnsi="Arial" w:cs="Arial"/>
          <w:color w:val="434343"/>
        </w:rPr>
        <w:t>modalità</w:t>
      </w:r>
      <w:proofErr w:type="gramEnd"/>
      <w:r>
        <w:rPr>
          <w:rFonts w:ascii="Arial" w:hAnsi="Arial" w:cs="Arial"/>
          <w:color w:val="434343"/>
        </w:rPr>
        <w:t xml:space="preserve"> dell'esecuzione da parte del soggetto obbligato. Qualora l'interessato non ottemperi, le pubbliche amministrazioni, previa diffida, possono provvedere all'esecuzione coattiva nelle ipotesi e secondo le </w:t>
      </w:r>
      <w:proofErr w:type="gramStart"/>
      <w:r>
        <w:rPr>
          <w:rFonts w:ascii="Arial" w:hAnsi="Arial" w:cs="Arial"/>
          <w:color w:val="434343"/>
        </w:rPr>
        <w:t>modalità</w:t>
      </w:r>
      <w:proofErr w:type="gramEnd"/>
      <w:r>
        <w:rPr>
          <w:rFonts w:ascii="Arial" w:hAnsi="Arial" w:cs="Arial"/>
          <w:color w:val="434343"/>
        </w:rPr>
        <w:t xml:space="preserve"> previste dalla legge.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Ai fini dell'esecuzione delle obbligazioni aventi </w:t>
      </w:r>
      <w:proofErr w:type="gramStart"/>
      <w:r>
        <w:rPr>
          <w:rFonts w:ascii="Arial" w:hAnsi="Arial" w:cs="Arial"/>
          <w:color w:val="434343"/>
        </w:rPr>
        <w:t>ad</w:t>
      </w:r>
      <w:proofErr w:type="gramEnd"/>
      <w:r>
        <w:rPr>
          <w:rFonts w:ascii="Arial" w:hAnsi="Arial" w:cs="Arial"/>
          <w:color w:val="434343"/>
        </w:rPr>
        <w:t xml:space="preserve"> oggetto somme di denaro si applicano le disposizioni per l'esecuzione coattiva dei crediti dello Stato.</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21-quater. </w:t>
      </w:r>
      <w:proofErr w:type="gramStart"/>
      <w:r>
        <w:rPr>
          <w:rFonts w:ascii="Arial" w:hAnsi="Arial" w:cs="Arial"/>
          <w:b/>
          <w:bCs/>
          <w:color w:val="434343"/>
        </w:rPr>
        <w:t>(</w:t>
      </w:r>
      <w:proofErr w:type="gramEnd"/>
      <w:r>
        <w:rPr>
          <w:rFonts w:ascii="Arial" w:hAnsi="Arial" w:cs="Arial"/>
          <w:b/>
          <w:bCs/>
          <w:color w:val="434343"/>
        </w:rPr>
        <w:t>Efficacia ed esecutività del provvedimento)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1. I provvedimenti amministrativi efficaci sono eseguiti immediatamente, salvo che sia diversamente stabilito dalla legge o dal provvedimento medesimo.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L'efficacia ovvero l'esecuzione del provvedimento amministrativo può essere sospesa, per gravi ragioni e per il tempo strettamente necessario, dallo stesso organo che </w:t>
      </w:r>
      <w:proofErr w:type="gramStart"/>
      <w:r>
        <w:rPr>
          <w:rFonts w:ascii="Arial" w:hAnsi="Arial" w:cs="Arial"/>
          <w:color w:val="434343"/>
        </w:rPr>
        <w:t xml:space="preserve">lo </w:t>
      </w:r>
      <w:proofErr w:type="gramEnd"/>
      <w:r>
        <w:rPr>
          <w:rFonts w:ascii="Arial" w:hAnsi="Arial" w:cs="Arial"/>
          <w:color w:val="434343"/>
        </w:rPr>
        <w:t xml:space="preserve">ha emanato ovvero da altro organo previsto dalla legge. Il termine della sospensione è esplicitamente indicato nell'atto che la dispone e può essere prorogato o differito per una sola volta, </w:t>
      </w:r>
      <w:proofErr w:type="gramStart"/>
      <w:r>
        <w:rPr>
          <w:rFonts w:ascii="Arial" w:hAnsi="Arial" w:cs="Arial"/>
          <w:color w:val="434343"/>
        </w:rPr>
        <w:t>nonché</w:t>
      </w:r>
      <w:proofErr w:type="gramEnd"/>
      <w:r>
        <w:rPr>
          <w:rFonts w:ascii="Arial" w:hAnsi="Arial" w:cs="Arial"/>
          <w:color w:val="434343"/>
        </w:rPr>
        <w:t xml:space="preserve"> ridotto per sopravvenute esigenze.</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21-quinquies. </w:t>
      </w:r>
      <w:proofErr w:type="gramStart"/>
      <w:r>
        <w:rPr>
          <w:rFonts w:ascii="Arial" w:hAnsi="Arial" w:cs="Arial"/>
          <w:b/>
          <w:bCs/>
          <w:color w:val="434343"/>
        </w:rPr>
        <w:t>(</w:t>
      </w:r>
      <w:proofErr w:type="gramEnd"/>
      <w:r>
        <w:rPr>
          <w:rFonts w:ascii="Arial" w:hAnsi="Arial" w:cs="Arial"/>
          <w:b/>
          <w:bCs/>
          <w:color w:val="434343"/>
        </w:rPr>
        <w:t>Revoca del provvedimento)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Per sopravvenuti motivi di pubblico interesse ovvero nel caso di mutamento della situazione di fatto non prevedibile al momento dell'adozione del provvedimento o, salvo che per i provvedimenti di autorizzazione o di attribuzione di vantaggi economici, di nuova valutazione dell'interesse pubblico originario, il provvedimento amministrativo </w:t>
      </w:r>
      <w:proofErr w:type="gramStart"/>
      <w:r>
        <w:rPr>
          <w:rFonts w:ascii="Arial" w:hAnsi="Arial" w:cs="Arial"/>
          <w:color w:val="434343"/>
        </w:rPr>
        <w:t>ad</w:t>
      </w:r>
      <w:proofErr w:type="gramEnd"/>
      <w:r>
        <w:rPr>
          <w:rFonts w:ascii="Arial" w:hAnsi="Arial" w:cs="Arial"/>
          <w:color w:val="434343"/>
        </w:rPr>
        <w:t xml:space="preserve"> efficacia durevole può essere revocato da parte dell'organo che lo ha emanato ovvero da altro organo previsto dalla legge. La revoca determina </w:t>
      </w:r>
      <w:proofErr w:type="gramStart"/>
      <w:r>
        <w:rPr>
          <w:rFonts w:ascii="Arial" w:hAnsi="Arial" w:cs="Arial"/>
          <w:color w:val="434343"/>
        </w:rPr>
        <w:t xml:space="preserve">la </w:t>
      </w:r>
      <w:proofErr w:type="gramEnd"/>
      <w:r>
        <w:rPr>
          <w:rFonts w:ascii="Arial" w:hAnsi="Arial" w:cs="Arial"/>
          <w:color w:val="434343"/>
        </w:rPr>
        <w:t>inidoneità del provvedimento revocato a produrre ulteriori effetti. Se la revoca comporta pregiudizi in danno dei soggetti direttamente interessati, l'amministrazione ha l'obbligo di provvedere al loro indennizzo. (</w:t>
      </w:r>
      <w:r>
        <w:rPr>
          <w:rFonts w:ascii="Arial" w:hAnsi="Arial" w:cs="Arial"/>
          <w:color w:val="434343"/>
          <w:sz w:val="20"/>
          <w:szCs w:val="20"/>
          <w:vertAlign w:val="superscript"/>
        </w:rPr>
        <w:t>1</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1-bis. Ove la revoca di un atto amministrativo </w:t>
      </w:r>
      <w:proofErr w:type="gramStart"/>
      <w:r>
        <w:rPr>
          <w:rFonts w:ascii="Arial" w:hAnsi="Arial" w:cs="Arial"/>
          <w:color w:val="434343"/>
        </w:rPr>
        <w:t>ad</w:t>
      </w:r>
      <w:proofErr w:type="gramEnd"/>
      <w:r>
        <w:rPr>
          <w:rFonts w:ascii="Arial" w:hAnsi="Arial" w:cs="Arial"/>
          <w:color w:val="434343"/>
        </w:rPr>
        <w:t xml:space="preserve"> efficacia durevole o istantanea incida su rapporti negoziali, l'indennizzo liquidato dall'amministrazione agli interessati è parametrato al solo danno emergente e tiene conto sia dell'eventuale conoscenza o conoscibilità da parte dei contraenti della contrarietà dell'atto amministrativo oggetto di revoca all'interesse pubblico, sia dell'eventuale concorso dei contraenti o di altri soggetti all'erronea valutazione della compatibilità di tale atto con l'interesse pubblico. (</w:t>
      </w:r>
      <w:r>
        <w:rPr>
          <w:rFonts w:ascii="Arial" w:hAnsi="Arial" w:cs="Arial"/>
          <w:color w:val="434343"/>
          <w:sz w:val="20"/>
          <w:szCs w:val="20"/>
          <w:vertAlign w:val="superscript"/>
        </w:rPr>
        <w:t>2</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1-ter. Ove la revoca di un atto amministrativo </w:t>
      </w:r>
      <w:proofErr w:type="gramStart"/>
      <w:r>
        <w:rPr>
          <w:rFonts w:ascii="Arial" w:hAnsi="Arial" w:cs="Arial"/>
          <w:color w:val="434343"/>
        </w:rPr>
        <w:t>ad</w:t>
      </w:r>
      <w:proofErr w:type="gramEnd"/>
      <w:r>
        <w:rPr>
          <w:rFonts w:ascii="Arial" w:hAnsi="Arial" w:cs="Arial"/>
          <w:color w:val="434343"/>
        </w:rPr>
        <w:t xml:space="preserve"> efficacia durevole o istantanea incida su rapporti negoziali, l’indennizzo liquidato dall’amministrazione agli interessati è parametrato al solo danno emergente e tiene conto sia dell’eventuale conoscenza o conoscibilità da parte dei contraenti della contrarietà dell’atto amministrativo oggetto di revoca all’interesse pubblico, sia dell’eventuale concorso dei contraenti o di altri soggetti all’erronea valutazione della compatibilità di tale atto con l’interesse pubblico. (</w:t>
      </w:r>
      <w:r>
        <w:rPr>
          <w:rFonts w:ascii="Arial" w:hAnsi="Arial" w:cs="Arial"/>
          <w:color w:val="434343"/>
          <w:sz w:val="20"/>
          <w:szCs w:val="20"/>
          <w:vertAlign w:val="superscript"/>
        </w:rPr>
        <w:t>3</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Comma così modificato dall'all. 4, art. 4, co. 1, n. 14), </w:t>
      </w:r>
      <w:hyperlink r:id="rId158" w:history="1">
        <w:r>
          <w:rPr>
            <w:rFonts w:ascii="Arial" w:hAnsi="Arial" w:cs="Arial"/>
            <w:b/>
            <w:bCs/>
            <w:color w:val="12508C"/>
            <w:u w:val="single" w:color="12508C"/>
          </w:rPr>
          <w:t>D.Lgs. 2 luglio 2010, n. 104</w:t>
        </w:r>
      </w:hyperlink>
      <w:r>
        <w:rPr>
          <w:rFonts w:ascii="Arial" w:hAnsi="Arial" w:cs="Arial"/>
          <w:color w:val="434343"/>
        </w:rPr>
        <w:t xml:space="preserve"> e, successivamente, dall’art. 25, comma 1, lett. b-ter), </w:t>
      </w:r>
      <w:hyperlink r:id="rId159" w:history="1">
        <w:r>
          <w:rPr>
            <w:rFonts w:ascii="Arial" w:hAnsi="Arial" w:cs="Arial"/>
            <w:b/>
            <w:bCs/>
            <w:color w:val="12508C"/>
            <w:u w:val="single" w:color="12508C"/>
          </w:rPr>
          <w:t>D.L. 12 settembre 2014, n. 133</w:t>
        </w:r>
      </w:hyperlink>
      <w:r>
        <w:rPr>
          <w:rFonts w:ascii="Arial" w:hAnsi="Arial" w:cs="Arial"/>
          <w:color w:val="434343"/>
        </w:rPr>
        <w:t xml:space="preserve">, convertito, con modificazioni, dalla </w:t>
      </w:r>
      <w:hyperlink r:id="rId160" w:history="1">
        <w:r>
          <w:rPr>
            <w:rFonts w:ascii="Arial" w:hAnsi="Arial" w:cs="Arial"/>
            <w:b/>
            <w:bCs/>
            <w:color w:val="12508C"/>
            <w:u w:val="single" w:color="12508C"/>
          </w:rPr>
          <w:t>L. 11 novembre 2014, n. 164</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(2) Comma inserito dall'art. 12, co. 4, </w:t>
      </w:r>
      <w:hyperlink r:id="rId161" w:history="1">
        <w:r>
          <w:rPr>
            <w:rFonts w:ascii="Arial" w:hAnsi="Arial" w:cs="Arial"/>
            <w:b/>
            <w:bCs/>
            <w:color w:val="12508C"/>
            <w:u w:val="single" w:color="12508C"/>
          </w:rPr>
          <w:t>L. 2 aprile 2007, n. 40</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(3) Comma aggiunto dall'art. 12, co. 1-bis, </w:t>
      </w:r>
      <w:hyperlink r:id="rId162" w:history="1">
        <w:r>
          <w:rPr>
            <w:rFonts w:ascii="Arial" w:hAnsi="Arial" w:cs="Arial"/>
            <w:b/>
            <w:bCs/>
            <w:color w:val="12508C"/>
            <w:u w:val="single" w:color="12508C"/>
          </w:rPr>
          <w:t>D.L. 25 giugno 2008, n. 112</w:t>
        </w:r>
      </w:hyperlink>
      <w:r>
        <w:rPr>
          <w:rFonts w:ascii="Arial" w:hAnsi="Arial" w:cs="Arial"/>
          <w:color w:val="434343"/>
        </w:rPr>
        <w:t xml:space="preserve"> e successivamente abrogato, a decorrere dal 6 giugno 2012, dall'art. 62, </w:t>
      </w:r>
      <w:hyperlink r:id="rId163" w:history="1">
        <w:r>
          <w:rPr>
            <w:rFonts w:ascii="Arial" w:hAnsi="Arial" w:cs="Arial"/>
            <w:b/>
            <w:bCs/>
            <w:color w:val="12508C"/>
            <w:u w:val="single" w:color="12508C"/>
          </w:rPr>
          <w:t>D.L. 9 febbraio 2012, n. 5</w:t>
        </w:r>
      </w:hyperlink>
      <w:r>
        <w:rPr>
          <w:rFonts w:ascii="Arial" w:hAnsi="Arial" w:cs="Arial"/>
          <w:color w:val="434343"/>
        </w:rPr>
        <w:t xml:space="preserve">, convertito con modificazioni nella </w:t>
      </w:r>
      <w:hyperlink r:id="rId164" w:history="1">
        <w:r>
          <w:rPr>
            <w:rFonts w:ascii="Arial" w:hAnsi="Arial" w:cs="Arial"/>
            <w:b/>
            <w:bCs/>
            <w:color w:val="12508C"/>
            <w:u w:val="single" w:color="12508C"/>
          </w:rPr>
          <w:t>L. 4 aprile 2012, n. 35</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21-sexies. </w:t>
      </w:r>
      <w:proofErr w:type="gramStart"/>
      <w:r>
        <w:rPr>
          <w:rFonts w:ascii="Arial" w:hAnsi="Arial" w:cs="Arial"/>
          <w:b/>
          <w:bCs/>
          <w:color w:val="434343"/>
        </w:rPr>
        <w:t>(</w:t>
      </w:r>
      <w:proofErr w:type="gramEnd"/>
      <w:r>
        <w:rPr>
          <w:rFonts w:ascii="Arial" w:hAnsi="Arial" w:cs="Arial"/>
          <w:b/>
          <w:bCs/>
          <w:color w:val="434343"/>
        </w:rPr>
        <w:t>Recesso dai contratti)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1. Il recesso unilaterale dai contratti della pubblica amministrazione è ammesso nei casi previsti dalla legge o dal contratto.</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21-septies. </w:t>
      </w:r>
      <w:proofErr w:type="gramStart"/>
      <w:r>
        <w:rPr>
          <w:rFonts w:ascii="Arial" w:hAnsi="Arial" w:cs="Arial"/>
          <w:b/>
          <w:bCs/>
          <w:color w:val="434343"/>
        </w:rPr>
        <w:t>(</w:t>
      </w:r>
      <w:proofErr w:type="gramEnd"/>
      <w:r>
        <w:rPr>
          <w:rFonts w:ascii="Arial" w:hAnsi="Arial" w:cs="Arial"/>
          <w:b/>
          <w:bCs/>
          <w:color w:val="434343"/>
        </w:rPr>
        <w:t>Nullità del provvedimento)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È nullo il provvedimento amministrativo che manca degli elementi essenziali, che è viziato da difetto assoluto di attribuzione, che è stato adottato in violazione o elusione del giudicato, </w:t>
      </w:r>
      <w:proofErr w:type="gramStart"/>
      <w:r>
        <w:rPr>
          <w:rFonts w:ascii="Arial" w:hAnsi="Arial" w:cs="Arial"/>
          <w:color w:val="434343"/>
        </w:rPr>
        <w:t>nonché</w:t>
      </w:r>
      <w:proofErr w:type="gramEnd"/>
      <w:r>
        <w:rPr>
          <w:rFonts w:ascii="Arial" w:hAnsi="Arial" w:cs="Arial"/>
          <w:color w:val="434343"/>
        </w:rPr>
        <w:t xml:space="preserve"> negli altri casi espressamente previsti dalla legge.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w:t>
      </w:r>
      <w:r>
        <w:rPr>
          <w:rFonts w:ascii="Arial" w:hAnsi="Arial" w:cs="Arial"/>
          <w:color w:val="434343"/>
          <w:sz w:val="20"/>
          <w:szCs w:val="20"/>
          <w:vertAlign w:val="superscript"/>
        </w:rPr>
        <w:t>1</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Il comma che recitava: "</w:t>
      </w:r>
      <w:r>
        <w:rPr>
          <w:rFonts w:ascii="Arial" w:hAnsi="Arial" w:cs="Arial"/>
          <w:i/>
          <w:iCs/>
          <w:color w:val="434343"/>
        </w:rPr>
        <w:t>2. Le questioni inerenti alla nullità dei provvedimenti amministrativi in violazione o elusione del giudicato sono attribuite alla giurisdizione esclusiva del giudice amministrativo</w:t>
      </w:r>
      <w:r>
        <w:rPr>
          <w:rFonts w:ascii="Arial" w:hAnsi="Arial" w:cs="Arial"/>
          <w:color w:val="434343"/>
        </w:rPr>
        <w:t xml:space="preserve">." è stato abrogato dall'all. </w:t>
      </w:r>
      <w:proofErr w:type="gramStart"/>
      <w:r>
        <w:rPr>
          <w:rFonts w:ascii="Arial" w:hAnsi="Arial" w:cs="Arial"/>
          <w:color w:val="434343"/>
        </w:rPr>
        <w:t>4</w:t>
      </w:r>
      <w:proofErr w:type="gramEnd"/>
      <w:r>
        <w:rPr>
          <w:rFonts w:ascii="Arial" w:hAnsi="Arial" w:cs="Arial"/>
          <w:color w:val="434343"/>
        </w:rPr>
        <w:t xml:space="preserve">, art. 4, co. 1, n. 14), </w:t>
      </w:r>
      <w:hyperlink r:id="rId165" w:history="1">
        <w:r>
          <w:rPr>
            <w:rFonts w:ascii="Arial" w:hAnsi="Arial" w:cs="Arial"/>
            <w:b/>
            <w:bCs/>
            <w:color w:val="12508C"/>
            <w:u w:val="single" w:color="12508C"/>
          </w:rPr>
          <w:t>D.Lgs. 2 luglio 2010, n. 104</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21-octies. </w:t>
      </w:r>
      <w:proofErr w:type="gramStart"/>
      <w:r>
        <w:rPr>
          <w:rFonts w:ascii="Arial" w:hAnsi="Arial" w:cs="Arial"/>
          <w:b/>
          <w:bCs/>
          <w:color w:val="434343"/>
        </w:rPr>
        <w:t>(</w:t>
      </w:r>
      <w:proofErr w:type="gramEnd"/>
      <w:r>
        <w:rPr>
          <w:rFonts w:ascii="Arial" w:hAnsi="Arial" w:cs="Arial"/>
          <w:b/>
          <w:bCs/>
          <w:color w:val="434343"/>
        </w:rPr>
        <w:t>Annullabilità del provvedimento)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1. È annullabile il provvedimento amministrativo adottato in violazione di legge o viziato da eccesso di potere o da incompetenza.</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Non è annullabile il provvedimento adottato in violazione di norme sul procedimento o sulla forma degli atti qualora, per la natura vincolata del provvedimento, sia palese </w:t>
      </w:r>
      <w:proofErr w:type="gramStart"/>
      <w:r>
        <w:rPr>
          <w:rFonts w:ascii="Arial" w:hAnsi="Arial" w:cs="Arial"/>
          <w:color w:val="434343"/>
        </w:rPr>
        <w:t>che</w:t>
      </w:r>
      <w:proofErr w:type="gramEnd"/>
      <w:r>
        <w:rPr>
          <w:rFonts w:ascii="Arial" w:hAnsi="Arial" w:cs="Arial"/>
          <w:color w:val="434343"/>
        </w:rPr>
        <w:t xml:space="preserve"> il suo contenuto dispositivo non avrebbe potuto essere diverso da quello in concreto adottato. Il provvedimento amministrativo non è comunque annullabile per mancata comunicazione dell'avvio del procedimento qualora l'amministrazione dimostri in giudizio che il contenuto del provvedimento non avrebbe potuto essere diverso da quello in concreto adottato.</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21-nonies. </w:t>
      </w:r>
      <w:proofErr w:type="gramStart"/>
      <w:r>
        <w:rPr>
          <w:rFonts w:ascii="Arial" w:hAnsi="Arial" w:cs="Arial"/>
          <w:b/>
          <w:bCs/>
          <w:color w:val="434343"/>
        </w:rPr>
        <w:t>(</w:t>
      </w:r>
      <w:proofErr w:type="gramEnd"/>
      <w:r>
        <w:rPr>
          <w:rFonts w:ascii="Arial" w:hAnsi="Arial" w:cs="Arial"/>
          <w:b/>
          <w:bCs/>
          <w:color w:val="434343"/>
        </w:rPr>
        <w:t>Annullamento d'ufficio)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Il provvedimento amministrativo illegittimo ai sensi dell'articolo 21-octies, esclusi i casi di cui al medesimo articolo 21-octies, comma </w:t>
      </w:r>
      <w:proofErr w:type="gramStart"/>
      <w:r>
        <w:rPr>
          <w:rFonts w:ascii="Arial" w:hAnsi="Arial" w:cs="Arial"/>
          <w:color w:val="434343"/>
        </w:rPr>
        <w:t>2</w:t>
      </w:r>
      <w:proofErr w:type="gramEnd"/>
      <w:r>
        <w:rPr>
          <w:rFonts w:ascii="Arial" w:hAnsi="Arial" w:cs="Arial"/>
          <w:color w:val="434343"/>
        </w:rPr>
        <w:t xml:space="preserve">, può essere annullato d'ufficio, sussistendone le ragioni di interesse pubblico, entro un termine ragionevole e tenendo conto degli interessi dei destinatari e dei controinteressati, dall'organo che lo ha emanato, ovvero da altro organo previsto dalla legge. Rimangono ferme le responsabilità connesse all'adozione e al mancato annullamento del provvedimento illegittimo. </w:t>
      </w:r>
      <w:proofErr w:type="gramStart"/>
      <w:r>
        <w:rPr>
          <w:rFonts w:ascii="Arial" w:hAnsi="Arial" w:cs="Arial"/>
          <w:color w:val="434343"/>
        </w:rPr>
        <w:t>(</w:t>
      </w:r>
      <w:r>
        <w:rPr>
          <w:rFonts w:ascii="Arial" w:hAnsi="Arial" w:cs="Arial"/>
          <w:color w:val="434343"/>
          <w:sz w:val="20"/>
          <w:szCs w:val="20"/>
          <w:vertAlign w:val="superscript"/>
        </w:rPr>
        <w:t>1</w:t>
      </w:r>
      <w:proofErr w:type="gramEnd"/>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È fatta salva la possibilità di convalida del provvedimento annullabile, sussistendone le ragioni </w:t>
      </w:r>
      <w:proofErr w:type="gramStart"/>
      <w:r>
        <w:rPr>
          <w:rFonts w:ascii="Arial" w:hAnsi="Arial" w:cs="Arial"/>
          <w:color w:val="434343"/>
        </w:rPr>
        <w:t xml:space="preserve">di </w:t>
      </w:r>
      <w:proofErr w:type="gramEnd"/>
      <w:r>
        <w:rPr>
          <w:rFonts w:ascii="Arial" w:hAnsi="Arial" w:cs="Arial"/>
          <w:color w:val="434343"/>
        </w:rPr>
        <w:t>interesse pubblico ed entro un termine ragionevole".</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Comma così modificato dall’art. 25, comma 1, lett. b-quater), nn. 1) e 2), </w:t>
      </w:r>
      <w:hyperlink r:id="rId166" w:history="1">
        <w:r>
          <w:rPr>
            <w:rFonts w:ascii="Arial" w:hAnsi="Arial" w:cs="Arial"/>
            <w:b/>
            <w:bCs/>
            <w:color w:val="12508C"/>
            <w:u w:val="single" w:color="12508C"/>
          </w:rPr>
          <w:t>D.L. 12 settembre 2014, n. 133</w:t>
        </w:r>
      </w:hyperlink>
      <w:r>
        <w:rPr>
          <w:rFonts w:ascii="Arial" w:hAnsi="Arial" w:cs="Arial"/>
          <w:color w:val="434343"/>
        </w:rPr>
        <w:t xml:space="preserve">, convertito, con modificazioni, dalla </w:t>
      </w:r>
      <w:hyperlink r:id="rId167" w:history="1">
        <w:r>
          <w:rPr>
            <w:rFonts w:ascii="Arial" w:hAnsi="Arial" w:cs="Arial"/>
            <w:b/>
            <w:bCs/>
            <w:color w:val="12508C"/>
            <w:u w:val="single" w:color="12508C"/>
          </w:rPr>
          <w:t>L. 11 novembre 2014, n. 164</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Capo V Accesso ai documenti amministrativi</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w:t>
      </w:r>
      <w:proofErr w:type="gramStart"/>
      <w:r>
        <w:rPr>
          <w:rFonts w:ascii="Arial" w:hAnsi="Arial" w:cs="Arial"/>
          <w:b/>
          <w:bCs/>
          <w:color w:val="434343"/>
        </w:rPr>
        <w:t>22</w:t>
      </w:r>
      <w:proofErr w:type="gramEnd"/>
      <w:r>
        <w:rPr>
          <w:rFonts w:ascii="Arial" w:hAnsi="Arial" w:cs="Arial"/>
          <w:b/>
          <w:bCs/>
          <w:color w:val="434343"/>
        </w:rPr>
        <w:t>. (</w:t>
      </w:r>
      <w:r>
        <w:rPr>
          <w:rFonts w:ascii="Arial" w:hAnsi="Arial" w:cs="Arial"/>
          <w:b/>
          <w:bCs/>
          <w:color w:val="434343"/>
          <w:sz w:val="20"/>
          <w:szCs w:val="20"/>
          <w:vertAlign w:val="superscript"/>
        </w:rPr>
        <w:t>1</w:t>
      </w:r>
      <w:r>
        <w:rPr>
          <w:rFonts w:ascii="Arial" w:hAnsi="Arial" w:cs="Arial"/>
          <w:b/>
          <w:bCs/>
          <w:color w:val="434343"/>
        </w:rPr>
        <w:t>) </w:t>
      </w:r>
      <w:proofErr w:type="gramStart"/>
      <w:r>
        <w:rPr>
          <w:rFonts w:ascii="Arial" w:hAnsi="Arial" w:cs="Arial"/>
          <w:b/>
          <w:bCs/>
          <w:color w:val="434343"/>
        </w:rPr>
        <w:t>(</w:t>
      </w:r>
      <w:proofErr w:type="gramEnd"/>
      <w:r>
        <w:rPr>
          <w:rFonts w:ascii="Arial" w:hAnsi="Arial" w:cs="Arial"/>
          <w:b/>
          <w:bCs/>
          <w:color w:val="434343"/>
        </w:rPr>
        <w:t>Definizioni e princípi in materia di accesso)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Ai fini del presente capo </w:t>
      </w:r>
      <w:proofErr w:type="gramStart"/>
      <w:r>
        <w:rPr>
          <w:rFonts w:ascii="Arial" w:hAnsi="Arial" w:cs="Arial"/>
          <w:color w:val="434343"/>
        </w:rPr>
        <w:t xml:space="preserve">si </w:t>
      </w:r>
      <w:proofErr w:type="gramEnd"/>
      <w:r>
        <w:rPr>
          <w:rFonts w:ascii="Arial" w:hAnsi="Arial" w:cs="Arial"/>
          <w:color w:val="434343"/>
        </w:rPr>
        <w:t>intende: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a) per "diritto di accesso", il diritto degli interessati di prendere visione e di estrarre copia di documenti amministrativi;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b) per "interessati", tutti i soggetti privati, compresi quelli portatori </w:t>
      </w:r>
      <w:proofErr w:type="gramStart"/>
      <w:r>
        <w:rPr>
          <w:rFonts w:ascii="Arial" w:hAnsi="Arial" w:cs="Arial"/>
          <w:color w:val="434343"/>
        </w:rPr>
        <w:t xml:space="preserve">di </w:t>
      </w:r>
      <w:proofErr w:type="gramEnd"/>
      <w:r>
        <w:rPr>
          <w:rFonts w:ascii="Arial" w:hAnsi="Arial" w:cs="Arial"/>
          <w:color w:val="434343"/>
        </w:rPr>
        <w:t>interessi pubblici o diffusi, che abbiano un interesse diretto, concreto e attuale, corrispondente ad una situazione giuridicamente tutelata e collegata al documento al quale è chiesto l'accesso;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c) per "controinteressati", tutti i soggetti, individuati o facilmente individuabili in base alla natura del documento richiesto, che dall'esercizio dell'accesso vedrebbero compromesso il loro diritto alla riservatezza;</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d) per "documento amministrativo", ogni rappresentazione grafica, fotocinematografica, elettromagnetica o di qualunque altra specie del contenuto di atti, anche interni o non relativi </w:t>
      </w:r>
      <w:proofErr w:type="gramStart"/>
      <w:r>
        <w:rPr>
          <w:rFonts w:ascii="Arial" w:hAnsi="Arial" w:cs="Arial"/>
          <w:color w:val="434343"/>
        </w:rPr>
        <w:t>ad</w:t>
      </w:r>
      <w:proofErr w:type="gramEnd"/>
      <w:r>
        <w:rPr>
          <w:rFonts w:ascii="Arial" w:hAnsi="Arial" w:cs="Arial"/>
          <w:color w:val="434343"/>
        </w:rPr>
        <w:t xml:space="preserve"> uno specifico procedimento, detenuti da una pubblica amministrazione e concernenti attività di pubblico interesse, indipendentemente dalla natura pubblicistica o privatistica della loro disciplina sostanziale;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e) per "pubblica amministrazione", tutti i soggetti di diritto pubblico e i </w:t>
      </w:r>
      <w:proofErr w:type="gramStart"/>
      <w:r>
        <w:rPr>
          <w:rFonts w:ascii="Arial" w:hAnsi="Arial" w:cs="Arial"/>
          <w:color w:val="434343"/>
        </w:rPr>
        <w:t>soggetti</w:t>
      </w:r>
      <w:proofErr w:type="gramEnd"/>
      <w:r>
        <w:rPr>
          <w:rFonts w:ascii="Arial" w:hAnsi="Arial" w:cs="Arial"/>
          <w:color w:val="434343"/>
        </w:rPr>
        <w:t xml:space="preserve"> di diritto privato limitatamente alla loro attività di pubblico interesse disciplinata dal diritto nazionale o comunitario.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L'accesso ai documenti amministrativi, attese le sue rilevanti finalità di pubblico interesse, costituisce principio generale dell'attività amministrativa al fine di favorire la partecipazione e di assicurarne l'imparzialità e la trasparenza. </w:t>
      </w:r>
      <w:proofErr w:type="gramStart"/>
      <w:r>
        <w:rPr>
          <w:rFonts w:ascii="Arial" w:hAnsi="Arial" w:cs="Arial"/>
          <w:color w:val="434343"/>
        </w:rPr>
        <w:t>(</w:t>
      </w:r>
      <w:r>
        <w:rPr>
          <w:rFonts w:ascii="Arial" w:hAnsi="Arial" w:cs="Arial"/>
          <w:color w:val="434343"/>
          <w:sz w:val="20"/>
          <w:szCs w:val="20"/>
          <w:vertAlign w:val="superscript"/>
        </w:rPr>
        <w:t>2</w:t>
      </w:r>
      <w:proofErr w:type="gramEnd"/>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3. Tutti i documenti amministrativi sono accessibili, ad eccezione di quelli indicati all'articolo </w:t>
      </w:r>
      <w:proofErr w:type="gramStart"/>
      <w:r>
        <w:rPr>
          <w:rFonts w:ascii="Arial" w:hAnsi="Arial" w:cs="Arial"/>
          <w:color w:val="434343"/>
        </w:rPr>
        <w:t>24</w:t>
      </w:r>
      <w:proofErr w:type="gramEnd"/>
      <w:r>
        <w:rPr>
          <w:rFonts w:ascii="Arial" w:hAnsi="Arial" w:cs="Arial"/>
          <w:color w:val="434343"/>
        </w:rPr>
        <w:t>, commi 1, 2, 3, 5 e 6.</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4. Non sono accessibili le informazioni in possesso di una pubblica amministrazione che non abbiano forma di documento amministrativo, salvo quanto previsto dal decreto legislativo 30 giugno 2003, n. 196, in materia di accesso a dati personali da parte della persona cui i dati si riferiscono.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5. L'acquisizione di documenti amministrativi da parte di soggetti pubblici, ove non rientrante nella previsione dell'articolo </w:t>
      </w:r>
      <w:proofErr w:type="gramStart"/>
      <w:r>
        <w:rPr>
          <w:rFonts w:ascii="Arial" w:hAnsi="Arial" w:cs="Arial"/>
          <w:color w:val="434343"/>
        </w:rPr>
        <w:t>43</w:t>
      </w:r>
      <w:proofErr w:type="gramEnd"/>
      <w:r>
        <w:rPr>
          <w:rFonts w:ascii="Arial" w:hAnsi="Arial" w:cs="Arial"/>
          <w:color w:val="434343"/>
        </w:rPr>
        <w:t>, comma 2, del testo unico delle disposizioni legislative e regolamentari in materia di documentazione amministrativa, di cui al decreto del Presidente della Repubblica 28 dicembre 2000, n. 445, si informa al principio di leale cooperazione istituzionale.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6. Il diritto di accesso è esercitabile fino a quando la pubblica amministrazione ha l'obbligo di detenere i documenti amministrativi ai quali si chiede di accedere.</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Articolo così sostituito dall'art. 15, </w:t>
      </w:r>
      <w:hyperlink r:id="rId168"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(2) Comma così sostituito dall'art. 10, co. 1, lett. a), </w:t>
      </w:r>
      <w:hyperlink r:id="rId169" w:history="1">
        <w:r>
          <w:rPr>
            <w:rFonts w:ascii="Arial" w:hAnsi="Arial" w:cs="Arial"/>
            <w:b/>
            <w:bCs/>
            <w:color w:val="12508C"/>
            <w:u w:val="single" w:color="12508C"/>
          </w:rPr>
          <w:t>L. 18 giugno 2009, n. 69</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23. </w:t>
      </w:r>
      <w:proofErr w:type="gramStart"/>
      <w:r>
        <w:rPr>
          <w:rFonts w:ascii="Arial" w:hAnsi="Arial" w:cs="Arial"/>
          <w:b/>
          <w:bCs/>
          <w:color w:val="434343"/>
        </w:rPr>
        <w:t>(</w:t>
      </w:r>
      <w:proofErr w:type="gramEnd"/>
      <w:r>
        <w:rPr>
          <w:rFonts w:ascii="Arial" w:hAnsi="Arial" w:cs="Arial"/>
          <w:b/>
          <w:bCs/>
          <w:color w:val="434343"/>
        </w:rPr>
        <w:t>Ambito di applicazione del diritto di accesso) (</w:t>
      </w:r>
      <w:r>
        <w:rPr>
          <w:rFonts w:ascii="Arial" w:hAnsi="Arial" w:cs="Arial"/>
          <w:b/>
          <w:bCs/>
          <w:color w:val="434343"/>
          <w:sz w:val="20"/>
          <w:szCs w:val="20"/>
          <w:vertAlign w:val="superscript"/>
        </w:rPr>
        <w:t>1</w:t>
      </w:r>
      <w:r>
        <w:rPr>
          <w:rFonts w:ascii="Arial" w:hAnsi="Arial" w:cs="Arial"/>
          <w:b/>
          <w:bCs/>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Il diritto di accesso di cui all'articolo </w:t>
      </w:r>
      <w:proofErr w:type="gramStart"/>
      <w:r>
        <w:rPr>
          <w:rFonts w:ascii="Arial" w:hAnsi="Arial" w:cs="Arial"/>
          <w:color w:val="434343"/>
        </w:rPr>
        <w:t>22</w:t>
      </w:r>
      <w:proofErr w:type="gramEnd"/>
      <w:r>
        <w:rPr>
          <w:rFonts w:ascii="Arial" w:hAnsi="Arial" w:cs="Arial"/>
          <w:color w:val="434343"/>
        </w:rPr>
        <w:t xml:space="preserve"> si esercita nei confronti delle pubbliche amministrazioni, delle aziende autonome e speciali, degli enti pubblici e dei gestori di pubblici servizi. Il diritto di accesso nei confronti delle Autorità di garanzia e di vigilanza si esercita nell'ambito dei rispettivi ordinamenti, secondo quanto previsto dall'articolo </w:t>
      </w:r>
      <w:proofErr w:type="gramStart"/>
      <w:r>
        <w:rPr>
          <w:rFonts w:ascii="Arial" w:hAnsi="Arial" w:cs="Arial"/>
          <w:color w:val="434343"/>
        </w:rPr>
        <w:t>24</w:t>
      </w:r>
      <w:proofErr w:type="gramEnd"/>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Rubrica aggiunta dall'art. 21, </w:t>
      </w:r>
      <w:hyperlink r:id="rId170"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(2) Articolo così sostituito dall'art. 4, L. 3 agosto 1999, n. 265.</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w:t>
      </w:r>
      <w:proofErr w:type="gramStart"/>
      <w:r>
        <w:rPr>
          <w:rFonts w:ascii="Arial" w:hAnsi="Arial" w:cs="Arial"/>
          <w:b/>
          <w:bCs/>
          <w:color w:val="434343"/>
        </w:rPr>
        <w:t>24</w:t>
      </w:r>
      <w:proofErr w:type="gramEnd"/>
      <w:r>
        <w:rPr>
          <w:rFonts w:ascii="Arial" w:hAnsi="Arial" w:cs="Arial"/>
          <w:b/>
          <w:bCs/>
          <w:color w:val="434343"/>
        </w:rPr>
        <w:t>. (</w:t>
      </w:r>
      <w:r>
        <w:rPr>
          <w:rFonts w:ascii="Arial" w:hAnsi="Arial" w:cs="Arial"/>
          <w:b/>
          <w:bCs/>
          <w:color w:val="434343"/>
          <w:sz w:val="20"/>
          <w:szCs w:val="20"/>
          <w:vertAlign w:val="superscript"/>
        </w:rPr>
        <w:t>1</w:t>
      </w:r>
      <w:r>
        <w:rPr>
          <w:rFonts w:ascii="Arial" w:hAnsi="Arial" w:cs="Arial"/>
          <w:b/>
          <w:bCs/>
          <w:color w:val="434343"/>
        </w:rPr>
        <w:t>) </w:t>
      </w:r>
      <w:proofErr w:type="gramStart"/>
      <w:r>
        <w:rPr>
          <w:rFonts w:ascii="Arial" w:hAnsi="Arial" w:cs="Arial"/>
          <w:b/>
          <w:bCs/>
          <w:color w:val="434343"/>
        </w:rPr>
        <w:t>(</w:t>
      </w:r>
      <w:proofErr w:type="gramEnd"/>
      <w:r>
        <w:rPr>
          <w:rFonts w:ascii="Arial" w:hAnsi="Arial" w:cs="Arial"/>
          <w:b/>
          <w:bCs/>
          <w:color w:val="434343"/>
        </w:rPr>
        <w:t>Esclusione dal diritto di accesso)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1. Il diritto di accesso è escluso: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a) per i documenti coperti da segreto di Stato ai sensi della legge 24 ottobre 1977, n. 801, e successive modificazioni, e nei casi di segreto o di divieto di divulgazione espressamente previsti dalla legge, dal regolamento governativo di cui al comma </w:t>
      </w:r>
      <w:proofErr w:type="gramStart"/>
      <w:r>
        <w:rPr>
          <w:rFonts w:ascii="Arial" w:hAnsi="Arial" w:cs="Arial"/>
          <w:color w:val="434343"/>
        </w:rPr>
        <w:t>6</w:t>
      </w:r>
      <w:proofErr w:type="gramEnd"/>
      <w:r>
        <w:rPr>
          <w:rFonts w:ascii="Arial" w:hAnsi="Arial" w:cs="Arial"/>
          <w:color w:val="434343"/>
        </w:rPr>
        <w:t xml:space="preserve"> e dalle pubbliche amministrazioni ai sensi del comma 2 del presente articolo;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b) nei procedimenti tributari, per i quali restano ferme le particolari norme che li regolano;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c) nei confronti dell'attività della pubblica amministrazione diretta all'emanazione di atti normativi, amministrativi generali, di pianificazione e di programmazione, per </w:t>
      </w:r>
      <w:proofErr w:type="gramStart"/>
      <w:r>
        <w:rPr>
          <w:rFonts w:ascii="Arial" w:hAnsi="Arial" w:cs="Arial"/>
          <w:color w:val="434343"/>
        </w:rPr>
        <w:t>i quali</w:t>
      </w:r>
      <w:proofErr w:type="gramEnd"/>
      <w:r>
        <w:rPr>
          <w:rFonts w:ascii="Arial" w:hAnsi="Arial" w:cs="Arial"/>
          <w:color w:val="434343"/>
        </w:rPr>
        <w:t xml:space="preserve"> restano ferme le particolari norme che ne regolano la formazione;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d) nei procedimenti selettivi, nei confronti dei documenti amministrativi contenenti informazioni di </w:t>
      </w:r>
      <w:proofErr w:type="gramStart"/>
      <w:r>
        <w:rPr>
          <w:rFonts w:ascii="Arial" w:hAnsi="Arial" w:cs="Arial"/>
          <w:color w:val="434343"/>
        </w:rPr>
        <w:t>carattere psico-attitudinale relativi a terzi</w:t>
      </w:r>
      <w:proofErr w:type="gramEnd"/>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Le singole pubbliche amministrazioni individuano le categorie di documenti da esse formati o comunque rientranti </w:t>
      </w:r>
      <w:proofErr w:type="gramStart"/>
      <w:r>
        <w:rPr>
          <w:rFonts w:ascii="Arial" w:hAnsi="Arial" w:cs="Arial"/>
          <w:color w:val="434343"/>
        </w:rPr>
        <w:t>nella loro disponibilità</w:t>
      </w:r>
      <w:proofErr w:type="gramEnd"/>
      <w:r>
        <w:rPr>
          <w:rFonts w:ascii="Arial" w:hAnsi="Arial" w:cs="Arial"/>
          <w:color w:val="434343"/>
        </w:rPr>
        <w:t xml:space="preserve"> sottratti all'accesso ai sensi del comma 1.</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3. Non sono ammissibili </w:t>
      </w:r>
      <w:proofErr w:type="gramStart"/>
      <w:r>
        <w:rPr>
          <w:rFonts w:ascii="Arial" w:hAnsi="Arial" w:cs="Arial"/>
          <w:color w:val="434343"/>
        </w:rPr>
        <w:t>istanze</w:t>
      </w:r>
      <w:proofErr w:type="gramEnd"/>
      <w:r>
        <w:rPr>
          <w:rFonts w:ascii="Arial" w:hAnsi="Arial" w:cs="Arial"/>
          <w:color w:val="434343"/>
        </w:rPr>
        <w:t xml:space="preserve"> di accesso preordinate ad un controllo generalizzato dell'operato delle pubbliche amministrazioni.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4. L'accesso ai documenti amministrativi non può essere negato ove sia sufficiente fare ricorso al potere di differimento.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5. I documenti contenenti informazioni connesse agli interessi di cui al comma </w:t>
      </w:r>
      <w:proofErr w:type="gramStart"/>
      <w:r>
        <w:rPr>
          <w:rFonts w:ascii="Arial" w:hAnsi="Arial" w:cs="Arial"/>
          <w:color w:val="434343"/>
        </w:rPr>
        <w:t>1</w:t>
      </w:r>
      <w:proofErr w:type="gramEnd"/>
      <w:r>
        <w:rPr>
          <w:rFonts w:ascii="Arial" w:hAnsi="Arial" w:cs="Arial"/>
          <w:color w:val="434343"/>
        </w:rPr>
        <w:t xml:space="preserve"> sono considerati segreti solo nell'ambito e nei limiti di tale connessione. A tale fine le pubbliche amministrazioni fissano, per ogni categoria di documenti, anche l'eventuale </w:t>
      </w:r>
      <w:proofErr w:type="gramStart"/>
      <w:r>
        <w:rPr>
          <w:rFonts w:ascii="Arial" w:hAnsi="Arial" w:cs="Arial"/>
          <w:color w:val="434343"/>
        </w:rPr>
        <w:t>periodo di tempo</w:t>
      </w:r>
      <w:proofErr w:type="gramEnd"/>
      <w:r>
        <w:rPr>
          <w:rFonts w:ascii="Arial" w:hAnsi="Arial" w:cs="Arial"/>
          <w:color w:val="434343"/>
        </w:rPr>
        <w:t xml:space="preserve"> per il quale essi sono sottratti all'accesso.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6. Con regolamento, adottato ai sensi dell'articolo </w:t>
      </w:r>
      <w:proofErr w:type="gramStart"/>
      <w:r>
        <w:rPr>
          <w:rFonts w:ascii="Arial" w:hAnsi="Arial" w:cs="Arial"/>
          <w:color w:val="434343"/>
        </w:rPr>
        <w:t>17</w:t>
      </w:r>
      <w:proofErr w:type="gramEnd"/>
      <w:r>
        <w:rPr>
          <w:rFonts w:ascii="Arial" w:hAnsi="Arial" w:cs="Arial"/>
          <w:color w:val="434343"/>
        </w:rPr>
        <w:t>, comma 2, della legge 23 agosto 1988, n. 400, il Governo può prevedere casi di sottrazione all'accesso di documenti amministrativi: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a) quando, al di fuori delle ipotesi disciplinate dall'articolo </w:t>
      </w:r>
      <w:proofErr w:type="gramStart"/>
      <w:r>
        <w:rPr>
          <w:rFonts w:ascii="Arial" w:hAnsi="Arial" w:cs="Arial"/>
          <w:color w:val="434343"/>
        </w:rPr>
        <w:t>12</w:t>
      </w:r>
      <w:proofErr w:type="gramEnd"/>
      <w:r>
        <w:rPr>
          <w:rFonts w:ascii="Arial" w:hAnsi="Arial" w:cs="Arial"/>
          <w:color w:val="434343"/>
        </w:rPr>
        <w:t xml:space="preserve"> della legge 24 ottobre 1977, n. 801, dalla loro divulgazione possa derivare una lesione, specifica e individuata, alla sicurezza e alla difesa nazionale, all'esercizio della sovranità nazionale e alla continuità e alla correttezza delle relazioni internazionali, con particolare riferimento alle ipotesi previste dai trattati e dalle relative leggi di attuazione;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b) quando l'accesso possa arrecare pregiudizio ai processi di formazione, di determinazione e di attuazione della politica monetaria e valutaria;</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c) quando i documenti riguardino le strutture, i mezzi, le dotazioni, il personale e le azioni strettamente strumentali alla tutela dell'ordine pubblico, alla prevenzione e alla repressione della criminalità con particolare riferimento alle tecniche investigative, </w:t>
      </w:r>
      <w:proofErr w:type="gramStart"/>
      <w:r>
        <w:rPr>
          <w:rFonts w:ascii="Arial" w:hAnsi="Arial" w:cs="Arial"/>
          <w:color w:val="434343"/>
        </w:rPr>
        <w:t xml:space="preserve">alla </w:t>
      </w:r>
      <w:proofErr w:type="gramEnd"/>
      <w:r>
        <w:rPr>
          <w:rFonts w:ascii="Arial" w:hAnsi="Arial" w:cs="Arial"/>
          <w:color w:val="434343"/>
        </w:rPr>
        <w:t>identità delle fonti di informazione e alla sicurezza dei beni e delle persone coinvolte, all'attività di polizia giudiziaria e di conduzione delle indagini;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d) quando i documenti riguardino la vita privata o la riservatezza di persone fisiche, </w:t>
      </w:r>
      <w:proofErr w:type="gramStart"/>
      <w:r>
        <w:rPr>
          <w:rFonts w:ascii="Arial" w:hAnsi="Arial" w:cs="Arial"/>
          <w:color w:val="434343"/>
        </w:rPr>
        <w:t>persone</w:t>
      </w:r>
      <w:proofErr w:type="gramEnd"/>
      <w:r>
        <w:rPr>
          <w:rFonts w:ascii="Arial" w:hAnsi="Arial" w:cs="Arial"/>
          <w:color w:val="434343"/>
        </w:rPr>
        <w:t xml:space="preserve"> giuridiche, gruppi, imprese e associazioni, con particolare riferimento agli interessi epistolare, sanitario, professionale, finanziario, industriale e commerciale di cui siano in concreto titolari, ancorché i relativi dati siano forniti all'amministrazione dagli stessi soggetti cui si riferiscono;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e) quando i documenti riguardino l'attività in corso di contrattazione collettiva nazionale di lavoro e gli atti interni connessi all'espletamento del relativo mandato.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7. Deve comunque essere garantito ai richiedenti l’accesso ai documenti amministrativi la cui conoscenza sia necessaria per curare o per difendere i propri interessi giuridici. Nel caso di documenti contenenti dati sensibili e giudiziari, l’accesso è consentito nei limiti in cui sia strettamente indispensabile e nei termini previsti dall'articolo </w:t>
      </w:r>
      <w:proofErr w:type="gramStart"/>
      <w:r>
        <w:rPr>
          <w:rFonts w:ascii="Arial" w:hAnsi="Arial" w:cs="Arial"/>
          <w:color w:val="434343"/>
        </w:rPr>
        <w:t>60</w:t>
      </w:r>
      <w:proofErr w:type="gramEnd"/>
      <w:r>
        <w:rPr>
          <w:rFonts w:ascii="Arial" w:hAnsi="Arial" w:cs="Arial"/>
          <w:color w:val="434343"/>
        </w:rPr>
        <w:t xml:space="preserve"> del decreto legislativo 30 giugno 2003, n. 196, in caso di dati idonei a rivelare lo stato di salute e la vita sessuale".</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Articolo così modificato dall'art. 22, L. 13 febbraio 2001, n. 45, poi così sostituito dall'art. 16, </w:t>
      </w:r>
      <w:hyperlink r:id="rId171" w:history="1">
        <w:r>
          <w:rPr>
            <w:rFonts w:ascii="Arial" w:hAnsi="Arial" w:cs="Arial"/>
            <w:b/>
            <w:bCs/>
            <w:color w:val="12508C"/>
            <w:u w:val="single" w:color="12508C"/>
          </w:rPr>
          <w:t>L. 11 febbraio 2005, n. 15</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w:t>
      </w:r>
      <w:proofErr w:type="gramStart"/>
      <w:r>
        <w:rPr>
          <w:rFonts w:ascii="Arial" w:hAnsi="Arial" w:cs="Arial"/>
          <w:b/>
          <w:bCs/>
          <w:color w:val="434343"/>
        </w:rPr>
        <w:t>25</w:t>
      </w:r>
      <w:proofErr w:type="gramEnd"/>
      <w:r>
        <w:rPr>
          <w:rFonts w:ascii="Arial" w:hAnsi="Arial" w:cs="Arial"/>
          <w:b/>
          <w:bCs/>
          <w:color w:val="434343"/>
        </w:rPr>
        <w:t>. (</w:t>
      </w:r>
      <w:r>
        <w:rPr>
          <w:rFonts w:ascii="Arial" w:hAnsi="Arial" w:cs="Arial"/>
          <w:b/>
          <w:bCs/>
          <w:color w:val="434343"/>
          <w:sz w:val="20"/>
          <w:szCs w:val="20"/>
          <w:vertAlign w:val="superscript"/>
        </w:rPr>
        <w:t>1</w:t>
      </w:r>
      <w:r>
        <w:rPr>
          <w:rFonts w:ascii="Arial" w:hAnsi="Arial" w:cs="Arial"/>
          <w:b/>
          <w:bCs/>
          <w:color w:val="434343"/>
        </w:rPr>
        <w:t>) </w:t>
      </w:r>
      <w:proofErr w:type="gramStart"/>
      <w:r>
        <w:rPr>
          <w:rFonts w:ascii="Arial" w:hAnsi="Arial" w:cs="Arial"/>
          <w:b/>
          <w:bCs/>
          <w:color w:val="434343"/>
        </w:rPr>
        <w:t>(</w:t>
      </w:r>
      <w:proofErr w:type="gramEnd"/>
      <w:r>
        <w:rPr>
          <w:rFonts w:ascii="Arial" w:hAnsi="Arial" w:cs="Arial"/>
          <w:b/>
          <w:bCs/>
          <w:color w:val="434343"/>
        </w:rPr>
        <w:t>Modalità di esercizio del diritto di accesso e ricorsi)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Il diritto di accesso si esercita mediante esame ed estrazione di copia dei documenti amministrativi, nei modi e con i limiti indicati dalla presente legge. L'esame dei documenti è gratuito. Il rilascio di copia è subordinato soltanto al rimborso del costo di riproduzione, salve le disposizioni vigenti in materia di bollo, </w:t>
      </w:r>
      <w:proofErr w:type="gramStart"/>
      <w:r>
        <w:rPr>
          <w:rFonts w:ascii="Arial" w:hAnsi="Arial" w:cs="Arial"/>
          <w:color w:val="434343"/>
        </w:rPr>
        <w:t>nonché</w:t>
      </w:r>
      <w:proofErr w:type="gramEnd"/>
      <w:r>
        <w:rPr>
          <w:rFonts w:ascii="Arial" w:hAnsi="Arial" w:cs="Arial"/>
          <w:color w:val="434343"/>
        </w:rPr>
        <w:t xml:space="preserve"> i diritti di ricerca e di visura.</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2. La richiesta di accesso ai documenti deve essere motivata. Essa deve essere rivolta all'amministrazione che ha formato il documento o che lo detiene stabilmente.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3. Il rifiuto, il differimento e la limitazione dell'accesso sono ammessi nei casi e nei limiti stabiliti dall'articolo </w:t>
      </w:r>
      <w:proofErr w:type="gramStart"/>
      <w:r>
        <w:rPr>
          <w:rFonts w:ascii="Arial" w:hAnsi="Arial" w:cs="Arial"/>
          <w:color w:val="434343"/>
        </w:rPr>
        <w:t>24</w:t>
      </w:r>
      <w:proofErr w:type="gramEnd"/>
      <w:r>
        <w:rPr>
          <w:rFonts w:ascii="Arial" w:hAnsi="Arial" w:cs="Arial"/>
          <w:color w:val="434343"/>
        </w:rPr>
        <w:t xml:space="preserve"> e debbono essere motivati.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4. Decorsi inutilmente trenta giorni dalla richiesta, questa </w:t>
      </w:r>
      <w:proofErr w:type="gramStart"/>
      <w:r>
        <w:rPr>
          <w:rFonts w:ascii="Arial" w:hAnsi="Arial" w:cs="Arial"/>
          <w:color w:val="434343"/>
        </w:rPr>
        <w:t xml:space="preserve">si </w:t>
      </w:r>
      <w:proofErr w:type="gramEnd"/>
      <w:r>
        <w:rPr>
          <w:rFonts w:ascii="Arial" w:hAnsi="Arial" w:cs="Arial"/>
          <w:color w:val="434343"/>
        </w:rPr>
        <w:t xml:space="preserve">intende respinta. In caso di diniego dell'accesso, espresso o tacito, o di differimento dello stesso ai sensi dell'articolo </w:t>
      </w:r>
      <w:proofErr w:type="gramStart"/>
      <w:r>
        <w:rPr>
          <w:rFonts w:ascii="Arial" w:hAnsi="Arial" w:cs="Arial"/>
          <w:color w:val="434343"/>
        </w:rPr>
        <w:t>24</w:t>
      </w:r>
      <w:proofErr w:type="gramEnd"/>
      <w:r>
        <w:rPr>
          <w:rFonts w:ascii="Arial" w:hAnsi="Arial" w:cs="Arial"/>
          <w:color w:val="434343"/>
        </w:rPr>
        <w:t xml:space="preserve">, comma 4, il richiedente può presentare ricorso al tribunale amministrativo regionale ai sensi del comma 5, ovvero chiedere, nello stesso termine e nei confronti degli atti delle amministrazioni comunali, provinciali e regionali, al difensore civico competente per ambito territoriale, ove costituito, che sia riesaminata la suddetta determinazione. Qualora tale organo non sia stato istituito, la competenza è attribuita al difensore civico competente per l'ambito territoriale immediatamente superiore. Nei confronti degli atti delle amministrazioni centrali e periferiche dello Stato tale richiesta è inoltrata presso la Commissione per l'accesso di cui all'articolo </w:t>
      </w:r>
      <w:proofErr w:type="gramStart"/>
      <w:r>
        <w:rPr>
          <w:rFonts w:ascii="Arial" w:hAnsi="Arial" w:cs="Arial"/>
          <w:color w:val="434343"/>
        </w:rPr>
        <w:t>27</w:t>
      </w:r>
      <w:proofErr w:type="gramEnd"/>
      <w:r>
        <w:rPr>
          <w:rFonts w:ascii="Arial" w:hAnsi="Arial" w:cs="Arial"/>
          <w:color w:val="434343"/>
        </w:rPr>
        <w:t xml:space="preserve"> nonchè presso l'amministrazione resistente. Il difensore civico o la Commissione per l'accesso si </w:t>
      </w:r>
      <w:proofErr w:type="gramStart"/>
      <w:r>
        <w:rPr>
          <w:rFonts w:ascii="Arial" w:hAnsi="Arial" w:cs="Arial"/>
          <w:color w:val="434343"/>
        </w:rPr>
        <w:t>pronunciano</w:t>
      </w:r>
      <w:proofErr w:type="gramEnd"/>
      <w:r>
        <w:rPr>
          <w:rFonts w:ascii="Arial" w:hAnsi="Arial" w:cs="Arial"/>
          <w:color w:val="434343"/>
        </w:rPr>
        <w:t xml:space="preserve"> entro trenta giorni dalla presentazione dell'istanza. Scaduto infruttuosamente tale termine, il ricorso </w:t>
      </w:r>
      <w:proofErr w:type="gramStart"/>
      <w:r>
        <w:rPr>
          <w:rFonts w:ascii="Arial" w:hAnsi="Arial" w:cs="Arial"/>
          <w:color w:val="434343"/>
        </w:rPr>
        <w:t xml:space="preserve">si </w:t>
      </w:r>
      <w:proofErr w:type="gramEnd"/>
      <w:r>
        <w:rPr>
          <w:rFonts w:ascii="Arial" w:hAnsi="Arial" w:cs="Arial"/>
          <w:color w:val="434343"/>
        </w:rPr>
        <w:t xml:space="preserve">intende respinto. Se il difensore civico o la Commissione per l'accesso </w:t>
      </w:r>
      <w:proofErr w:type="gramStart"/>
      <w:r>
        <w:rPr>
          <w:rFonts w:ascii="Arial" w:hAnsi="Arial" w:cs="Arial"/>
          <w:color w:val="434343"/>
        </w:rPr>
        <w:t>ritengono</w:t>
      </w:r>
      <w:proofErr w:type="gramEnd"/>
      <w:r>
        <w:rPr>
          <w:rFonts w:ascii="Arial" w:hAnsi="Arial" w:cs="Arial"/>
          <w:color w:val="434343"/>
        </w:rPr>
        <w:t xml:space="preserve"> illegittimo il diniego o il differimento, ne informano il richiedente e lo comunicano all'autorità disponente. Se questa non emana il provvedimento confermativo motivato entro trenta giorni dal ricevimento della comunicazione del difensore civico o della Commissione, l'accesso è consentito. Qualora il </w:t>
      </w:r>
      <w:proofErr w:type="gramStart"/>
      <w:r>
        <w:rPr>
          <w:rFonts w:ascii="Arial" w:hAnsi="Arial" w:cs="Arial"/>
          <w:color w:val="434343"/>
        </w:rPr>
        <w:t>richiedente l'</w:t>
      </w:r>
      <w:proofErr w:type="gramEnd"/>
      <w:r>
        <w:rPr>
          <w:rFonts w:ascii="Arial" w:hAnsi="Arial" w:cs="Arial"/>
          <w:color w:val="434343"/>
        </w:rPr>
        <w:t xml:space="preserve">accesso si sia rivolto al difensore civico o alla Commissione, il termine di cui al comma 5 decorre dalla data di ricevimento, da parte del richiedente, dell'esito della sua istanza al difensore civico o alla Commissione stessa. Se l'accesso è negato o differito per motivi inerenti ai dati personali che si riferiscono a soggetti terzi, la Commissione provvede, sentito il Garante per la protezione dei dati personali, </w:t>
      </w:r>
      <w:proofErr w:type="gramStart"/>
      <w:r>
        <w:rPr>
          <w:rFonts w:ascii="Arial" w:hAnsi="Arial" w:cs="Arial"/>
          <w:color w:val="434343"/>
        </w:rPr>
        <w:t>il quale</w:t>
      </w:r>
      <w:proofErr w:type="gramEnd"/>
      <w:r>
        <w:rPr>
          <w:rFonts w:ascii="Arial" w:hAnsi="Arial" w:cs="Arial"/>
          <w:color w:val="434343"/>
        </w:rPr>
        <w:t xml:space="preserve"> si pronuncia entro il termine di dieci giorni dalla richiesta, decorso inutilmente il quale il parere si intende reso. Qualora un procedimento di cui alla sezione III del capo I del titolo I della parte III del decreto legislativo 30 giugno 2003, n. 196, o di cui agli articoli 154, 157, 158, 159 e 160 del medesimo decreto legislativo n. 196 del 2003, relativo al trattamento pubblico di dati personali da parte di una pubblica amministrazione, interessi l'accesso ai documenti amministrativi, il Garante per la protezione dei dati personali </w:t>
      </w:r>
      <w:proofErr w:type="gramStart"/>
      <w:r>
        <w:rPr>
          <w:rFonts w:ascii="Arial" w:hAnsi="Arial" w:cs="Arial"/>
          <w:color w:val="434343"/>
        </w:rPr>
        <w:t>chiede</w:t>
      </w:r>
      <w:proofErr w:type="gramEnd"/>
      <w:r>
        <w:rPr>
          <w:rFonts w:ascii="Arial" w:hAnsi="Arial" w:cs="Arial"/>
          <w:color w:val="434343"/>
        </w:rPr>
        <w:t xml:space="preserve"> il parere, obbligatorio e non vincolante, della Commissione per l'accesso ai documenti amministrativi. La richiesta di parere sospende il termine per la pronuncia del Garante sino all'acquisizione del parere, e comunque per non oltre quindici giorni. Decorso inutilmente detto termine, il Garante adotta la propria decisione. </w:t>
      </w:r>
      <w:proofErr w:type="gramStart"/>
      <w:r>
        <w:rPr>
          <w:rFonts w:ascii="Arial" w:hAnsi="Arial" w:cs="Arial"/>
          <w:color w:val="434343"/>
        </w:rPr>
        <w:t>(</w:t>
      </w:r>
      <w:r>
        <w:rPr>
          <w:rFonts w:ascii="Arial" w:hAnsi="Arial" w:cs="Arial"/>
          <w:color w:val="434343"/>
          <w:sz w:val="20"/>
          <w:szCs w:val="20"/>
          <w:vertAlign w:val="superscript"/>
        </w:rPr>
        <w:t>2</w:t>
      </w:r>
      <w:proofErr w:type="gramEnd"/>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5. Le controversie </w:t>
      </w:r>
      <w:proofErr w:type="gramStart"/>
      <w:r>
        <w:rPr>
          <w:rFonts w:ascii="Arial" w:hAnsi="Arial" w:cs="Arial"/>
          <w:color w:val="434343"/>
        </w:rPr>
        <w:t>relative all’</w:t>
      </w:r>
      <w:proofErr w:type="gramEnd"/>
      <w:r>
        <w:rPr>
          <w:rFonts w:ascii="Arial" w:hAnsi="Arial" w:cs="Arial"/>
          <w:color w:val="434343"/>
        </w:rPr>
        <w:t>accesso ai documenti amministrativi sono disciplinate dal codice del processo amministrativo. (</w:t>
      </w:r>
      <w:r>
        <w:rPr>
          <w:rFonts w:ascii="Arial" w:hAnsi="Arial" w:cs="Arial"/>
          <w:color w:val="434343"/>
          <w:sz w:val="20"/>
          <w:szCs w:val="20"/>
          <w:vertAlign w:val="superscript"/>
        </w:rPr>
        <w:t>3</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5-bis. </w:t>
      </w:r>
      <w:proofErr w:type="gramStart"/>
      <w:r>
        <w:rPr>
          <w:rFonts w:ascii="Arial" w:hAnsi="Arial" w:cs="Arial"/>
          <w:color w:val="434343"/>
        </w:rPr>
        <w:t>(.</w:t>
      </w:r>
      <w:proofErr w:type="gramEnd"/>
      <w:r>
        <w:rPr>
          <w:rFonts w:ascii="Arial" w:hAnsi="Arial" w:cs="Arial"/>
          <w:color w:val="434343"/>
        </w:rPr>
        <w:t>..) (</w:t>
      </w:r>
      <w:r>
        <w:rPr>
          <w:rFonts w:ascii="Arial" w:hAnsi="Arial" w:cs="Arial"/>
          <w:color w:val="434343"/>
          <w:sz w:val="20"/>
          <w:szCs w:val="20"/>
          <w:vertAlign w:val="superscript"/>
        </w:rPr>
        <w:t>4</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6. (...) (</w:t>
      </w:r>
      <w:r>
        <w:rPr>
          <w:rFonts w:ascii="Arial" w:hAnsi="Arial" w:cs="Arial"/>
          <w:color w:val="434343"/>
          <w:sz w:val="20"/>
          <w:szCs w:val="20"/>
          <w:vertAlign w:val="superscript"/>
        </w:rPr>
        <w:t>4</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Rubrica aggiunta dall'art. 21, </w:t>
      </w:r>
      <w:hyperlink r:id="rId172"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(2) Comma prima sostituito dall'art. 15, </w:t>
      </w:r>
      <w:hyperlink r:id="rId173" w:history="1">
        <w:r>
          <w:rPr>
            <w:rFonts w:ascii="Arial" w:hAnsi="Arial" w:cs="Arial"/>
            <w:b/>
            <w:bCs/>
            <w:color w:val="12508C"/>
            <w:u w:val="single" w:color="12508C"/>
          </w:rPr>
          <w:t>L. 24 novembre 2000</w:t>
        </w:r>
      </w:hyperlink>
      <w:r>
        <w:rPr>
          <w:rFonts w:ascii="Arial" w:hAnsi="Arial" w:cs="Arial"/>
          <w:color w:val="434343"/>
        </w:rPr>
        <w:t xml:space="preserve">, n. 340 e dall'art. 17, </w:t>
      </w:r>
      <w:hyperlink r:id="rId174"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(3) Comma così modificato dall'all. 4, art. 3, co. 2, lett. c), </w:t>
      </w:r>
      <w:hyperlink r:id="rId175" w:history="1">
        <w:r>
          <w:rPr>
            <w:rFonts w:ascii="Arial" w:hAnsi="Arial" w:cs="Arial"/>
            <w:b/>
            <w:bCs/>
            <w:color w:val="12508C"/>
            <w:u w:val="single" w:color="12508C"/>
          </w:rPr>
          <w:t>D.Lgs. 2 luglio 2010, n. 104</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(4) I commi che recitavano: "</w:t>
      </w:r>
      <w:r>
        <w:rPr>
          <w:rFonts w:ascii="Arial" w:hAnsi="Arial" w:cs="Arial"/>
          <w:i/>
          <w:iCs/>
          <w:color w:val="434343"/>
        </w:rPr>
        <w:t>5-bis. Nei giudizi in materia di accesso, le parti possono stare in giudizio personalmente senza l'assistenza del difensore. L'amministrazione può essere rappresentata e difesa da un proprio dipendente, purché in possesso della qualifica di dirigente, autorizzato dal rappresentante legale dell'ente. 6. Il giudice amministrativo, sussistendone i presupposti, ordina l'esibizione dei documenti richiesti.</w:t>
      </w:r>
      <w:r>
        <w:rPr>
          <w:rFonts w:ascii="Arial" w:hAnsi="Arial" w:cs="Arial"/>
          <w:color w:val="434343"/>
        </w:rPr>
        <w:t xml:space="preserve">" sono stati abrogati dall'all. </w:t>
      </w:r>
      <w:proofErr w:type="gramStart"/>
      <w:r>
        <w:rPr>
          <w:rFonts w:ascii="Arial" w:hAnsi="Arial" w:cs="Arial"/>
          <w:color w:val="434343"/>
        </w:rPr>
        <w:t>4</w:t>
      </w:r>
      <w:proofErr w:type="gramEnd"/>
      <w:r>
        <w:rPr>
          <w:rFonts w:ascii="Arial" w:hAnsi="Arial" w:cs="Arial"/>
          <w:color w:val="434343"/>
        </w:rPr>
        <w:t xml:space="preserve">, art. 4, co. 1 n. 14), </w:t>
      </w:r>
      <w:hyperlink r:id="rId176" w:history="1">
        <w:r>
          <w:rPr>
            <w:rFonts w:ascii="Arial" w:hAnsi="Arial" w:cs="Arial"/>
            <w:b/>
            <w:bCs/>
            <w:color w:val="12508C"/>
            <w:u w:val="single" w:color="12508C"/>
          </w:rPr>
          <w:t>D.Lgs. 2 luglio 2010, n. 104</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26. </w:t>
      </w:r>
      <w:proofErr w:type="gramStart"/>
      <w:r>
        <w:rPr>
          <w:rFonts w:ascii="Arial" w:hAnsi="Arial" w:cs="Arial"/>
          <w:b/>
          <w:bCs/>
          <w:color w:val="434343"/>
        </w:rPr>
        <w:t>(</w:t>
      </w:r>
      <w:proofErr w:type="gramEnd"/>
      <w:r>
        <w:rPr>
          <w:rFonts w:ascii="Arial" w:hAnsi="Arial" w:cs="Arial"/>
          <w:b/>
          <w:bCs/>
          <w:color w:val="434343"/>
        </w:rPr>
        <w:t>Obbligo di pubblicazione) (</w:t>
      </w:r>
      <w:r>
        <w:rPr>
          <w:rFonts w:ascii="Arial" w:hAnsi="Arial" w:cs="Arial"/>
          <w:b/>
          <w:bCs/>
          <w:color w:val="434343"/>
          <w:sz w:val="20"/>
          <w:szCs w:val="20"/>
          <w:vertAlign w:val="superscript"/>
        </w:rPr>
        <w:t>1</w:t>
      </w:r>
      <w:r>
        <w:rPr>
          <w:rFonts w:ascii="Arial" w:hAnsi="Arial" w:cs="Arial"/>
          <w:b/>
          <w:bCs/>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1. (...) (</w:t>
      </w:r>
      <w:r>
        <w:rPr>
          <w:rFonts w:ascii="Arial" w:hAnsi="Arial" w:cs="Arial"/>
          <w:color w:val="434343"/>
          <w:sz w:val="20"/>
          <w:szCs w:val="20"/>
          <w:vertAlign w:val="superscript"/>
        </w:rPr>
        <w:t>1</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Sono altresì pubblicate, nelle forme predette, le relazioni annuali della Commissione di cui all'articolo </w:t>
      </w:r>
      <w:proofErr w:type="gramStart"/>
      <w:r>
        <w:rPr>
          <w:rFonts w:ascii="Arial" w:hAnsi="Arial" w:cs="Arial"/>
          <w:color w:val="434343"/>
        </w:rPr>
        <w:t>27</w:t>
      </w:r>
      <w:proofErr w:type="gramEnd"/>
      <w:r>
        <w:rPr>
          <w:rFonts w:ascii="Arial" w:hAnsi="Arial" w:cs="Arial"/>
          <w:color w:val="434343"/>
        </w:rPr>
        <w:t xml:space="preserve"> e, in generale, è data la massima pubblicità a tutte le disposizioni attuative della presente legge e a tutte le iniziative dirette a precisare ed a rendere effettivo il diritto di accesso.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3. Con la pubblicazione di cui al comma </w:t>
      </w:r>
      <w:proofErr w:type="gramStart"/>
      <w:r>
        <w:rPr>
          <w:rFonts w:ascii="Arial" w:hAnsi="Arial" w:cs="Arial"/>
          <w:color w:val="434343"/>
        </w:rPr>
        <w:t>1</w:t>
      </w:r>
      <w:proofErr w:type="gramEnd"/>
      <w:r>
        <w:rPr>
          <w:rFonts w:ascii="Arial" w:hAnsi="Arial" w:cs="Arial"/>
          <w:color w:val="434343"/>
        </w:rPr>
        <w:t>, ove essa sia integrale, la libertà di accesso ai documenti indicati nel predetto comma 1 s'intende realizzata.</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Rubrica aggiunta dall'art. 21, </w:t>
      </w:r>
      <w:hyperlink r:id="rId177"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(2) Il comma che recitava: "</w:t>
      </w:r>
      <w:r>
        <w:rPr>
          <w:rFonts w:ascii="Arial" w:hAnsi="Arial" w:cs="Arial"/>
          <w:i/>
          <w:iCs/>
          <w:color w:val="434343"/>
        </w:rPr>
        <w:t xml:space="preserve">1. Fermo restando quanto previsto per le pubblicazioni nella Gazzetta Ufficiale della </w:t>
      </w:r>
      <w:proofErr w:type="gramStart"/>
      <w:r>
        <w:rPr>
          <w:rFonts w:ascii="Arial" w:hAnsi="Arial" w:cs="Arial"/>
          <w:i/>
          <w:iCs/>
          <w:color w:val="434343"/>
        </w:rPr>
        <w:t>Repubblica italiana</w:t>
      </w:r>
      <w:proofErr w:type="gramEnd"/>
      <w:r>
        <w:rPr>
          <w:rFonts w:ascii="Arial" w:hAnsi="Arial" w:cs="Arial"/>
          <w:i/>
          <w:iCs/>
          <w:color w:val="434343"/>
        </w:rPr>
        <w:t xml:space="preserve"> dalla legge 11 dicembre 1984, n. 839, e dalle relative norme di attuazione, sono pubblicati, secondo le modalità previste dai singoli ordinamenti, le direttive, i programmi, le istruzioni, le circolari e ogni atto che dispone in generale sulla organizzazione, sulle funzioni, sugli obiettivi, sui procedimenti di una pubblica amministrazione ovvero nel quale si determina l'interpretazione di norme giuridiche o si dettano disposizioni per l'applicazione di esse." </w:t>
      </w:r>
      <w:r>
        <w:rPr>
          <w:rFonts w:ascii="Arial" w:hAnsi="Arial" w:cs="Arial"/>
          <w:color w:val="434343"/>
        </w:rPr>
        <w:t xml:space="preserve">è stato abrogato dall'art. 53, co. 1, lett. a), </w:t>
      </w:r>
      <w:hyperlink r:id="rId178" w:history="1">
        <w:r>
          <w:rPr>
            <w:rFonts w:ascii="Arial" w:hAnsi="Arial" w:cs="Arial"/>
            <w:b/>
            <w:bCs/>
            <w:color w:val="12508C"/>
            <w:u w:val="single" w:color="12508C"/>
          </w:rPr>
          <w:t>D.Lgs. 14 marzo 2013, n. 33</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w:t>
      </w:r>
      <w:proofErr w:type="gramStart"/>
      <w:r>
        <w:rPr>
          <w:rFonts w:ascii="Arial" w:hAnsi="Arial" w:cs="Arial"/>
          <w:b/>
          <w:bCs/>
          <w:color w:val="434343"/>
        </w:rPr>
        <w:t>27</w:t>
      </w:r>
      <w:proofErr w:type="gramEnd"/>
      <w:r>
        <w:rPr>
          <w:rFonts w:ascii="Arial" w:hAnsi="Arial" w:cs="Arial"/>
          <w:b/>
          <w:bCs/>
          <w:color w:val="434343"/>
        </w:rPr>
        <w:t>. (</w:t>
      </w:r>
      <w:r>
        <w:rPr>
          <w:rFonts w:ascii="Arial" w:hAnsi="Arial" w:cs="Arial"/>
          <w:b/>
          <w:bCs/>
          <w:color w:val="434343"/>
          <w:sz w:val="20"/>
          <w:szCs w:val="20"/>
          <w:vertAlign w:val="superscript"/>
        </w:rPr>
        <w:t>1</w:t>
      </w:r>
      <w:r>
        <w:rPr>
          <w:rFonts w:ascii="Arial" w:hAnsi="Arial" w:cs="Arial"/>
          <w:b/>
          <w:bCs/>
          <w:color w:val="434343"/>
        </w:rPr>
        <w:t>) </w:t>
      </w:r>
      <w:proofErr w:type="gramStart"/>
      <w:r>
        <w:rPr>
          <w:rFonts w:ascii="Arial" w:hAnsi="Arial" w:cs="Arial"/>
          <w:b/>
          <w:bCs/>
          <w:color w:val="434343"/>
        </w:rPr>
        <w:t>(</w:t>
      </w:r>
      <w:proofErr w:type="gramEnd"/>
      <w:r>
        <w:rPr>
          <w:rFonts w:ascii="Arial" w:hAnsi="Arial" w:cs="Arial"/>
          <w:b/>
          <w:bCs/>
          <w:color w:val="434343"/>
        </w:rPr>
        <w:t>Commissione per l'accesso ai documenti amministrativi).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1. È istituita presso la Presidenza del Consiglio dei ministri la Commissione per l'accesso ai documenti amministrativi.</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La Commissione </w:t>
      </w:r>
      <w:proofErr w:type="gramStart"/>
      <w:r>
        <w:rPr>
          <w:rFonts w:ascii="Arial" w:hAnsi="Arial" w:cs="Arial"/>
          <w:color w:val="434343"/>
        </w:rPr>
        <w:t>è</w:t>
      </w:r>
      <w:proofErr w:type="gramEnd"/>
      <w:r>
        <w:rPr>
          <w:rFonts w:ascii="Arial" w:hAnsi="Arial" w:cs="Arial"/>
          <w:color w:val="434343"/>
        </w:rPr>
        <w:t xml:space="preserve"> nominata con decreto del Presidente del Consiglio dei Ministri, sentito il Consiglio dei Ministri. Essa è presieduta dal sottosegretario di Stato alla Presidenza del Consiglio dei Ministri ed </w:t>
      </w:r>
      <w:proofErr w:type="gramStart"/>
      <w:r>
        <w:rPr>
          <w:rFonts w:ascii="Arial" w:hAnsi="Arial" w:cs="Arial"/>
          <w:color w:val="434343"/>
        </w:rPr>
        <w:t>è è</w:t>
      </w:r>
      <w:proofErr w:type="gramEnd"/>
      <w:r>
        <w:rPr>
          <w:rFonts w:ascii="Arial" w:hAnsi="Arial" w:cs="Arial"/>
          <w:color w:val="434343"/>
        </w:rPr>
        <w:t xml:space="preserve"> composta da dieci membri, dei quali due senatori e due deputati, designati dai Presidenti delle rispettive Camere, quattro scelti fra il personale di cui alla legge 2 aprile 1979, n. 97, anche in quiescenza, su designazione dei rispettivi organi di autogoverno, e uno scelto fra i professori di ruolo in materie giuridiche. E' membro di diritto della Commissione il capo </w:t>
      </w:r>
      <w:proofErr w:type="gramStart"/>
      <w:r>
        <w:rPr>
          <w:rFonts w:ascii="Arial" w:hAnsi="Arial" w:cs="Arial"/>
          <w:color w:val="434343"/>
        </w:rPr>
        <w:t>della</w:t>
      </w:r>
      <w:proofErr w:type="gramEnd"/>
      <w:r>
        <w:rPr>
          <w:rFonts w:ascii="Arial" w:hAnsi="Arial" w:cs="Arial"/>
          <w:color w:val="434343"/>
        </w:rPr>
        <w:t xml:space="preserve"> struttura della Presidenza del Consiglio dei Ministri che costituisce il supporto organizzativo per il funzionamento della Commissione. La Commissione può avvalersi di un numero di esperti non superiore a cinque unità, nominati ai sensi dell'articolo </w:t>
      </w:r>
      <w:proofErr w:type="gramStart"/>
      <w:r>
        <w:rPr>
          <w:rFonts w:ascii="Arial" w:hAnsi="Arial" w:cs="Arial"/>
          <w:color w:val="434343"/>
        </w:rPr>
        <w:t>29</w:t>
      </w:r>
      <w:proofErr w:type="gramEnd"/>
      <w:r>
        <w:rPr>
          <w:rFonts w:ascii="Arial" w:hAnsi="Arial" w:cs="Arial"/>
          <w:color w:val="434343"/>
        </w:rPr>
        <w:t xml:space="preserve"> della legge 23 agosto 1988, n. 400. (</w:t>
      </w:r>
      <w:r>
        <w:rPr>
          <w:rFonts w:ascii="Arial" w:hAnsi="Arial" w:cs="Arial"/>
          <w:color w:val="434343"/>
          <w:sz w:val="20"/>
          <w:szCs w:val="20"/>
          <w:vertAlign w:val="superscript"/>
        </w:rPr>
        <w:t>4</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2-bis. La Commissione delibera a maggioranza dei presenti. L'assenza dei </w:t>
      </w:r>
      <w:proofErr w:type="gramStart"/>
      <w:r>
        <w:rPr>
          <w:rFonts w:ascii="Arial" w:hAnsi="Arial" w:cs="Arial"/>
          <w:color w:val="434343"/>
        </w:rPr>
        <w:t>componenti</w:t>
      </w:r>
      <w:proofErr w:type="gramEnd"/>
      <w:r>
        <w:rPr>
          <w:rFonts w:ascii="Arial" w:hAnsi="Arial" w:cs="Arial"/>
          <w:color w:val="434343"/>
        </w:rPr>
        <w:t xml:space="preserve"> per tre sedute consecutive ne determina la decadenza. (</w:t>
      </w:r>
      <w:r>
        <w:rPr>
          <w:rFonts w:ascii="Arial" w:hAnsi="Arial" w:cs="Arial"/>
          <w:color w:val="434343"/>
          <w:sz w:val="20"/>
          <w:szCs w:val="20"/>
          <w:vertAlign w:val="superscript"/>
        </w:rPr>
        <w:t>5</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3. La Commissione </w:t>
      </w:r>
      <w:proofErr w:type="gramStart"/>
      <w:r>
        <w:rPr>
          <w:rFonts w:ascii="Arial" w:hAnsi="Arial" w:cs="Arial"/>
          <w:color w:val="434343"/>
        </w:rPr>
        <w:t>è</w:t>
      </w:r>
      <w:proofErr w:type="gramEnd"/>
      <w:r>
        <w:rPr>
          <w:rFonts w:ascii="Arial" w:hAnsi="Arial" w:cs="Arial"/>
          <w:color w:val="434343"/>
        </w:rPr>
        <w:t xml:space="preserve"> rinnovata ogni tre anni. Per i membri parlamentari si procede a nuova nomina in caso di scadenza o scioglimento anticipato delle Camere nel corso del triennio.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4. (...) (</w:t>
      </w:r>
      <w:r>
        <w:rPr>
          <w:rFonts w:ascii="Arial" w:hAnsi="Arial" w:cs="Arial"/>
          <w:color w:val="434343"/>
          <w:sz w:val="20"/>
          <w:szCs w:val="20"/>
          <w:vertAlign w:val="superscript"/>
        </w:rPr>
        <w:t>2</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5. La Commissione </w:t>
      </w:r>
      <w:proofErr w:type="gramStart"/>
      <w:r>
        <w:rPr>
          <w:rFonts w:ascii="Arial" w:hAnsi="Arial" w:cs="Arial"/>
          <w:color w:val="434343"/>
        </w:rPr>
        <w:t>adotta</w:t>
      </w:r>
      <w:proofErr w:type="gramEnd"/>
      <w:r>
        <w:rPr>
          <w:rFonts w:ascii="Arial" w:hAnsi="Arial" w:cs="Arial"/>
          <w:color w:val="434343"/>
        </w:rPr>
        <w:t xml:space="preserve"> le determinazioni previste dall'articolo 25, comma 4; vigila affinché sia attuato il principio di piena conoscibilità dell'attività della pubblica amministrazione con il rispetto dei limiti fissati dalla presente legge; redige una relazione annuale sulla trasparenza dell'attività della pubblica amministrazione, che comunica alle Camere e al Presidente del Consiglio dei ministri; propone al Governo modifiche dei testi legislativi e regolamentari che siano utili a realizzare la più ampia garanzia del diritto di accesso di cui all'articolo 22.</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6. Tutte le amministrazioni sono tenute a comunicare alla Commissione, nel termine assegnato dalla medesima, le informazioni </w:t>
      </w:r>
      <w:proofErr w:type="gramStart"/>
      <w:r>
        <w:rPr>
          <w:rFonts w:ascii="Arial" w:hAnsi="Arial" w:cs="Arial"/>
          <w:color w:val="434343"/>
        </w:rPr>
        <w:t>ed</w:t>
      </w:r>
      <w:proofErr w:type="gramEnd"/>
      <w:r>
        <w:rPr>
          <w:rFonts w:ascii="Arial" w:hAnsi="Arial" w:cs="Arial"/>
          <w:color w:val="434343"/>
        </w:rPr>
        <w:t xml:space="preserve"> i documenti da essa richiesti, ad eccezione di quelli coperti da segreto di Stato.</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7. (...) (</w:t>
      </w:r>
      <w:r>
        <w:rPr>
          <w:rFonts w:ascii="Arial" w:hAnsi="Arial" w:cs="Arial"/>
          <w:color w:val="434343"/>
          <w:sz w:val="20"/>
          <w:szCs w:val="20"/>
          <w:vertAlign w:val="superscript"/>
        </w:rPr>
        <w:t>3</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Articolo così sostituito dall'art. 18, </w:t>
      </w:r>
      <w:hyperlink r:id="rId179"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(2) Il comma che recitava: "</w:t>
      </w:r>
      <w:r>
        <w:rPr>
          <w:rFonts w:ascii="Arial" w:hAnsi="Arial" w:cs="Arial"/>
          <w:i/>
          <w:iCs/>
          <w:color w:val="434343"/>
        </w:rPr>
        <w:t xml:space="preserve">4. Con decreto del Presidente del Consiglio dei ministri, di concerto con il Ministro dell'economia e delle finanze, a decorrere dall'anno 2004, sono determinati i compensi dei </w:t>
      </w:r>
      <w:proofErr w:type="gramStart"/>
      <w:r>
        <w:rPr>
          <w:rFonts w:ascii="Arial" w:hAnsi="Arial" w:cs="Arial"/>
          <w:i/>
          <w:iCs/>
          <w:color w:val="434343"/>
        </w:rPr>
        <w:t>componenti</w:t>
      </w:r>
      <w:proofErr w:type="gramEnd"/>
      <w:r>
        <w:rPr>
          <w:rFonts w:ascii="Arial" w:hAnsi="Arial" w:cs="Arial"/>
          <w:i/>
          <w:iCs/>
          <w:color w:val="434343"/>
        </w:rPr>
        <w:t xml:space="preserve"> e degli esperti di cui al comma 2, nei limiti degli ordinari stanziamenti di bilancio della Presidenza del Consiglio dei ministri</w:t>
      </w:r>
      <w:r>
        <w:rPr>
          <w:rFonts w:ascii="Arial" w:hAnsi="Arial" w:cs="Arial"/>
          <w:color w:val="434343"/>
        </w:rPr>
        <w:t xml:space="preserve">" è stato abrogato dall'art. 1, </w:t>
      </w:r>
      <w:hyperlink r:id="rId180" w:history="1">
        <w:r>
          <w:rPr>
            <w:rFonts w:ascii="Arial" w:hAnsi="Arial" w:cs="Arial"/>
            <w:b/>
            <w:bCs/>
            <w:color w:val="12508C"/>
            <w:u w:val="single" w:color="12508C"/>
          </w:rPr>
          <w:t>D.P.R. 2 agosto 2007, n. 157.</w:t>
        </w:r>
      </w:hyperlink>
      <w:r>
        <w:rPr>
          <w:rFonts w:ascii="Arial" w:hAnsi="Arial" w:cs="Arial"/>
          <w:color w:val="434343"/>
        </w:rPr>
        <w:t> (3) Il comma che recitava: "</w:t>
      </w:r>
      <w:r>
        <w:rPr>
          <w:rFonts w:ascii="Arial" w:hAnsi="Arial" w:cs="Arial"/>
          <w:i/>
          <w:iCs/>
          <w:color w:val="434343"/>
        </w:rPr>
        <w:t xml:space="preserve">7. In caso di prolungato inadempimento all'obbligo di cui al comma </w:t>
      </w:r>
      <w:proofErr w:type="gramStart"/>
      <w:r>
        <w:rPr>
          <w:rFonts w:ascii="Arial" w:hAnsi="Arial" w:cs="Arial"/>
          <w:i/>
          <w:iCs/>
          <w:color w:val="434343"/>
        </w:rPr>
        <w:t>1</w:t>
      </w:r>
      <w:proofErr w:type="gramEnd"/>
      <w:r>
        <w:rPr>
          <w:rFonts w:ascii="Arial" w:hAnsi="Arial" w:cs="Arial"/>
          <w:i/>
          <w:iCs/>
          <w:color w:val="434343"/>
        </w:rPr>
        <w:t xml:space="preserve"> dell'articolo 18, le misure ivi previste sono adottate dalla Commissione di cui al presente articolo</w:t>
      </w:r>
      <w:r>
        <w:rPr>
          <w:rFonts w:ascii="Arial" w:hAnsi="Arial" w:cs="Arial"/>
          <w:color w:val="434343"/>
        </w:rPr>
        <w:t xml:space="preserve">" è stato abrogato dall'art. 2, </w:t>
      </w:r>
      <w:hyperlink r:id="rId181" w:history="1">
        <w:r>
          <w:rPr>
            <w:rFonts w:ascii="Arial" w:hAnsi="Arial" w:cs="Arial"/>
            <w:b/>
            <w:bCs/>
            <w:color w:val="12508C"/>
            <w:u w:val="single" w:color="12508C"/>
          </w:rPr>
          <w:t>D.P.R. 2 agosto 2007, n. 157.</w:t>
        </w:r>
      </w:hyperlink>
      <w:r>
        <w:rPr>
          <w:rFonts w:ascii="Arial" w:hAnsi="Arial" w:cs="Arial"/>
          <w:color w:val="434343"/>
        </w:rPr>
        <w:t xml:space="preserve"> (4) Comma così modificato dall’art. 47-bis, comma 1, lett. a), </w:t>
      </w:r>
      <w:hyperlink r:id="rId182" w:history="1">
        <w:r>
          <w:rPr>
            <w:rFonts w:ascii="Arial" w:hAnsi="Arial" w:cs="Arial"/>
            <w:b/>
            <w:bCs/>
            <w:color w:val="12508C"/>
            <w:u w:val="single" w:color="12508C"/>
          </w:rPr>
          <w:t>D.L. 21 giugno 2013, n. 69</w:t>
        </w:r>
      </w:hyperlink>
      <w:r>
        <w:rPr>
          <w:rFonts w:ascii="Arial" w:hAnsi="Arial" w:cs="Arial"/>
          <w:color w:val="434343"/>
        </w:rPr>
        <w:t xml:space="preserve">, convertito con </w:t>
      </w:r>
      <w:hyperlink r:id="rId183" w:history="1">
        <w:r>
          <w:rPr>
            <w:rFonts w:ascii="Arial" w:hAnsi="Arial" w:cs="Arial"/>
            <w:b/>
            <w:bCs/>
            <w:color w:val="12508C"/>
            <w:u w:val="single" w:color="12508C"/>
          </w:rPr>
          <w:t>L. 9 agosto 2013, n. 98</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(5) Comma inserito dall’art. 47-bis, comma 1, lett. b), </w:t>
      </w:r>
      <w:hyperlink r:id="rId184" w:history="1">
        <w:r>
          <w:rPr>
            <w:rFonts w:ascii="Arial" w:hAnsi="Arial" w:cs="Arial"/>
            <w:b/>
            <w:bCs/>
            <w:color w:val="12508C"/>
            <w:u w:val="single" w:color="12508C"/>
          </w:rPr>
          <w:t>D.L. 21 giugno 2013, n. 69</w:t>
        </w:r>
      </w:hyperlink>
      <w:r>
        <w:rPr>
          <w:rFonts w:ascii="Arial" w:hAnsi="Arial" w:cs="Arial"/>
          <w:color w:val="434343"/>
        </w:rPr>
        <w:t xml:space="preserve">, convertito con </w:t>
      </w:r>
      <w:hyperlink r:id="rId185" w:history="1">
        <w:r>
          <w:rPr>
            <w:rFonts w:ascii="Arial" w:hAnsi="Arial" w:cs="Arial"/>
            <w:b/>
            <w:bCs/>
            <w:color w:val="12508C"/>
            <w:u w:val="single" w:color="12508C"/>
          </w:rPr>
          <w:t>L. 9 agosto 2013, n. 98</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28. </w:t>
      </w:r>
      <w:proofErr w:type="gramStart"/>
      <w:r>
        <w:rPr>
          <w:rFonts w:ascii="Arial" w:hAnsi="Arial" w:cs="Arial"/>
          <w:b/>
          <w:bCs/>
          <w:color w:val="434343"/>
        </w:rPr>
        <w:t>(</w:t>
      </w:r>
      <w:proofErr w:type="gramEnd"/>
      <w:r>
        <w:rPr>
          <w:rFonts w:ascii="Arial" w:hAnsi="Arial" w:cs="Arial"/>
          <w:b/>
          <w:bCs/>
          <w:color w:val="434343"/>
        </w:rPr>
        <w:t>Modifica dell'articolo 15 del testo unico di cui al decreto del Presidente della Repubblica 10 gennaio 1957, n. 3, in materia di segreto di ufficio) (</w:t>
      </w:r>
      <w:r>
        <w:rPr>
          <w:rFonts w:ascii="Arial" w:hAnsi="Arial" w:cs="Arial"/>
          <w:b/>
          <w:bCs/>
          <w:color w:val="434343"/>
          <w:sz w:val="20"/>
          <w:szCs w:val="20"/>
          <w:vertAlign w:val="superscript"/>
        </w:rPr>
        <w:t>1</w:t>
      </w:r>
      <w:r>
        <w:rPr>
          <w:rFonts w:ascii="Arial" w:hAnsi="Arial" w:cs="Arial"/>
          <w:b/>
          <w:bCs/>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1. L'art. 15 del testo unico delle disposizioni concernenti lo statuto degli impiegati civili dello Stato, approvato con decreto del Presidente della Repubblica 10 gennaio 1957, n. 3, è sostituito dal seguente:</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"Art</w:t>
      </w:r>
      <w:proofErr w:type="gramEnd"/>
      <w:r>
        <w:rPr>
          <w:rFonts w:ascii="Arial" w:hAnsi="Arial" w:cs="Arial"/>
          <w:color w:val="434343"/>
        </w:rPr>
        <w:t xml:space="preserve">. 15 (Segreto d'ufficio). - 1. L'impiegato deve mantenere il segreto d'ufficio. Non può trasmettere a chi non ne abbia diritto informazioni riguardanti provvedimenti </w:t>
      </w:r>
      <w:proofErr w:type="gramStart"/>
      <w:r>
        <w:rPr>
          <w:rFonts w:ascii="Arial" w:hAnsi="Arial" w:cs="Arial"/>
          <w:color w:val="434343"/>
        </w:rPr>
        <w:t>od</w:t>
      </w:r>
      <w:proofErr w:type="gramEnd"/>
      <w:r>
        <w:rPr>
          <w:rFonts w:ascii="Arial" w:hAnsi="Arial" w:cs="Arial"/>
          <w:color w:val="434343"/>
        </w:rPr>
        <w:t xml:space="preserve"> operazioni amministrative, in corso o concluse, ovvero notizie di cui sia venuto a conoscenza a causa delle sue funzioni, al di fuori delle ipotesi e delle modalità previste dalle norme sul diritto di accesso. Nell'ambito delle proprie attribuzioni, l'impiegato preposto </w:t>
      </w:r>
      <w:proofErr w:type="gramStart"/>
      <w:r>
        <w:rPr>
          <w:rFonts w:ascii="Arial" w:hAnsi="Arial" w:cs="Arial"/>
          <w:color w:val="434343"/>
        </w:rPr>
        <w:t>ad</w:t>
      </w:r>
      <w:proofErr w:type="gramEnd"/>
      <w:r>
        <w:rPr>
          <w:rFonts w:ascii="Arial" w:hAnsi="Arial" w:cs="Arial"/>
          <w:color w:val="434343"/>
        </w:rPr>
        <w:t xml:space="preserve"> un ufficio rilascia copie ed estratti di atti e documenti di ufficio nei casi non vietati dall'ordinamento".</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Rubrica aggiunta dall'art. 21, </w:t>
      </w:r>
      <w:hyperlink r:id="rId186" w:history="1">
        <w:r>
          <w:rPr>
            <w:rFonts w:ascii="Arial" w:hAnsi="Arial" w:cs="Arial"/>
            <w:b/>
            <w:bCs/>
            <w:color w:val="12508C"/>
            <w:u w:val="single" w:color="12508C"/>
          </w:rPr>
          <w:t>L. 11 febbraio 2005, n. 15</w:t>
        </w:r>
      </w:hyperlink>
      <w:r>
        <w:rPr>
          <w:rFonts w:ascii="Arial" w:hAnsi="Arial" w:cs="Arial"/>
          <w:color w:val="434343"/>
        </w:rPr>
        <w:t>.</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Capo VI Disposizioni finali</w:t>
      </w: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w:t>
      </w:r>
      <w:proofErr w:type="gramStart"/>
      <w:r>
        <w:rPr>
          <w:rFonts w:ascii="Arial" w:hAnsi="Arial" w:cs="Arial"/>
          <w:b/>
          <w:bCs/>
          <w:color w:val="434343"/>
        </w:rPr>
        <w:t>29</w:t>
      </w:r>
      <w:proofErr w:type="gramEnd"/>
      <w:r>
        <w:rPr>
          <w:rFonts w:ascii="Arial" w:hAnsi="Arial" w:cs="Arial"/>
          <w:b/>
          <w:bCs/>
          <w:color w:val="434343"/>
        </w:rPr>
        <w:t>. (</w:t>
      </w:r>
      <w:r>
        <w:rPr>
          <w:rFonts w:ascii="Arial" w:hAnsi="Arial" w:cs="Arial"/>
          <w:b/>
          <w:bCs/>
          <w:color w:val="434343"/>
          <w:sz w:val="20"/>
          <w:szCs w:val="20"/>
          <w:vertAlign w:val="superscript"/>
        </w:rPr>
        <w:t>1</w:t>
      </w:r>
      <w:r>
        <w:rPr>
          <w:rFonts w:ascii="Arial" w:hAnsi="Arial" w:cs="Arial"/>
          <w:b/>
          <w:bCs/>
          <w:color w:val="434343"/>
        </w:rPr>
        <w:t>) </w:t>
      </w:r>
      <w:proofErr w:type="gramStart"/>
      <w:r>
        <w:rPr>
          <w:rFonts w:ascii="Arial" w:hAnsi="Arial" w:cs="Arial"/>
          <w:b/>
          <w:bCs/>
          <w:color w:val="434343"/>
        </w:rPr>
        <w:t>(</w:t>
      </w:r>
      <w:proofErr w:type="gramEnd"/>
      <w:r>
        <w:rPr>
          <w:rFonts w:ascii="Arial" w:hAnsi="Arial" w:cs="Arial"/>
          <w:b/>
          <w:bCs/>
          <w:color w:val="434343"/>
        </w:rPr>
        <w:t>Ambito di applicazione della legge)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Le disposizioni della presente legge si </w:t>
      </w:r>
      <w:proofErr w:type="gramStart"/>
      <w:r>
        <w:rPr>
          <w:rFonts w:ascii="Arial" w:hAnsi="Arial" w:cs="Arial"/>
          <w:color w:val="434343"/>
        </w:rPr>
        <w:t>applicano</w:t>
      </w:r>
      <w:proofErr w:type="gramEnd"/>
      <w:r>
        <w:rPr>
          <w:rFonts w:ascii="Arial" w:hAnsi="Arial" w:cs="Arial"/>
          <w:color w:val="434343"/>
        </w:rPr>
        <w:t xml:space="preserve"> alle amministrazioni statali e agli enti pubblici nazionali. Le disposizioni della presente legge si applicano, altresì, alle società con totale o prevalente capitale pubblico, limitatamente all'esercizio delle funzioni amministrative. Le disposizioni di cui agli articoli 2-bis, 11, </w:t>
      </w:r>
      <w:proofErr w:type="gramStart"/>
      <w:r>
        <w:rPr>
          <w:rFonts w:ascii="Arial" w:hAnsi="Arial" w:cs="Arial"/>
          <w:color w:val="434343"/>
        </w:rPr>
        <w:t>15</w:t>
      </w:r>
      <w:proofErr w:type="gramEnd"/>
      <w:r>
        <w:rPr>
          <w:rFonts w:ascii="Arial" w:hAnsi="Arial" w:cs="Arial"/>
          <w:color w:val="434343"/>
        </w:rPr>
        <w:t xml:space="preserve"> e 25, commi 5, 5-bis e 6, nonché quelle del capo IV-bis si applicano a tutte le amministrazioni pubbliche. (</w:t>
      </w:r>
      <w:r>
        <w:rPr>
          <w:rFonts w:ascii="Arial" w:hAnsi="Arial" w:cs="Arial"/>
          <w:color w:val="434343"/>
          <w:sz w:val="20"/>
          <w:szCs w:val="20"/>
          <w:vertAlign w:val="superscript"/>
        </w:rPr>
        <w:t>2</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Le regioni e gli enti locali, nell'ambito delle rispettive competenze, </w:t>
      </w:r>
      <w:proofErr w:type="gramStart"/>
      <w:r>
        <w:rPr>
          <w:rFonts w:ascii="Arial" w:hAnsi="Arial" w:cs="Arial"/>
          <w:color w:val="434343"/>
        </w:rPr>
        <w:t>regolano</w:t>
      </w:r>
      <w:proofErr w:type="gramEnd"/>
      <w:r>
        <w:rPr>
          <w:rFonts w:ascii="Arial" w:hAnsi="Arial" w:cs="Arial"/>
          <w:color w:val="434343"/>
        </w:rPr>
        <w:t xml:space="preserve"> le materie disciplinate dalla presente legge nel rispetto del sistema costituzionale e delle garanzie del cittadino nei riguardi dell'azione amministrativa, così come definite dai principi stabiliti dalla presente legge.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2-bis. Attengono ai livelli essenziali delle prestazioni di cui all'articolo 117, secondo comma, lettera m), della Costituzione le disposizioni della presente legge </w:t>
      </w:r>
      <w:proofErr w:type="gramStart"/>
      <w:r>
        <w:rPr>
          <w:rFonts w:ascii="Arial" w:hAnsi="Arial" w:cs="Arial"/>
          <w:color w:val="434343"/>
        </w:rPr>
        <w:t>concernenti gli</w:t>
      </w:r>
      <w:proofErr w:type="gramEnd"/>
      <w:r>
        <w:rPr>
          <w:rFonts w:ascii="Arial" w:hAnsi="Arial" w:cs="Arial"/>
          <w:color w:val="434343"/>
        </w:rPr>
        <w:t xml:space="preserve"> obblighi per la pubblica amministrazione di garantire la partecipazione dell'interessato al procedimento, di individuarne un responsabile, di concluderlo entro il termine prefissato e di assicurare l'accesso alla documentazione amministrativa, nonché quelle relative alla durata massima dei procedimenti. (</w:t>
      </w:r>
      <w:r>
        <w:rPr>
          <w:rFonts w:ascii="Arial" w:hAnsi="Arial" w:cs="Arial"/>
          <w:color w:val="434343"/>
          <w:sz w:val="20"/>
          <w:szCs w:val="20"/>
          <w:vertAlign w:val="superscript"/>
        </w:rPr>
        <w:t>3</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2-ter. Attengono altresì ai livelli essenziali delle prestazioni di cui all'articolo 117, secondo comma, lettera m), della Costituzione le disposizioni della presente legge </w:t>
      </w:r>
      <w:proofErr w:type="gramStart"/>
      <w:r>
        <w:rPr>
          <w:rFonts w:ascii="Arial" w:hAnsi="Arial" w:cs="Arial"/>
          <w:color w:val="434343"/>
        </w:rPr>
        <w:t>concernenti la</w:t>
      </w:r>
      <w:proofErr w:type="gramEnd"/>
      <w:r>
        <w:rPr>
          <w:rFonts w:ascii="Arial" w:hAnsi="Arial" w:cs="Arial"/>
          <w:color w:val="434343"/>
        </w:rPr>
        <w:t xml:space="preserve"> dichiarazione di inizio attività (</w:t>
      </w:r>
      <w:r>
        <w:rPr>
          <w:rFonts w:ascii="Arial" w:hAnsi="Arial" w:cs="Arial"/>
          <w:color w:val="434343"/>
          <w:sz w:val="20"/>
          <w:szCs w:val="20"/>
          <w:vertAlign w:val="superscript"/>
        </w:rPr>
        <w:t>2</w:t>
      </w:r>
      <w:r>
        <w:rPr>
          <w:rFonts w:ascii="Arial" w:hAnsi="Arial" w:cs="Arial"/>
          <w:color w:val="434343"/>
        </w:rPr>
        <w:t>) e il silenzio assenso, salva la possibilità di individuare, con intese in sede di Conferenza unificata di cui all'articolo 8 del decreto legislativo 28 agosto 1997, n. 281, e successive modificazioni, casi ulteriori in cui tali disposizioni non si applicano. (</w:t>
      </w:r>
      <w:r>
        <w:rPr>
          <w:rFonts w:ascii="Arial" w:hAnsi="Arial" w:cs="Arial"/>
          <w:color w:val="434343"/>
          <w:sz w:val="20"/>
          <w:szCs w:val="20"/>
          <w:vertAlign w:val="superscript"/>
        </w:rPr>
        <w:t>4</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2-quater. Le regioni e gli enti locali, nel disciplinare i procedimenti amministrativi di loro competenza, non possono stabilire garanzie inferiori a quelle assicurate ai privati dalle disposizioni attinenti ai livelli essenziali delle prestazioni di cui ai commi 2-bis e 2-ter, ma possono prevedere </w:t>
      </w:r>
      <w:proofErr w:type="gramStart"/>
      <w:r>
        <w:rPr>
          <w:rFonts w:ascii="Arial" w:hAnsi="Arial" w:cs="Arial"/>
          <w:color w:val="434343"/>
        </w:rPr>
        <w:t>livelli ulteriori</w:t>
      </w:r>
      <w:proofErr w:type="gramEnd"/>
      <w:r>
        <w:rPr>
          <w:rFonts w:ascii="Arial" w:hAnsi="Arial" w:cs="Arial"/>
          <w:color w:val="434343"/>
        </w:rPr>
        <w:t xml:space="preserve"> di tutela. (</w:t>
      </w:r>
      <w:r>
        <w:rPr>
          <w:rFonts w:ascii="Arial" w:hAnsi="Arial" w:cs="Arial"/>
          <w:color w:val="434343"/>
          <w:sz w:val="20"/>
          <w:szCs w:val="20"/>
          <w:vertAlign w:val="superscript"/>
        </w:rPr>
        <w:t>5</w:t>
      </w: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2-quinquies. Le regioni a statuto speciale e le province autonome di Trento e di Bolzano adeguano la propria legislazione alle disposizioni del presente articolo, secondo i rispettivi statuti e le relative norme di attuazione. </w:t>
      </w:r>
      <w:proofErr w:type="gramStart"/>
      <w:r>
        <w:rPr>
          <w:rFonts w:ascii="Arial" w:hAnsi="Arial" w:cs="Arial"/>
          <w:color w:val="434343"/>
        </w:rPr>
        <w:t>(</w:t>
      </w:r>
      <w:r>
        <w:rPr>
          <w:rFonts w:ascii="Arial" w:hAnsi="Arial" w:cs="Arial"/>
          <w:color w:val="434343"/>
          <w:sz w:val="20"/>
          <w:szCs w:val="20"/>
          <w:vertAlign w:val="superscript"/>
        </w:rPr>
        <w:t>5</w:t>
      </w:r>
      <w:proofErr w:type="gramEnd"/>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Articolo così sostituito dall'art. 19, </w:t>
      </w:r>
      <w:hyperlink r:id="rId187" w:history="1">
        <w:r>
          <w:rPr>
            <w:rFonts w:ascii="Arial" w:hAnsi="Arial" w:cs="Arial"/>
            <w:b/>
            <w:bCs/>
            <w:color w:val="12508C"/>
            <w:u w:val="single" w:color="12508C"/>
          </w:rPr>
          <w:t>L. 11 febbraio 2005, n. 15</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(2) Comma così' sostituito dall'art. 10, co. 1, lett. b), </w:t>
      </w:r>
      <w:hyperlink r:id="rId188" w:history="1">
        <w:r>
          <w:rPr>
            <w:rFonts w:ascii="Arial" w:hAnsi="Arial" w:cs="Arial"/>
            <w:b/>
            <w:bCs/>
            <w:color w:val="12508C"/>
            <w:u w:val="single" w:color="12508C"/>
          </w:rPr>
          <w:t>L. 18 giugno 2009, n. 69</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(3) Comma aggiunto dall'art. 10, co. 1, lett. b), </w:t>
      </w:r>
      <w:hyperlink r:id="rId189" w:history="1">
        <w:r>
          <w:rPr>
            <w:rFonts w:ascii="Arial" w:hAnsi="Arial" w:cs="Arial"/>
            <w:b/>
            <w:bCs/>
            <w:color w:val="12508C"/>
            <w:u w:val="single" w:color="12508C"/>
          </w:rPr>
          <w:t>L. 18 giugno 2009, n. 69</w:t>
        </w:r>
      </w:hyperlink>
      <w:r>
        <w:rPr>
          <w:rFonts w:ascii="Arial" w:hAnsi="Arial" w:cs="Arial"/>
          <w:color w:val="434343"/>
        </w:rPr>
        <w:t>.</w:t>
      </w:r>
      <w:proofErr w:type="gramStart"/>
      <w:r>
        <w:rPr>
          <w:rFonts w:ascii="Arial" w:hAnsi="Arial" w:cs="Arial"/>
          <w:color w:val="434343"/>
        </w:rPr>
        <w:t> </w:t>
      </w:r>
      <w:proofErr w:type="gramEnd"/>
      <w:r>
        <w:rPr>
          <w:rFonts w:ascii="Arial" w:hAnsi="Arial" w:cs="Arial"/>
          <w:color w:val="434343"/>
        </w:rPr>
        <w:t xml:space="preserve">(4) Comma aggiunto dall'art. 10, co. 1, lett. b), </w:t>
      </w:r>
      <w:hyperlink r:id="rId190" w:history="1">
        <w:r>
          <w:rPr>
            <w:rFonts w:ascii="Arial" w:hAnsi="Arial" w:cs="Arial"/>
            <w:b/>
            <w:bCs/>
            <w:color w:val="12508C"/>
            <w:u w:val="single" w:color="12508C"/>
          </w:rPr>
          <w:t>L. 18 giugno 2009, n. 69</w:t>
        </w:r>
      </w:hyperlink>
      <w:r>
        <w:rPr>
          <w:rFonts w:ascii="Arial" w:hAnsi="Arial" w:cs="Arial"/>
          <w:color w:val="434343"/>
        </w:rPr>
        <w:t xml:space="preserve"> e poi cosi modificato dall'art. 49, co. 4, </w:t>
      </w:r>
      <w:hyperlink r:id="rId191" w:history="1">
        <w:r>
          <w:rPr>
            <w:rFonts w:ascii="Arial" w:hAnsi="Arial" w:cs="Arial"/>
            <w:b/>
            <w:bCs/>
            <w:color w:val="12508C"/>
            <w:u w:val="single" w:color="12508C"/>
          </w:rPr>
          <w:t>D.L. 31 maggio 2010, n. 78</w:t>
        </w:r>
      </w:hyperlink>
      <w:r>
        <w:rPr>
          <w:rFonts w:ascii="Arial" w:hAnsi="Arial" w:cs="Arial"/>
          <w:color w:val="434343"/>
        </w:rPr>
        <w:t xml:space="preserve">, convertito con modificazioni nella, </w:t>
      </w:r>
      <w:hyperlink r:id="rId192" w:history="1">
        <w:r>
          <w:rPr>
            <w:rFonts w:ascii="Arial" w:hAnsi="Arial" w:cs="Arial"/>
            <w:b/>
            <w:bCs/>
            <w:color w:val="12508C"/>
            <w:u w:val="single" w:color="12508C"/>
          </w:rPr>
          <w:t>L. 30 luglio 2010, n. 122</w:t>
        </w:r>
      </w:hyperlink>
      <w:r>
        <w:rPr>
          <w:rFonts w:ascii="Arial" w:hAnsi="Arial" w:cs="Arial"/>
          <w:color w:val="434343"/>
        </w:rPr>
        <w:t>. </w:t>
      </w:r>
      <w:proofErr w:type="gramStart"/>
      <w:r>
        <w:rPr>
          <w:rFonts w:ascii="Arial" w:hAnsi="Arial" w:cs="Arial"/>
          <w:color w:val="434343"/>
        </w:rPr>
        <w:t>(</w:t>
      </w:r>
      <w:proofErr w:type="gramEnd"/>
      <w:r>
        <w:rPr>
          <w:rFonts w:ascii="Arial" w:hAnsi="Arial" w:cs="Arial"/>
          <w:color w:val="434343"/>
        </w:rPr>
        <w:t xml:space="preserve">5) Comma aggiunto dall'art. 10, co. 1, lett. b), </w:t>
      </w:r>
      <w:hyperlink r:id="rId193" w:history="1">
        <w:r>
          <w:rPr>
            <w:rFonts w:ascii="Arial" w:hAnsi="Arial" w:cs="Arial"/>
            <w:b/>
            <w:bCs/>
            <w:color w:val="12508C"/>
            <w:u w:val="single" w:color="12508C"/>
          </w:rPr>
          <w:t>L. 18 giugno 2009, n. 69.</w:t>
        </w:r>
      </w:hyperlink>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Articolo 30. </w:t>
      </w:r>
      <w:proofErr w:type="gramStart"/>
      <w:r>
        <w:rPr>
          <w:rFonts w:ascii="Arial" w:hAnsi="Arial" w:cs="Arial"/>
          <w:b/>
          <w:bCs/>
          <w:color w:val="434343"/>
        </w:rPr>
        <w:t>(</w:t>
      </w:r>
      <w:proofErr w:type="gramEnd"/>
      <w:r>
        <w:rPr>
          <w:rFonts w:ascii="Arial" w:hAnsi="Arial" w:cs="Arial"/>
          <w:b/>
          <w:bCs/>
          <w:color w:val="434343"/>
        </w:rPr>
        <w:t>Atti di notorietà) (</w:t>
      </w:r>
      <w:r>
        <w:rPr>
          <w:rFonts w:ascii="Arial" w:hAnsi="Arial" w:cs="Arial"/>
          <w:b/>
          <w:bCs/>
          <w:color w:val="434343"/>
          <w:sz w:val="20"/>
          <w:szCs w:val="20"/>
          <w:vertAlign w:val="superscript"/>
        </w:rPr>
        <w:t>1</w:t>
      </w:r>
      <w:r>
        <w:rPr>
          <w:rFonts w:ascii="Arial" w:hAnsi="Arial" w:cs="Arial"/>
          <w:b/>
          <w:bCs/>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1. In tutti i casi in cui le leggi e i regolamenti prevedono atti di notorietà o </w:t>
      </w:r>
      <w:proofErr w:type="gramStart"/>
      <w:r>
        <w:rPr>
          <w:rFonts w:ascii="Arial" w:hAnsi="Arial" w:cs="Arial"/>
          <w:color w:val="434343"/>
        </w:rPr>
        <w:t>attestazioni asseverate</w:t>
      </w:r>
      <w:proofErr w:type="gramEnd"/>
      <w:r>
        <w:rPr>
          <w:rFonts w:ascii="Arial" w:hAnsi="Arial" w:cs="Arial"/>
          <w:color w:val="434343"/>
        </w:rPr>
        <w:t xml:space="preserve"> da testimoni altrimenti denominate, il numero dei testimoni è ridotto a due.</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 xml:space="preserve">2. È fatto divieto alle pubbliche amministrazioni e alle imprese esercenti servizi di pubblica necessità e di pubblica utilità di esigere atti di notorietà in luogo della dichiarazione sostitutiva dell'atto di notorietà prevista dall'articolo </w:t>
      </w:r>
      <w:proofErr w:type="gramStart"/>
      <w:r>
        <w:rPr>
          <w:rFonts w:ascii="Arial" w:hAnsi="Arial" w:cs="Arial"/>
          <w:color w:val="434343"/>
        </w:rPr>
        <w:t>4</w:t>
      </w:r>
      <w:proofErr w:type="gramEnd"/>
      <w:r>
        <w:rPr>
          <w:rFonts w:ascii="Arial" w:hAnsi="Arial" w:cs="Arial"/>
          <w:color w:val="434343"/>
        </w:rPr>
        <w:t xml:space="preserve"> della legge 4 gennaio 1968, n. 15, quando si tratti di provare qualità personali, stati o fatti che siano a diretta conoscenza dell'interessato.</w:t>
      </w:r>
    </w:p>
    <w:p w:rsidR="007A409D" w:rsidRDefault="007A409D" w:rsidP="007A409D">
      <w:pPr>
        <w:widowControl w:val="0"/>
        <w:autoSpaceDE w:val="0"/>
        <w:autoSpaceDN w:val="0"/>
        <w:adjustRightInd w:val="0"/>
        <w:spacing w:after="240"/>
        <w:rPr>
          <w:rFonts w:ascii="Arial" w:hAnsi="Arial" w:cs="Arial"/>
          <w:color w:val="434343"/>
        </w:rPr>
      </w:pPr>
      <w:proofErr w:type="gramStart"/>
      <w:r>
        <w:rPr>
          <w:rFonts w:ascii="Arial" w:hAnsi="Arial" w:cs="Arial"/>
          <w:color w:val="434343"/>
        </w:rPr>
        <w:t>(1</w:t>
      </w:r>
      <w:proofErr w:type="gramEnd"/>
      <w:r>
        <w:rPr>
          <w:rFonts w:ascii="Arial" w:hAnsi="Arial" w:cs="Arial"/>
          <w:color w:val="434343"/>
        </w:rPr>
        <w:t xml:space="preserve">) Rubrica aggiunta dall'art. 21, </w:t>
      </w:r>
      <w:hyperlink r:id="rId194" w:history="1">
        <w:r>
          <w:rPr>
            <w:rFonts w:ascii="Arial" w:hAnsi="Arial" w:cs="Arial"/>
            <w:b/>
            <w:bCs/>
            <w:color w:val="12508C"/>
            <w:u w:val="single" w:color="12508C"/>
          </w:rPr>
          <w:t>L. 11 febbraio 2005, n. 15</w:t>
        </w:r>
      </w:hyperlink>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
    <w:p w:rsidR="007A409D" w:rsidRDefault="007A409D" w:rsidP="007A409D">
      <w:pPr>
        <w:widowControl w:val="0"/>
        <w:autoSpaceDE w:val="0"/>
        <w:autoSpaceDN w:val="0"/>
        <w:adjustRightInd w:val="0"/>
        <w:spacing w:after="240"/>
        <w:jc w:val="center"/>
        <w:rPr>
          <w:rFonts w:ascii="Arial" w:hAnsi="Arial" w:cs="Arial"/>
          <w:color w:val="434343"/>
        </w:rPr>
      </w:pPr>
      <w:r>
        <w:rPr>
          <w:rFonts w:ascii="Arial" w:hAnsi="Arial" w:cs="Arial"/>
          <w:b/>
          <w:bCs/>
          <w:color w:val="434343"/>
        </w:rPr>
        <w:t xml:space="preserve">Articolo </w:t>
      </w:r>
      <w:proofErr w:type="gramStart"/>
      <w:r>
        <w:rPr>
          <w:rFonts w:ascii="Arial" w:hAnsi="Arial" w:cs="Arial"/>
          <w:b/>
          <w:bCs/>
          <w:color w:val="434343"/>
        </w:rPr>
        <w:t>31</w:t>
      </w:r>
      <w:proofErr w:type="gramEnd"/>
      <w:r>
        <w:rPr>
          <w:rFonts w:ascii="Arial" w:hAnsi="Arial" w:cs="Arial"/>
          <w:b/>
          <w:bCs/>
          <w:color w:val="434343"/>
        </w:rPr>
        <w:t>. (</w:t>
      </w:r>
      <w:r>
        <w:rPr>
          <w:rFonts w:ascii="Arial" w:hAnsi="Arial" w:cs="Arial"/>
          <w:b/>
          <w:bCs/>
          <w:color w:val="434343"/>
          <w:sz w:val="20"/>
          <w:szCs w:val="20"/>
          <w:vertAlign w:val="superscript"/>
        </w:rPr>
        <w:t>1</w:t>
      </w:r>
      <w:r>
        <w:rPr>
          <w:rFonts w:ascii="Arial" w:hAnsi="Arial" w:cs="Arial"/>
          <w:b/>
          <w:bCs/>
          <w:color w:val="434343"/>
        </w:rPr>
        <w:t>)</w:t>
      </w:r>
    </w:p>
    <w:p w:rsidR="007A409D" w:rsidRDefault="007A409D" w:rsidP="007A409D">
      <w:pPr>
        <w:widowControl w:val="0"/>
        <w:autoSpaceDE w:val="0"/>
        <w:autoSpaceDN w:val="0"/>
        <w:adjustRightInd w:val="0"/>
        <w:spacing w:after="240"/>
        <w:rPr>
          <w:rFonts w:ascii="Arial" w:hAnsi="Arial" w:cs="Arial"/>
          <w:color w:val="434343"/>
        </w:rPr>
      </w:pPr>
      <w:r>
        <w:rPr>
          <w:rFonts w:ascii="Arial" w:hAnsi="Arial" w:cs="Arial"/>
          <w:color w:val="434343"/>
        </w:rPr>
        <w:t>(...)</w:t>
      </w:r>
    </w:p>
    <w:p w:rsidR="007A409D" w:rsidRDefault="007A409D" w:rsidP="007A409D">
      <w:pPr>
        <w:widowControl w:val="0"/>
        <w:autoSpaceDE w:val="0"/>
        <w:autoSpaceDN w:val="0"/>
        <w:adjustRightInd w:val="0"/>
        <w:spacing w:after="240"/>
        <w:rPr>
          <w:rFonts w:ascii="Arial" w:hAnsi="Arial" w:cs="Arial"/>
          <w:color w:val="434343"/>
        </w:rPr>
      </w:pPr>
    </w:p>
    <w:p w:rsidR="007A409D" w:rsidRDefault="007A409D" w:rsidP="007A409D">
      <w:pPr>
        <w:rPr>
          <w:rFonts w:ascii="Arial" w:hAnsi="Arial" w:cs="Arial"/>
          <w:color w:val="434343"/>
          <w:u w:color="12508C"/>
        </w:rPr>
      </w:pPr>
      <w:proofErr w:type="gramStart"/>
      <w:r>
        <w:rPr>
          <w:rFonts w:ascii="Arial" w:hAnsi="Arial" w:cs="Arial"/>
          <w:color w:val="434343"/>
        </w:rPr>
        <w:t>(1</w:t>
      </w:r>
      <w:proofErr w:type="gramEnd"/>
      <w:r>
        <w:rPr>
          <w:rFonts w:ascii="Arial" w:hAnsi="Arial" w:cs="Arial"/>
          <w:color w:val="434343"/>
        </w:rPr>
        <w:t xml:space="preserve">) L'articolo che così recitava: </w:t>
      </w:r>
      <w:r>
        <w:rPr>
          <w:rFonts w:ascii="Arial" w:hAnsi="Arial" w:cs="Arial"/>
          <w:i/>
          <w:iCs/>
          <w:color w:val="434343"/>
        </w:rPr>
        <w:t xml:space="preserve">"1. </w:t>
      </w:r>
      <w:proofErr w:type="gramStart"/>
      <w:r>
        <w:rPr>
          <w:rFonts w:ascii="Arial" w:hAnsi="Arial" w:cs="Arial"/>
          <w:i/>
          <w:iCs/>
          <w:color w:val="434343"/>
        </w:rPr>
        <w:t>Le norme sul diritto di accesso ai documenti amministrativi di cui al capo V hanno effetto dalla data di entrata in vigore dei decreti di cui all'articolo 24."</w:t>
      </w:r>
      <w:r>
        <w:rPr>
          <w:rFonts w:ascii="Arial" w:hAnsi="Arial" w:cs="Arial"/>
          <w:color w:val="434343"/>
        </w:rPr>
        <w:t xml:space="preserve"> è stato abrogato</w:t>
      </w:r>
      <w:r>
        <w:rPr>
          <w:rFonts w:ascii="Arial" w:hAnsi="Arial" w:cs="Arial"/>
          <w:i/>
          <w:iCs/>
          <w:color w:val="434343"/>
        </w:rPr>
        <w:t xml:space="preserve"> </w:t>
      </w:r>
      <w:r>
        <w:rPr>
          <w:rFonts w:ascii="Arial" w:hAnsi="Arial" w:cs="Arial"/>
          <w:color w:val="434343"/>
        </w:rPr>
        <w:t>dall'art</w:t>
      </w:r>
      <w:proofErr w:type="gramEnd"/>
      <w:r>
        <w:rPr>
          <w:rFonts w:ascii="Arial" w:hAnsi="Arial" w:cs="Arial"/>
          <w:color w:val="434343"/>
        </w:rPr>
        <w:t xml:space="preserve">. 20, </w:t>
      </w:r>
      <w:hyperlink r:id="rId195" w:history="1">
        <w:r>
          <w:rPr>
            <w:rFonts w:ascii="Arial" w:hAnsi="Arial" w:cs="Arial"/>
            <w:b/>
            <w:bCs/>
            <w:color w:val="12508C"/>
            <w:u w:val="single" w:color="12508C"/>
          </w:rPr>
          <w:t>L. 11 febbraio 2005, n. 15</w:t>
        </w:r>
      </w:hyperlink>
      <w:r>
        <w:rPr>
          <w:rFonts w:ascii="Arial" w:hAnsi="Arial" w:cs="Arial"/>
          <w:color w:val="434343"/>
        </w:rPr>
        <w:t>.</w:t>
      </w:r>
    </w:p>
    <w:p w:rsidR="007A409D" w:rsidRDefault="007A409D" w:rsidP="007A409D"/>
    <w:sectPr w:rsidR="007A409D" w:rsidSect="001B5BBD">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09D"/>
    <w:rsid w:val="001B5BBD"/>
    <w:rsid w:val="005F66E5"/>
    <w:rsid w:val="007A409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8565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www.altalex.com/index.php?idnot=15503" TargetMode="External"/><Relationship Id="rId143" Type="http://schemas.openxmlformats.org/officeDocument/2006/relationships/hyperlink" Target="http://www.altalex.com/index.php?idnot=68802" TargetMode="External"/><Relationship Id="rId144" Type="http://schemas.openxmlformats.org/officeDocument/2006/relationships/hyperlink" Target="http://www.altalex.com/index.php?idnot=69478" TargetMode="External"/><Relationship Id="rId145" Type="http://schemas.openxmlformats.org/officeDocument/2006/relationships/hyperlink" Target="http://www.altalex.com/index.php?idnot=4722" TargetMode="External"/><Relationship Id="rId146" Type="http://schemas.openxmlformats.org/officeDocument/2006/relationships/hyperlink" Target="http://www.altalex.com/index.php?idnot=9393" TargetMode="External"/><Relationship Id="rId147" Type="http://schemas.openxmlformats.org/officeDocument/2006/relationships/hyperlink" Target="http://www.altalex.com/index.php?idnot=9609" TargetMode="External"/><Relationship Id="rId148" Type="http://schemas.openxmlformats.org/officeDocument/2006/relationships/hyperlink" Target="http://www.altalex.com/index.php?idnot=43141" TargetMode="External"/><Relationship Id="rId149" Type="http://schemas.openxmlformats.org/officeDocument/2006/relationships/hyperlink" Target="http://www.altalex.com/index.php?idnot=43141" TargetMode="External"/><Relationship Id="rId180" Type="http://schemas.openxmlformats.org/officeDocument/2006/relationships/hyperlink" Target="http://www.altalex.com/index.php?idnot=38368" TargetMode="External"/><Relationship Id="rId181" Type="http://schemas.openxmlformats.org/officeDocument/2006/relationships/hyperlink" Target="http://www.altalex.com/index.php?idnot=38368" TargetMode="External"/><Relationship Id="rId182" Type="http://schemas.openxmlformats.org/officeDocument/2006/relationships/hyperlink" Target="http://www.altalex.com/index.php?idnot=63374" TargetMode="External"/><Relationship Id="rId40" Type="http://schemas.openxmlformats.org/officeDocument/2006/relationships/hyperlink" Target="http://www.altalex.com/index.php?idnot=4722" TargetMode="External"/><Relationship Id="rId41" Type="http://schemas.openxmlformats.org/officeDocument/2006/relationships/hyperlink" Target="http://www.altalex.com/index.php?idnot=4722" TargetMode="External"/><Relationship Id="rId42" Type="http://schemas.openxmlformats.org/officeDocument/2006/relationships/hyperlink" Target="http://www.altalex.com/index.php?idnot=4722" TargetMode="External"/><Relationship Id="rId43" Type="http://schemas.openxmlformats.org/officeDocument/2006/relationships/hyperlink" Target="http://www.altalex.com/index.php?idnot=16074" TargetMode="External"/><Relationship Id="rId44" Type="http://schemas.openxmlformats.org/officeDocument/2006/relationships/hyperlink" Target="http://www.altalex.com/index.php?idnot=4722" TargetMode="External"/><Relationship Id="rId45" Type="http://schemas.openxmlformats.org/officeDocument/2006/relationships/hyperlink" Target="http://www.altalex.com/index.php?idnot=4722" TargetMode="External"/><Relationship Id="rId46" Type="http://schemas.openxmlformats.org/officeDocument/2006/relationships/hyperlink" Target="http://www.altalex.com/index.php?idnot=59444#art1" TargetMode="External"/><Relationship Id="rId47" Type="http://schemas.openxmlformats.org/officeDocument/2006/relationships/hyperlink" Target="http://www.altalex.com/index.php?idnot=4722" TargetMode="External"/><Relationship Id="rId48" Type="http://schemas.openxmlformats.org/officeDocument/2006/relationships/hyperlink" Target="http://www.altalex.com/index.php?idnot=49272" TargetMode="External"/><Relationship Id="rId49" Type="http://schemas.openxmlformats.org/officeDocument/2006/relationships/hyperlink" Target="http://www.altalex.com/index.php?idnot=4722" TargetMode="External"/><Relationship Id="rId183" Type="http://schemas.openxmlformats.org/officeDocument/2006/relationships/hyperlink" Target="http://www.altalex.com/index.php?idnot=64162" TargetMode="External"/><Relationship Id="rId184" Type="http://schemas.openxmlformats.org/officeDocument/2006/relationships/hyperlink" Target="http://www.altalex.com/index.php?idnot=63374" TargetMode="External"/><Relationship Id="rId185" Type="http://schemas.openxmlformats.org/officeDocument/2006/relationships/hyperlink" Target="http://www.altalex.com/index.php?idnot=64162" TargetMode="External"/><Relationship Id="rId186" Type="http://schemas.openxmlformats.org/officeDocument/2006/relationships/hyperlink" Target="http://www.altalex.com/index.php?idnot=4722" TargetMode="External"/><Relationship Id="rId187" Type="http://schemas.openxmlformats.org/officeDocument/2006/relationships/hyperlink" Target="http://www.altalex.com/index.php?idnot=4722" TargetMode="External"/><Relationship Id="rId188" Type="http://schemas.openxmlformats.org/officeDocument/2006/relationships/hyperlink" Target="http://www.altalex.com/index.php?idnot=43141" TargetMode="External"/><Relationship Id="rId189" Type="http://schemas.openxmlformats.org/officeDocument/2006/relationships/hyperlink" Target="http://www.altalex.com/index.php?idnot=43141" TargetMode="External"/><Relationship Id="rId80" Type="http://schemas.openxmlformats.org/officeDocument/2006/relationships/hyperlink" Target="http://www.altalex.com/index.php?idnot=4722" TargetMode="External"/><Relationship Id="rId81" Type="http://schemas.openxmlformats.org/officeDocument/2006/relationships/hyperlink" Target="http://www.altalex.com/index.php?idnot=11219" TargetMode="External"/><Relationship Id="rId82" Type="http://schemas.openxmlformats.org/officeDocument/2006/relationships/hyperlink" Target="http://www.altalex.com/index.php?idnot=11695" TargetMode="External"/><Relationship Id="rId83" Type="http://schemas.openxmlformats.org/officeDocument/2006/relationships/hyperlink" Target="http://www.altalex.com/index.php?idnot=11219" TargetMode="External"/><Relationship Id="rId84" Type="http://schemas.openxmlformats.org/officeDocument/2006/relationships/hyperlink" Target="http://www.altalex.com/index.php?idnot=68802" TargetMode="External"/><Relationship Id="rId85" Type="http://schemas.openxmlformats.org/officeDocument/2006/relationships/hyperlink" Target="http://www.altalex.com/index.php?idnot=69478" TargetMode="External"/><Relationship Id="rId86" Type="http://schemas.openxmlformats.org/officeDocument/2006/relationships/hyperlink" Target="http://www.altalex.com/index.php?idnot=68802" TargetMode="External"/><Relationship Id="rId87" Type="http://schemas.openxmlformats.org/officeDocument/2006/relationships/hyperlink" Target="http://www.altalex.com/index.php?idnot=69478" TargetMode="External"/><Relationship Id="rId88" Type="http://schemas.openxmlformats.org/officeDocument/2006/relationships/hyperlink" Target="http://www.altalex.com/index.php?idnot=1758" TargetMode="External"/><Relationship Id="rId89" Type="http://schemas.openxmlformats.org/officeDocument/2006/relationships/hyperlink" Target="http://www.altalex.com/index.php?idnot=4722" TargetMode="External"/><Relationship Id="rId110" Type="http://schemas.openxmlformats.org/officeDocument/2006/relationships/hyperlink" Target="http://www.altalex.com/index.php?idnot=43141" TargetMode="External"/><Relationship Id="rId111" Type="http://schemas.openxmlformats.org/officeDocument/2006/relationships/hyperlink" Target="http://www.altalex.com/index.php?idnot=43141" TargetMode="External"/><Relationship Id="rId112" Type="http://schemas.openxmlformats.org/officeDocument/2006/relationships/hyperlink" Target="http://www.altalex.com/index.php?idnot=43141" TargetMode="External"/><Relationship Id="rId113" Type="http://schemas.openxmlformats.org/officeDocument/2006/relationships/hyperlink" Target="http://www.altalex.com/index.php?idnot=43141" TargetMode="External"/><Relationship Id="rId114" Type="http://schemas.openxmlformats.org/officeDocument/2006/relationships/hyperlink" Target="http://www.altalex.com/index.php?idnot=4722" TargetMode="External"/><Relationship Id="rId115" Type="http://schemas.openxmlformats.org/officeDocument/2006/relationships/hyperlink" Target="http://www.altalex.com/index.php?idnot=4722" TargetMode="External"/><Relationship Id="rId116" Type="http://schemas.openxmlformats.org/officeDocument/2006/relationships/hyperlink" Target="http://www.altalex.com/index.php?idnot=38368" TargetMode="External"/><Relationship Id="rId117" Type="http://schemas.openxmlformats.org/officeDocument/2006/relationships/hyperlink" Target="http://www.altalex.com/index.php?idnot=9393" TargetMode="External"/><Relationship Id="rId118" Type="http://schemas.openxmlformats.org/officeDocument/2006/relationships/hyperlink" Target="http://www.altalex.com/index.php?idnot=9609" TargetMode="External"/><Relationship Id="rId119" Type="http://schemas.openxmlformats.org/officeDocument/2006/relationships/hyperlink" Target="http://www.altalex.com/index.php?idnot=4722" TargetMode="External"/><Relationship Id="rId150" Type="http://schemas.openxmlformats.org/officeDocument/2006/relationships/hyperlink" Target="http://www.altalex.com/index.php?idnot=11711" TargetMode="External"/><Relationship Id="rId151" Type="http://schemas.openxmlformats.org/officeDocument/2006/relationships/hyperlink" Target="http://www.altalex.com/index.php?idnot=12117" TargetMode="External"/><Relationship Id="rId152" Type="http://schemas.openxmlformats.org/officeDocument/2006/relationships/hyperlink" Target="http://www.altalex.com/index.php?idnot=11992" TargetMode="External"/><Relationship Id="rId10" Type="http://schemas.openxmlformats.org/officeDocument/2006/relationships/hyperlink" Target="http://www.altalex.com/index.php?idnot=4722" TargetMode="External"/><Relationship Id="rId11" Type="http://schemas.openxmlformats.org/officeDocument/2006/relationships/hyperlink" Target="http://www.altalex.com/index.php?idnot=43141" TargetMode="External"/><Relationship Id="rId12" Type="http://schemas.openxmlformats.org/officeDocument/2006/relationships/hyperlink" Target="http://www.altalex.com/index.php?idnot=4722" TargetMode="External"/><Relationship Id="rId13" Type="http://schemas.openxmlformats.org/officeDocument/2006/relationships/hyperlink" Target="http://www.altalex.com/index.php?idnot=43141" TargetMode="External"/><Relationship Id="rId14" Type="http://schemas.openxmlformats.org/officeDocument/2006/relationships/hyperlink" Target="http://www.altalex.com/index.php?idnot=59444#art1" TargetMode="External"/><Relationship Id="rId15" Type="http://schemas.openxmlformats.org/officeDocument/2006/relationships/hyperlink" Target="http://www.altalex.com/index.php?idnot=4722" TargetMode="External"/><Relationship Id="rId16" Type="http://schemas.openxmlformats.org/officeDocument/2006/relationships/hyperlink" Target="http://www.altalex.com/index.php?idnot=9393" TargetMode="External"/><Relationship Id="rId17" Type="http://schemas.openxmlformats.org/officeDocument/2006/relationships/hyperlink" Target="http://www.altalex.com/index.php?idnot=43141" TargetMode="External"/><Relationship Id="rId18" Type="http://schemas.openxmlformats.org/officeDocument/2006/relationships/hyperlink" Target="http://www.altalex.com/index.php?idnot=59444#art1" TargetMode="External"/><Relationship Id="rId19" Type="http://schemas.openxmlformats.org/officeDocument/2006/relationships/hyperlink" Target="http://www.altalex.com/index.php?idnot=49272" TargetMode="External"/><Relationship Id="rId153" Type="http://schemas.openxmlformats.org/officeDocument/2006/relationships/hyperlink" Target="http://www.altalex.com/index.php?idnot=53422" TargetMode="External"/><Relationship Id="rId154" Type="http://schemas.openxmlformats.org/officeDocument/2006/relationships/hyperlink" Target="http://www.altalex.com/index.php?idnot=4722" TargetMode="External"/><Relationship Id="rId155" Type="http://schemas.openxmlformats.org/officeDocument/2006/relationships/hyperlink" Target="http://www.altalex.com/index.php?idnot=9393" TargetMode="External"/><Relationship Id="rId156" Type="http://schemas.openxmlformats.org/officeDocument/2006/relationships/hyperlink" Target="http://www.altalex.com/index.php?idnot=9609" TargetMode="External"/><Relationship Id="rId157" Type="http://schemas.openxmlformats.org/officeDocument/2006/relationships/hyperlink" Target="http://www.altalex.com/index.php?idnot=4722" TargetMode="External"/><Relationship Id="rId158" Type="http://schemas.openxmlformats.org/officeDocument/2006/relationships/hyperlink" Target="http://www.altalex.com/index.php?idnot=49272" TargetMode="External"/><Relationship Id="rId159" Type="http://schemas.openxmlformats.org/officeDocument/2006/relationships/hyperlink" Target="http://www.altalex.com/index.php?idnot=68802" TargetMode="External"/><Relationship Id="rId190" Type="http://schemas.openxmlformats.org/officeDocument/2006/relationships/hyperlink" Target="http://www.altalex.com/index.php?idnot=43141" TargetMode="External"/><Relationship Id="rId191" Type="http://schemas.openxmlformats.org/officeDocument/2006/relationships/hyperlink" Target="http://www.altalex.com/index.php?idnot=11219" TargetMode="External"/><Relationship Id="rId192" Type="http://schemas.openxmlformats.org/officeDocument/2006/relationships/hyperlink" Target="http://www.altalex.com/index.php?idnot=11695" TargetMode="External"/><Relationship Id="rId50" Type="http://schemas.openxmlformats.org/officeDocument/2006/relationships/hyperlink" Target="http://www.altalex.com/index.php?idnot=62384" TargetMode="External"/><Relationship Id="rId51" Type="http://schemas.openxmlformats.org/officeDocument/2006/relationships/hyperlink" Target="http://www.altalex.com/index.php?idnot=4722" TargetMode="External"/><Relationship Id="rId52" Type="http://schemas.openxmlformats.org/officeDocument/2006/relationships/hyperlink" Target="http://www.altalex.com/index.php?idnot=4722" TargetMode="External"/><Relationship Id="rId53" Type="http://schemas.openxmlformats.org/officeDocument/2006/relationships/hyperlink" Target="http://www.altalex.com/index.php?idnot=11219" TargetMode="External"/><Relationship Id="rId54" Type="http://schemas.openxmlformats.org/officeDocument/2006/relationships/hyperlink" Target="http://www.altalex.com/index.php?idnot=11695" TargetMode="External"/><Relationship Id="rId55" Type="http://schemas.openxmlformats.org/officeDocument/2006/relationships/hyperlink" Target="http://www.altalex.com/index.php?idnot=1758" TargetMode="External"/><Relationship Id="rId56" Type="http://schemas.openxmlformats.org/officeDocument/2006/relationships/hyperlink" Target="http://www.altalex.com/index.php?idnot=4722" TargetMode="External"/><Relationship Id="rId57" Type="http://schemas.openxmlformats.org/officeDocument/2006/relationships/hyperlink" Target="http://www.altalex.com/index.php?idnot=4722" TargetMode="External"/><Relationship Id="rId58" Type="http://schemas.openxmlformats.org/officeDocument/2006/relationships/hyperlink" Target="http://www.altalex.com/index.php?idnot=18588#art3" TargetMode="External"/><Relationship Id="rId59" Type="http://schemas.openxmlformats.org/officeDocument/2006/relationships/hyperlink" Target="http://www.altalex.com/index.php?idnot=58504" TargetMode="External"/><Relationship Id="rId193" Type="http://schemas.openxmlformats.org/officeDocument/2006/relationships/hyperlink" Target="http://www.altalex.com/index.php?idnot=43141" TargetMode="External"/><Relationship Id="rId194" Type="http://schemas.openxmlformats.org/officeDocument/2006/relationships/hyperlink" Target="http://www.altalex.com/index.php?idnot=4722" TargetMode="External"/><Relationship Id="rId195" Type="http://schemas.openxmlformats.org/officeDocument/2006/relationships/hyperlink" Target="http://www.altalex.com/index.php?idnot=4722" TargetMode="External"/><Relationship Id="rId196" Type="http://schemas.openxmlformats.org/officeDocument/2006/relationships/fontTable" Target="fontTable.xml"/><Relationship Id="rId197" Type="http://schemas.openxmlformats.org/officeDocument/2006/relationships/theme" Target="theme/theme1.xml"/><Relationship Id="rId90" Type="http://schemas.openxmlformats.org/officeDocument/2006/relationships/hyperlink" Target="http://www.altalex.com/index.php?idnot=11219" TargetMode="External"/><Relationship Id="rId91" Type="http://schemas.openxmlformats.org/officeDocument/2006/relationships/hyperlink" Target="http://www.altalex.com/index.php?idnot=11695" TargetMode="External"/><Relationship Id="rId92" Type="http://schemas.openxmlformats.org/officeDocument/2006/relationships/hyperlink" Target="http://www.altalex.com/index.php?idnot=68802" TargetMode="External"/><Relationship Id="rId93" Type="http://schemas.openxmlformats.org/officeDocument/2006/relationships/hyperlink" Target="http://www.altalex.com/index.php?idnot=69478" TargetMode="External"/><Relationship Id="rId94" Type="http://schemas.openxmlformats.org/officeDocument/2006/relationships/hyperlink" Target="http://www.altalex.com/index.php?idnot=4722" TargetMode="External"/><Relationship Id="rId95" Type="http://schemas.openxmlformats.org/officeDocument/2006/relationships/hyperlink" Target="http://www.altalex.com/index.php?idnot=58166" TargetMode="External"/><Relationship Id="rId96" Type="http://schemas.openxmlformats.org/officeDocument/2006/relationships/hyperlink" Target="http://www.altalex.com/index.php?idnot=11271" TargetMode="External"/><Relationship Id="rId97" Type="http://schemas.openxmlformats.org/officeDocument/2006/relationships/hyperlink" Target="http://www.altalex.com/index.php?idnot=11695" TargetMode="External"/><Relationship Id="rId98" Type="http://schemas.openxmlformats.org/officeDocument/2006/relationships/hyperlink" Target="http://www.altalex.com/index.php?idnot=11219" TargetMode="External"/><Relationship Id="rId99" Type="http://schemas.openxmlformats.org/officeDocument/2006/relationships/hyperlink" Target="http://www.altalex.com/index.php?idnot=11695" TargetMode="External"/><Relationship Id="rId120" Type="http://schemas.openxmlformats.org/officeDocument/2006/relationships/hyperlink" Target="http://www.altalex.com/index.php?idnot=9393" TargetMode="External"/><Relationship Id="rId121" Type="http://schemas.openxmlformats.org/officeDocument/2006/relationships/hyperlink" Target="http://www.altalex.com/index.php?idnot=43141" TargetMode="External"/><Relationship Id="rId122" Type="http://schemas.openxmlformats.org/officeDocument/2006/relationships/hyperlink" Target="http://www.altalex.com/index.php?idnot=1403" TargetMode="External"/><Relationship Id="rId123" Type="http://schemas.openxmlformats.org/officeDocument/2006/relationships/hyperlink" Target="http://www.altalex.com/index.php?idnot=11219" TargetMode="External"/><Relationship Id="rId124" Type="http://schemas.openxmlformats.org/officeDocument/2006/relationships/hyperlink" Target="http://www.altalex.com/index.php?idnot=16991" TargetMode="External"/><Relationship Id="rId125" Type="http://schemas.openxmlformats.org/officeDocument/2006/relationships/hyperlink" Target="http://www.altalex.com/index.php?idnot=17853" TargetMode="External"/><Relationship Id="rId126" Type="http://schemas.openxmlformats.org/officeDocument/2006/relationships/hyperlink" Target="http://www.altalex.com/index.php?idnot=14190" TargetMode="External"/><Relationship Id="rId127" Type="http://schemas.openxmlformats.org/officeDocument/2006/relationships/hyperlink" Target="http://www.altalex.com/index.php?idnot=14888" TargetMode="External"/><Relationship Id="rId128" Type="http://schemas.openxmlformats.org/officeDocument/2006/relationships/hyperlink" Target="http://www.altalex.com/index.php?idnot=18588#art3" TargetMode="External"/><Relationship Id="rId129" Type="http://schemas.openxmlformats.org/officeDocument/2006/relationships/hyperlink" Target="http://www.altalex.com/index.php?idnot=58504" TargetMode="External"/><Relationship Id="rId160" Type="http://schemas.openxmlformats.org/officeDocument/2006/relationships/hyperlink" Target="http://www.altalex.com/index.php?idnot=69478" TargetMode="External"/><Relationship Id="rId161" Type="http://schemas.openxmlformats.org/officeDocument/2006/relationships/hyperlink" Target="http://www.altalex.com/index.php?idnot=36444" TargetMode="External"/><Relationship Id="rId162" Type="http://schemas.openxmlformats.org/officeDocument/2006/relationships/hyperlink" Target="http://www.altalex.com/index.php?idnot=42063" TargetMode="External"/><Relationship Id="rId20" Type="http://schemas.openxmlformats.org/officeDocument/2006/relationships/hyperlink" Target="http://www.altalex.com/index.php?idnot=16991" TargetMode="External"/><Relationship Id="rId21" Type="http://schemas.openxmlformats.org/officeDocument/2006/relationships/hyperlink" Target="http://www.altalex.com/index.php?idnot=17853" TargetMode="External"/><Relationship Id="rId22" Type="http://schemas.openxmlformats.org/officeDocument/2006/relationships/hyperlink" Target="http://www.altalex.com/index.php?idnot=16991" TargetMode="External"/><Relationship Id="rId23" Type="http://schemas.openxmlformats.org/officeDocument/2006/relationships/hyperlink" Target="http://www.altalex.com/index.php?idnot=17853" TargetMode="External"/><Relationship Id="rId24" Type="http://schemas.openxmlformats.org/officeDocument/2006/relationships/hyperlink" Target="http://www.altalex.com/index.php?idnot=16991" TargetMode="External"/><Relationship Id="rId25" Type="http://schemas.openxmlformats.org/officeDocument/2006/relationships/hyperlink" Target="http://www.altalex.com/index.php?idnot=17853" TargetMode="External"/><Relationship Id="rId26" Type="http://schemas.openxmlformats.org/officeDocument/2006/relationships/hyperlink" Target="http://www.altalex.com/index.php?idnot=43141" TargetMode="External"/><Relationship Id="rId27" Type="http://schemas.openxmlformats.org/officeDocument/2006/relationships/hyperlink" Target="http://www.altalex.com/index.php?idnot=49272" TargetMode="External"/><Relationship Id="rId28" Type="http://schemas.openxmlformats.org/officeDocument/2006/relationships/hyperlink" Target="http://www.altalex.com/index.php?idnot=63374" TargetMode="External"/><Relationship Id="rId29" Type="http://schemas.openxmlformats.org/officeDocument/2006/relationships/hyperlink" Target="http://www.altalex.com/index.php?idnot=64162" TargetMode="External"/><Relationship Id="rId163" Type="http://schemas.openxmlformats.org/officeDocument/2006/relationships/hyperlink" Target="http://www.altalex.com/index.php?idnot=16991" TargetMode="External"/><Relationship Id="rId164" Type="http://schemas.openxmlformats.org/officeDocument/2006/relationships/hyperlink" Target="http://www.altalex.com/index.php?idnot=17853" TargetMode="External"/><Relationship Id="rId165" Type="http://schemas.openxmlformats.org/officeDocument/2006/relationships/hyperlink" Target="http://www.altalex.com/index.php?idnot=49272" TargetMode="External"/><Relationship Id="rId166" Type="http://schemas.openxmlformats.org/officeDocument/2006/relationships/hyperlink" Target="http://www.altalex.com/index.php?idnot=68802" TargetMode="External"/><Relationship Id="rId167" Type="http://schemas.openxmlformats.org/officeDocument/2006/relationships/hyperlink" Target="http://www.altalex.com/index.php?idnot=69478" TargetMode="External"/><Relationship Id="rId168" Type="http://schemas.openxmlformats.org/officeDocument/2006/relationships/hyperlink" Target="http://www.altalex.com/index.php?idnot=4722" TargetMode="External"/><Relationship Id="rId169" Type="http://schemas.openxmlformats.org/officeDocument/2006/relationships/hyperlink" Target="http://www.altalex.com/index.php?idnot=43141" TargetMode="External"/><Relationship Id="rId60" Type="http://schemas.openxmlformats.org/officeDocument/2006/relationships/hyperlink" Target="http://www.altalex.com/index.php?idnot=4722" TargetMode="External"/><Relationship Id="rId61" Type="http://schemas.openxmlformats.org/officeDocument/2006/relationships/hyperlink" Target="http://www.altalex.com/index.php?idnot=1758" TargetMode="External"/><Relationship Id="rId62" Type="http://schemas.openxmlformats.org/officeDocument/2006/relationships/hyperlink" Target="http://www.altalex.com/index.php?idnot=4722" TargetMode="External"/><Relationship Id="rId63" Type="http://schemas.openxmlformats.org/officeDocument/2006/relationships/hyperlink" Target="http://www.altalex.com/index.php?idnot=4722" TargetMode="External"/><Relationship Id="rId64" Type="http://schemas.openxmlformats.org/officeDocument/2006/relationships/hyperlink" Target="http://www.altalex.com/index.php?idnot=43141" TargetMode="External"/><Relationship Id="rId65" Type="http://schemas.openxmlformats.org/officeDocument/2006/relationships/hyperlink" Target="http://www.altalex.com/index.php?idnot=4722" TargetMode="External"/><Relationship Id="rId66" Type="http://schemas.openxmlformats.org/officeDocument/2006/relationships/hyperlink" Target="http://www.altalex.com/index.php?idnot=11219" TargetMode="External"/><Relationship Id="rId67" Type="http://schemas.openxmlformats.org/officeDocument/2006/relationships/hyperlink" Target="http://www.altalex.com/index.php?idnot=11695" TargetMode="External"/><Relationship Id="rId68" Type="http://schemas.openxmlformats.org/officeDocument/2006/relationships/hyperlink" Target="http://www.altalex.com/index.php?idnot=43141" TargetMode="External"/><Relationship Id="rId69" Type="http://schemas.openxmlformats.org/officeDocument/2006/relationships/hyperlink" Target="http://www.altalex.com/index.php?idnot=4722" TargetMode="External"/><Relationship Id="rId130" Type="http://schemas.openxmlformats.org/officeDocument/2006/relationships/hyperlink" Target="http://www.altalex.com/index.php?idnot=14190" TargetMode="External"/><Relationship Id="rId131" Type="http://schemas.openxmlformats.org/officeDocument/2006/relationships/hyperlink" Target="http://www.altalex.com/index.php?idnot=14888" TargetMode="External"/><Relationship Id="rId132" Type="http://schemas.openxmlformats.org/officeDocument/2006/relationships/hyperlink" Target="http://www.altalex.com/index.php?idnot=53435" TargetMode="External"/><Relationship Id="rId133" Type="http://schemas.openxmlformats.org/officeDocument/2006/relationships/hyperlink" Target="http://www.altalex.com/index.php?idnot=15503" TargetMode="External"/><Relationship Id="rId134" Type="http://schemas.openxmlformats.org/officeDocument/2006/relationships/hyperlink" Target="http://www.altalex.com/index.php?idnot=68112" TargetMode="External"/><Relationship Id="rId135" Type="http://schemas.openxmlformats.org/officeDocument/2006/relationships/hyperlink" Target="http://www.altalex.com/index.php?idnot=68599" TargetMode="External"/><Relationship Id="rId136" Type="http://schemas.openxmlformats.org/officeDocument/2006/relationships/hyperlink" Target="http://www.altalex.com/index.php?idnot=11711" TargetMode="External"/><Relationship Id="rId137" Type="http://schemas.openxmlformats.org/officeDocument/2006/relationships/hyperlink" Target="http://www.altalex.com/index.php?idnot=12117" TargetMode="External"/><Relationship Id="rId138" Type="http://schemas.openxmlformats.org/officeDocument/2006/relationships/hyperlink" Target="http://www.altalex.com/index.php?idnot=49272" TargetMode="External"/><Relationship Id="rId139" Type="http://schemas.openxmlformats.org/officeDocument/2006/relationships/hyperlink" Target="http://www.altalex.com/index.php?idnot=14190" TargetMode="External"/><Relationship Id="rId170" Type="http://schemas.openxmlformats.org/officeDocument/2006/relationships/hyperlink" Target="http://www.altalex.com/index.php?idnot=4722" TargetMode="External"/><Relationship Id="rId171" Type="http://schemas.openxmlformats.org/officeDocument/2006/relationships/hyperlink" Target="http://www.altalex.com/index.php?idnot=4722" TargetMode="External"/><Relationship Id="rId172" Type="http://schemas.openxmlformats.org/officeDocument/2006/relationships/hyperlink" Target="http://www.altalex.com/index.php?idnot=4722" TargetMode="External"/><Relationship Id="rId30" Type="http://schemas.openxmlformats.org/officeDocument/2006/relationships/hyperlink" Target="http://www.altalex.com/index.php?idnot=4722" TargetMode="External"/><Relationship Id="rId31" Type="http://schemas.openxmlformats.org/officeDocument/2006/relationships/hyperlink" Target="http://www.altalex.com/index.php?idnot=4722" TargetMode="External"/><Relationship Id="rId32" Type="http://schemas.openxmlformats.org/officeDocument/2006/relationships/hyperlink" Target="http://www.altalex.com/index.php?idnot=4722" TargetMode="External"/><Relationship Id="rId33" Type="http://schemas.openxmlformats.org/officeDocument/2006/relationships/hyperlink" Target="http://www.altalex.com/index.php?idnot=4722" TargetMode="External"/><Relationship Id="rId34" Type="http://schemas.openxmlformats.org/officeDocument/2006/relationships/hyperlink" Target="http://www.altalex.com/index.php?idnot=4722" TargetMode="External"/><Relationship Id="rId35" Type="http://schemas.openxmlformats.org/officeDocument/2006/relationships/hyperlink" Target="http://www.altalex.com/index.php?idnot=4722" TargetMode="External"/><Relationship Id="rId36" Type="http://schemas.openxmlformats.org/officeDocument/2006/relationships/hyperlink" Target="http://www.altalex.com/index.php?idnot=59444#art1" TargetMode="External"/><Relationship Id="rId37" Type="http://schemas.openxmlformats.org/officeDocument/2006/relationships/hyperlink" Target="http://www.altalex.com/index.php?idnot=4722" TargetMode="External"/><Relationship Id="rId38" Type="http://schemas.openxmlformats.org/officeDocument/2006/relationships/hyperlink" Target="http://www.altalex.com/index.php?idnot=4722" TargetMode="External"/><Relationship Id="rId39" Type="http://schemas.openxmlformats.org/officeDocument/2006/relationships/hyperlink" Target="http://www.altalex.com/index.php?idnot=4722" TargetMode="External"/><Relationship Id="rId173" Type="http://schemas.openxmlformats.org/officeDocument/2006/relationships/hyperlink" Target="http://www.altalex.com/index.php?idnot=1758" TargetMode="External"/><Relationship Id="rId174" Type="http://schemas.openxmlformats.org/officeDocument/2006/relationships/hyperlink" Target="http://www.altalex.com/index.php?idnot=4722" TargetMode="External"/><Relationship Id="rId175" Type="http://schemas.openxmlformats.org/officeDocument/2006/relationships/hyperlink" Target="http://www.altalex.com/index.php?idnot=49272" TargetMode="External"/><Relationship Id="rId176" Type="http://schemas.openxmlformats.org/officeDocument/2006/relationships/hyperlink" Target="http://www.altalex.com/index.php?idnot=49272" TargetMode="External"/><Relationship Id="rId177" Type="http://schemas.openxmlformats.org/officeDocument/2006/relationships/hyperlink" Target="http://www.altalex.com/index.php?idnot=4722" TargetMode="External"/><Relationship Id="rId178" Type="http://schemas.openxmlformats.org/officeDocument/2006/relationships/hyperlink" Target="http://www.altalex.com/index.php?idnot=62384" TargetMode="External"/><Relationship Id="rId179" Type="http://schemas.openxmlformats.org/officeDocument/2006/relationships/hyperlink" Target="http://www.altalex.com/index.php?idnot=4722" TargetMode="External"/><Relationship Id="rId70" Type="http://schemas.openxmlformats.org/officeDocument/2006/relationships/hyperlink" Target="http://www.altalex.com/index.php?idnot=11219" TargetMode="External"/><Relationship Id="rId71" Type="http://schemas.openxmlformats.org/officeDocument/2006/relationships/hyperlink" Target="http://www.altalex.com/index.php?idnot=11695" TargetMode="External"/><Relationship Id="rId72" Type="http://schemas.openxmlformats.org/officeDocument/2006/relationships/hyperlink" Target="http://www.altalex.com/index.php?idnot=4722" TargetMode="External"/><Relationship Id="rId73" Type="http://schemas.openxmlformats.org/officeDocument/2006/relationships/hyperlink" Target="http://www.altalex.com/index.php?idnot=11219" TargetMode="External"/><Relationship Id="rId74" Type="http://schemas.openxmlformats.org/officeDocument/2006/relationships/hyperlink" Target="http://www.altalex.com/index.php?idnot=11695" TargetMode="External"/><Relationship Id="rId75" Type="http://schemas.openxmlformats.org/officeDocument/2006/relationships/hyperlink" Target="http://www.altalex.com/index.php?idnot=11219" TargetMode="External"/><Relationship Id="rId76" Type="http://schemas.openxmlformats.org/officeDocument/2006/relationships/hyperlink" Target="http://www.altalex.com/index.php?idnot=11695" TargetMode="External"/><Relationship Id="rId77" Type="http://schemas.openxmlformats.org/officeDocument/2006/relationships/hyperlink" Target="http://www.altalex.com/index.php?idnot=4722" TargetMode="External"/><Relationship Id="rId78" Type="http://schemas.openxmlformats.org/officeDocument/2006/relationships/hyperlink" Target="http://www.altalex.com/index.php?idnot=11219" TargetMode="External"/><Relationship Id="rId79" Type="http://schemas.openxmlformats.org/officeDocument/2006/relationships/hyperlink" Target="http://www.altalex.com/index.php?idnot=11695"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100" Type="http://schemas.openxmlformats.org/officeDocument/2006/relationships/hyperlink" Target="http://www.altalex.com/index.php?idnot=68802" TargetMode="External"/><Relationship Id="rId101" Type="http://schemas.openxmlformats.org/officeDocument/2006/relationships/hyperlink" Target="http://www.altalex.com/index.php?idnot=69478" TargetMode="External"/><Relationship Id="rId102" Type="http://schemas.openxmlformats.org/officeDocument/2006/relationships/hyperlink" Target="http://www.altalex.com/index.php?idnot=4722" TargetMode="External"/><Relationship Id="rId103" Type="http://schemas.openxmlformats.org/officeDocument/2006/relationships/hyperlink" Target="http://www.altalex.com/index.php?idnot=4722" TargetMode="External"/><Relationship Id="rId104" Type="http://schemas.openxmlformats.org/officeDocument/2006/relationships/hyperlink" Target="http://www.altalex.com/index.php?idnot=49272" TargetMode="External"/><Relationship Id="rId105" Type="http://schemas.openxmlformats.org/officeDocument/2006/relationships/hyperlink" Target="http://www.altalex.com/index.php?idnot=59517#art6" TargetMode="External"/><Relationship Id="rId106" Type="http://schemas.openxmlformats.org/officeDocument/2006/relationships/hyperlink" Target="http://www.altalex.com/index.php?idnot=60743" TargetMode="External"/><Relationship Id="rId107" Type="http://schemas.openxmlformats.org/officeDocument/2006/relationships/hyperlink" Target="http://www.altalex.com/index.php?idnot=65680" TargetMode="External"/><Relationship Id="rId108" Type="http://schemas.openxmlformats.org/officeDocument/2006/relationships/hyperlink" Target="http://www.altalex.com/index.php?idnot=66607" TargetMode="External"/><Relationship Id="rId109" Type="http://schemas.openxmlformats.org/officeDocument/2006/relationships/hyperlink" Target="http://www.altalex.com/index.php?idnot=4722" TargetMode="External"/><Relationship Id="rId5" Type="http://schemas.openxmlformats.org/officeDocument/2006/relationships/hyperlink" Target="http://www.altalex.com/index.php?idnot=62728" TargetMode="External"/><Relationship Id="rId6" Type="http://schemas.openxmlformats.org/officeDocument/2006/relationships/hyperlink" Target="http://www.altalex.com/index.php?idnot=34064" TargetMode="External"/><Relationship Id="rId7" Type="http://schemas.openxmlformats.org/officeDocument/2006/relationships/hyperlink" Target="http://www.altalex.com/index.php?idnot=63374" TargetMode="External"/><Relationship Id="rId8" Type="http://schemas.openxmlformats.org/officeDocument/2006/relationships/hyperlink" Target="http://www.altalex.com/index.php?idnot=64162" TargetMode="External"/><Relationship Id="rId9" Type="http://schemas.openxmlformats.org/officeDocument/2006/relationships/hyperlink" Target="http://www.altalex.com/index.php?idnot=4722" TargetMode="External"/><Relationship Id="rId140" Type="http://schemas.openxmlformats.org/officeDocument/2006/relationships/hyperlink" Target="http://www.altalex.com/index.php?idnot=14888" TargetMode="External"/><Relationship Id="rId141" Type="http://schemas.openxmlformats.org/officeDocument/2006/relationships/hyperlink" Target="http://www.altalex.com/index.php?idnot=53435"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31</Pages>
  <Words>16604</Words>
  <Characters>94647</Characters>
  <Application>Microsoft Macintosh Word</Application>
  <DocSecurity>0</DocSecurity>
  <Lines>788</Lines>
  <Paragraphs>222</Paragraphs>
  <ScaleCrop>false</ScaleCrop>
  <Company/>
  <LinksUpToDate>false</LinksUpToDate>
  <CharactersWithSpaces>111029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dc:creator>
  <cp:keywords/>
  <dc:description/>
  <cp:lastModifiedBy>andrea</cp:lastModifiedBy>
  <cp:revision>1</cp:revision>
  <dcterms:created xsi:type="dcterms:W3CDTF">2015-01-15T16:10:00Z</dcterms:created>
  <dcterms:modified xsi:type="dcterms:W3CDTF">2015-01-15T16:16:00Z</dcterms:modified>
</cp:coreProperties>
</file>