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</w:t>
      </w:r>
      <w:r w:rsidR="00A9062A">
        <w:rPr>
          <w:rFonts w:ascii="Verdana" w:hAnsi="Verdana" w:cs="Verdana"/>
          <w:sz w:val="20"/>
          <w:szCs w:val="20"/>
        </w:rPr>
        <w:t xml:space="preserve"> 4840</w:t>
      </w:r>
      <w:r>
        <w:rPr>
          <w:rFonts w:ascii="Verdana" w:hAnsi="Verdana" w:cs="Verdana"/>
          <w:sz w:val="20"/>
          <w:szCs w:val="20"/>
        </w:rPr>
        <w:t xml:space="preserve"> </w:t>
      </w:r>
      <w:r w:rsidR="00AA6E1F">
        <w:rPr>
          <w:rFonts w:ascii="Verdana" w:hAnsi="Verdana" w:cs="Verdana"/>
          <w:sz w:val="20"/>
          <w:szCs w:val="20"/>
        </w:rPr>
        <w:t>/U</w:t>
      </w:r>
      <w:r>
        <w:rPr>
          <w:rFonts w:ascii="Verdana" w:hAnsi="Verdana" w:cs="Verdana"/>
          <w:sz w:val="20"/>
          <w:szCs w:val="20"/>
        </w:rPr>
        <w:t xml:space="preserve">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D661AA">
        <w:rPr>
          <w:rFonts w:ascii="Verdana" w:hAnsi="Verdana" w:cs="Verdana"/>
          <w:sz w:val="20"/>
          <w:szCs w:val="20"/>
        </w:rPr>
        <w:t xml:space="preserve"> </w:t>
      </w:r>
      <w:r w:rsidR="00D661AA">
        <w:rPr>
          <w:rFonts w:ascii="Verdana" w:hAnsi="Verdana" w:cs="Verdana"/>
          <w:sz w:val="20"/>
          <w:szCs w:val="20"/>
        </w:rPr>
        <w:tab/>
        <w:t>Napoli,</w:t>
      </w:r>
      <w:r w:rsidR="00E37E01">
        <w:rPr>
          <w:rFonts w:ascii="Verdana" w:hAnsi="Verdana" w:cs="Verdana"/>
          <w:sz w:val="20"/>
          <w:szCs w:val="20"/>
        </w:rPr>
        <w:t xml:space="preserve"> </w:t>
      </w:r>
      <w:r w:rsidR="00053FAA">
        <w:rPr>
          <w:rFonts w:ascii="Verdana" w:hAnsi="Verdana" w:cs="Verdana"/>
          <w:sz w:val="20"/>
          <w:szCs w:val="20"/>
        </w:rPr>
        <w:t>1</w:t>
      </w:r>
      <w:r w:rsidR="00E37E01">
        <w:rPr>
          <w:rFonts w:ascii="Verdana" w:hAnsi="Verdana" w:cs="Verdana"/>
          <w:sz w:val="20"/>
          <w:szCs w:val="20"/>
        </w:rPr>
        <w:t>8</w:t>
      </w:r>
      <w:r w:rsidR="00AA6E1F">
        <w:rPr>
          <w:rFonts w:ascii="Verdana" w:hAnsi="Verdana" w:cs="Verdana"/>
          <w:sz w:val="20"/>
          <w:szCs w:val="20"/>
        </w:rPr>
        <w:t>.</w:t>
      </w:r>
      <w:r w:rsidR="00053FAA">
        <w:rPr>
          <w:rFonts w:ascii="Verdana" w:hAnsi="Verdana" w:cs="Verdana"/>
          <w:sz w:val="20"/>
          <w:szCs w:val="20"/>
        </w:rPr>
        <w:t>5</w:t>
      </w:r>
      <w:r w:rsidR="00AA6E1F">
        <w:rPr>
          <w:rFonts w:ascii="Verdana" w:hAnsi="Verdana" w:cs="Verdana"/>
          <w:sz w:val="20"/>
          <w:szCs w:val="20"/>
        </w:rPr>
        <w:t>.2015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D661AA">
        <w:rPr>
          <w:rFonts w:ascii="Verdana" w:hAnsi="Verdana" w:cs="Verdana"/>
          <w:sz w:val="20"/>
          <w:szCs w:val="20"/>
        </w:rPr>
        <w:t>A0</w:t>
      </w:r>
      <w:r w:rsidR="009E3A6B">
        <w:rPr>
          <w:rFonts w:ascii="Verdana" w:hAnsi="Verdana" w:cs="Verdana"/>
          <w:sz w:val="20"/>
          <w:szCs w:val="20"/>
        </w:rPr>
        <w:t>29</w:t>
      </w:r>
      <w:r w:rsidR="00242BF8">
        <w:rPr>
          <w:rFonts w:ascii="Verdana" w:hAnsi="Verdana" w:cs="Verdana"/>
          <w:sz w:val="20"/>
          <w:szCs w:val="20"/>
        </w:rPr>
        <w:t xml:space="preserve"> </w:t>
      </w:r>
      <w:r w:rsidR="00AA6E1F">
        <w:rPr>
          <w:rFonts w:ascii="Verdana" w:hAnsi="Verdana" w:cs="Verdana"/>
          <w:sz w:val="20"/>
          <w:szCs w:val="20"/>
        </w:rPr>
        <w:t xml:space="preserve">– </w:t>
      </w:r>
      <w:r w:rsidR="009E3A6B">
        <w:rPr>
          <w:rFonts w:ascii="Verdana" w:hAnsi="Verdana" w:cs="Verdana"/>
          <w:sz w:val="20"/>
          <w:szCs w:val="20"/>
        </w:rPr>
        <w:t>Educazione Fisica negli Istituti di II^ grado</w:t>
      </w:r>
      <w:r>
        <w:rPr>
          <w:rFonts w:ascii="Verdana" w:hAnsi="Verdana" w:cs="Verdana"/>
          <w:sz w:val="20"/>
          <w:szCs w:val="20"/>
        </w:rPr>
        <w:t xml:space="preserve">, in quanto beneficiari di provvedimento cautelare ottenuto in seguito a ricorso avverso l’esclusione dalla procedura concorsuale per mancanza del requisito previsto dall’art. </w:t>
      </w:r>
      <w:r w:rsidR="000F3FA6">
        <w:rPr>
          <w:rFonts w:ascii="Verdana" w:hAnsi="Verdana" w:cs="Verdana"/>
          <w:sz w:val="20"/>
          <w:szCs w:val="20"/>
        </w:rPr>
        <w:t>5</w:t>
      </w:r>
      <w:r>
        <w:rPr>
          <w:rFonts w:ascii="Verdana" w:hAnsi="Verdana" w:cs="Verdana"/>
          <w:sz w:val="20"/>
          <w:szCs w:val="20"/>
        </w:rPr>
        <w:t xml:space="preserve">, comma </w:t>
      </w:r>
      <w:r w:rsidR="000F3FA6">
        <w:rPr>
          <w:rFonts w:ascii="Verdana" w:hAnsi="Verdana" w:cs="Verdana"/>
          <w:sz w:val="20"/>
          <w:szCs w:val="20"/>
        </w:rPr>
        <w:t>6</w:t>
      </w:r>
      <w:r>
        <w:rPr>
          <w:rFonts w:ascii="Verdana" w:hAnsi="Verdana" w:cs="Verdana"/>
          <w:sz w:val="20"/>
          <w:szCs w:val="20"/>
        </w:rPr>
        <w:t xml:space="preserve">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 xml:space="preserve">la </w:t>
      </w:r>
      <w:r w:rsidR="003F576E">
        <w:rPr>
          <w:rFonts w:ascii="Verdana" w:hAnsi="Verdana" w:cs="Verdana"/>
          <w:sz w:val="20"/>
          <w:szCs w:val="20"/>
        </w:rPr>
        <w:t xml:space="preserve">sentenza del TAR Lazio (Sezione Terza Bis) n. </w:t>
      </w:r>
      <w:r w:rsidR="00A43821">
        <w:rPr>
          <w:rFonts w:ascii="Verdana" w:hAnsi="Verdana" w:cs="Verdana"/>
          <w:sz w:val="20"/>
          <w:szCs w:val="20"/>
        </w:rPr>
        <w:t>5440</w:t>
      </w:r>
      <w:r w:rsidR="003F576E">
        <w:rPr>
          <w:rFonts w:ascii="Verdana" w:hAnsi="Verdana" w:cs="Verdana"/>
          <w:sz w:val="20"/>
          <w:szCs w:val="20"/>
        </w:rPr>
        <w:t xml:space="preserve">/2015 sul ricorso numero di registro generale </w:t>
      </w:r>
      <w:r w:rsidR="00A43821">
        <w:rPr>
          <w:rFonts w:ascii="Verdana" w:hAnsi="Verdana" w:cs="Verdana"/>
          <w:sz w:val="20"/>
          <w:szCs w:val="20"/>
        </w:rPr>
        <w:t>64</w:t>
      </w:r>
      <w:r w:rsidR="003F576E">
        <w:rPr>
          <w:rFonts w:ascii="Verdana" w:hAnsi="Verdana" w:cs="Verdana"/>
          <w:sz w:val="20"/>
          <w:szCs w:val="20"/>
        </w:rPr>
        <w:t>0 del 2013</w:t>
      </w:r>
      <w:r w:rsidR="00405856">
        <w:rPr>
          <w:rFonts w:ascii="Verdana" w:hAnsi="Verdana" w:cs="Verdana"/>
          <w:sz w:val="20"/>
          <w:szCs w:val="20"/>
        </w:rPr>
        <w:t>;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053FA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053FAA">
        <w:rPr>
          <w:rFonts w:ascii="Verdana" w:hAnsi="Verdana" w:cs="Verdana"/>
          <w:sz w:val="20"/>
          <w:szCs w:val="20"/>
        </w:rPr>
        <w:t>Art. 1  Per quanto indicato in premessa, a</w:t>
      </w:r>
      <w:r w:rsidR="009D6251">
        <w:rPr>
          <w:rFonts w:ascii="Verdana" w:hAnsi="Verdana" w:cs="Verdana"/>
          <w:sz w:val="20"/>
          <w:szCs w:val="20"/>
        </w:rPr>
        <w:t>l</w:t>
      </w:r>
      <w:r w:rsidRPr="00053FAA">
        <w:rPr>
          <w:rFonts w:ascii="Verdana" w:hAnsi="Verdana" w:cs="Verdana"/>
          <w:sz w:val="20"/>
          <w:szCs w:val="20"/>
        </w:rPr>
        <w:t xml:space="preserve"> sottoelencat</w:t>
      </w:r>
      <w:r w:rsidR="009D6251">
        <w:rPr>
          <w:rFonts w:ascii="Verdana" w:hAnsi="Verdana" w:cs="Verdana"/>
          <w:sz w:val="20"/>
          <w:szCs w:val="20"/>
        </w:rPr>
        <w:t>o</w:t>
      </w:r>
      <w:r w:rsidRPr="00053FAA">
        <w:rPr>
          <w:rFonts w:ascii="Verdana" w:hAnsi="Verdana" w:cs="Verdana"/>
          <w:sz w:val="20"/>
          <w:szCs w:val="20"/>
        </w:rPr>
        <w:t xml:space="preserve"> candidat</w:t>
      </w:r>
      <w:r w:rsidR="009D6251">
        <w:rPr>
          <w:rFonts w:ascii="Verdana" w:hAnsi="Verdana" w:cs="Verdana"/>
          <w:sz w:val="20"/>
          <w:szCs w:val="20"/>
        </w:rPr>
        <w:t>o</w:t>
      </w:r>
      <w:r w:rsidRPr="00053FAA">
        <w:rPr>
          <w:rFonts w:ascii="Verdana" w:hAnsi="Verdana" w:cs="Verdana"/>
          <w:sz w:val="20"/>
          <w:szCs w:val="20"/>
        </w:rPr>
        <w:t xml:space="preserve"> viene sciolta la riserva.</w:t>
      </w:r>
    </w:p>
    <w:p w:rsidR="000F2E99" w:rsidRDefault="000F2E9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0F2E99" w:rsidRPr="0028100A" w:rsidRDefault="000F2E9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28100A" w:rsidRPr="00053FA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W w:w="8621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2160"/>
        <w:gridCol w:w="3260"/>
        <w:gridCol w:w="1340"/>
        <w:gridCol w:w="940"/>
      </w:tblGrid>
      <w:tr w:rsidR="00D661AA" w:rsidRPr="00D661AA" w:rsidTr="000F2E99">
        <w:trPr>
          <w:trHeight w:val="402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Posizione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</w:t>
            </w:r>
            <w:r w:rsidRPr="00D661A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</w:t>
            </w:r>
            <w:r w:rsidRPr="00D661A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oto</w:t>
            </w:r>
          </w:p>
        </w:tc>
      </w:tr>
      <w:tr w:rsidR="00D661AA" w:rsidRPr="00D661AA" w:rsidTr="000F2E99">
        <w:trPr>
          <w:trHeight w:val="402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9D6251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9D6251" w:rsidP="00D66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COPPOLA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9D6251" w:rsidP="00D66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ANNAMARIA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9D6251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28/05/1967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9D6251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80,50</w:t>
            </w:r>
          </w:p>
        </w:tc>
      </w:tr>
    </w:tbl>
    <w:p w:rsidR="000F2E99" w:rsidRDefault="000F2E9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0F2E99" w:rsidRDefault="000F2E9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0F2E99" w:rsidRDefault="000F2E9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D661AA">
        <w:rPr>
          <w:rFonts w:ascii="Verdana" w:hAnsi="Verdana" w:cs="Verdana"/>
          <w:sz w:val="20"/>
          <w:szCs w:val="20"/>
        </w:rPr>
        <w:t>A0</w:t>
      </w:r>
      <w:r w:rsidR="00D728EC">
        <w:rPr>
          <w:rFonts w:ascii="Verdana" w:hAnsi="Verdana" w:cs="Verdana"/>
          <w:sz w:val="20"/>
          <w:szCs w:val="20"/>
        </w:rPr>
        <w:t>29</w:t>
      </w:r>
      <w:r w:rsidR="00AA6E1F">
        <w:rPr>
          <w:rFonts w:ascii="Verdana" w:hAnsi="Verdana" w:cs="Verdana"/>
          <w:sz w:val="20"/>
          <w:szCs w:val="20"/>
        </w:rPr>
        <w:t xml:space="preserve"> – </w:t>
      </w:r>
      <w:r w:rsidR="00D728EC">
        <w:rPr>
          <w:rFonts w:ascii="Verdana" w:hAnsi="Verdana" w:cs="Verdana"/>
          <w:sz w:val="20"/>
          <w:szCs w:val="20"/>
        </w:rPr>
        <w:t>Educazione Fisica negli Istituti di II^ grado</w:t>
      </w:r>
      <w:r w:rsidR="00D661AA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053FAA" w:rsidRDefault="00053FA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053FAA" w:rsidRPr="0028100A" w:rsidRDefault="00053FA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053FAA">
        <w:rPr>
          <w:rFonts w:ascii="Verdana" w:hAnsi="Verdana" w:cs="Verdana"/>
          <w:b/>
          <w:sz w:val="20"/>
          <w:szCs w:val="20"/>
        </w:rPr>
        <w:t>Art.</w:t>
      </w:r>
      <w:r>
        <w:rPr>
          <w:rFonts w:ascii="Verdana" w:hAnsi="Verdana" w:cs="Verdana"/>
          <w:sz w:val="20"/>
          <w:szCs w:val="20"/>
        </w:rPr>
        <w:t xml:space="preserve"> </w:t>
      </w:r>
      <w:r w:rsidRPr="00053FAA">
        <w:rPr>
          <w:rFonts w:ascii="Verdana" w:hAnsi="Verdana" w:cs="Verdana"/>
          <w:b/>
          <w:sz w:val="20"/>
          <w:szCs w:val="20"/>
        </w:rPr>
        <w:t>3</w:t>
      </w:r>
      <w:r>
        <w:rPr>
          <w:rFonts w:ascii="Verdana" w:hAnsi="Verdana" w:cs="Verdana"/>
          <w:sz w:val="20"/>
          <w:szCs w:val="20"/>
        </w:rPr>
        <w:t xml:space="preserve"> Avverso il presente decreto è ammesso, per i soli vizi di legittimità, ricorso giurisdizionale al competente TAR oppure ricorso straordinario al Presidente della Repubblica, rispettivamente entro 60 giorni o 120 giorni dalla data di pubblicazione.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C723E5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 xml:space="preserve">Art. </w:t>
      </w:r>
      <w:r w:rsidR="00053FAA">
        <w:rPr>
          <w:rFonts w:ascii="Verdana" w:hAnsi="Verdana" w:cs="Verdana"/>
          <w:b/>
          <w:sz w:val="20"/>
          <w:szCs w:val="20"/>
        </w:rPr>
        <w:t>4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0F2E99" w:rsidRDefault="000F2E9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sz w:val="30"/>
          <w:szCs w:val="30"/>
        </w:rPr>
      </w:pP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B2577A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4D8" w:rsidRDefault="006724D8" w:rsidP="00F22C9C">
      <w:pPr>
        <w:spacing w:after="0" w:line="240" w:lineRule="auto"/>
      </w:pPr>
      <w:r>
        <w:separator/>
      </w:r>
    </w:p>
  </w:endnote>
  <w:endnote w:type="continuationSeparator" w:id="0">
    <w:p w:rsidR="006724D8" w:rsidRDefault="006724D8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4D8" w:rsidRDefault="006724D8" w:rsidP="00F22C9C">
      <w:pPr>
        <w:spacing w:after="0" w:line="240" w:lineRule="auto"/>
      </w:pPr>
      <w:r>
        <w:separator/>
      </w:r>
    </w:p>
  </w:footnote>
  <w:footnote w:type="continuationSeparator" w:id="0">
    <w:p w:rsidR="006724D8" w:rsidRDefault="006724D8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3FAA"/>
    <w:rsid w:val="00055406"/>
    <w:rsid w:val="000F2E99"/>
    <w:rsid w:val="000F3FA6"/>
    <w:rsid w:val="001911F1"/>
    <w:rsid w:val="001B7B68"/>
    <w:rsid w:val="001E40F0"/>
    <w:rsid w:val="00242BF8"/>
    <w:rsid w:val="0028100A"/>
    <w:rsid w:val="002C4F06"/>
    <w:rsid w:val="003605FC"/>
    <w:rsid w:val="00360D26"/>
    <w:rsid w:val="00372E7C"/>
    <w:rsid w:val="003F576E"/>
    <w:rsid w:val="00405856"/>
    <w:rsid w:val="0043402D"/>
    <w:rsid w:val="006724D8"/>
    <w:rsid w:val="0077395A"/>
    <w:rsid w:val="007E1DBF"/>
    <w:rsid w:val="008A7CDA"/>
    <w:rsid w:val="00900903"/>
    <w:rsid w:val="009D6251"/>
    <w:rsid w:val="009E3A6B"/>
    <w:rsid w:val="00A2721D"/>
    <w:rsid w:val="00A37D3C"/>
    <w:rsid w:val="00A43821"/>
    <w:rsid w:val="00A9062A"/>
    <w:rsid w:val="00AA6E1F"/>
    <w:rsid w:val="00AF1ADE"/>
    <w:rsid w:val="00B2577A"/>
    <w:rsid w:val="00B659ED"/>
    <w:rsid w:val="00B67A28"/>
    <w:rsid w:val="00C723E5"/>
    <w:rsid w:val="00D21C2D"/>
    <w:rsid w:val="00D42FDA"/>
    <w:rsid w:val="00D661AA"/>
    <w:rsid w:val="00D728EC"/>
    <w:rsid w:val="00E37E01"/>
    <w:rsid w:val="00F0092B"/>
    <w:rsid w:val="00F0708D"/>
    <w:rsid w:val="00F22C9C"/>
    <w:rsid w:val="00F42E73"/>
    <w:rsid w:val="00FE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1B75C-60BD-4768-BDD1-A7188C2D9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2015-05-13T14:55:00Z</dcterms:created>
  <dcterms:modified xsi:type="dcterms:W3CDTF">2015-05-18T10:27:00Z</dcterms:modified>
</cp:coreProperties>
</file>