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124E9A">
        <w:rPr>
          <w:rFonts w:ascii="Verdana" w:hAnsi="Verdana" w:cs="Verdana"/>
          <w:sz w:val="20"/>
          <w:szCs w:val="20"/>
        </w:rPr>
        <w:t xml:space="preserve"> </w:t>
      </w:r>
      <w:r w:rsidR="006C53BC">
        <w:rPr>
          <w:rFonts w:ascii="Verdana" w:hAnsi="Verdana" w:cs="Verdana"/>
          <w:sz w:val="20"/>
          <w:szCs w:val="20"/>
        </w:rPr>
        <w:t>4853</w:t>
      </w:r>
      <w:r w:rsidR="00124E9A">
        <w:rPr>
          <w:rFonts w:ascii="Verdana" w:hAnsi="Verdana" w:cs="Verdana"/>
          <w:sz w:val="20"/>
          <w:szCs w:val="20"/>
        </w:rPr>
        <w:t>/U</w:t>
      </w:r>
      <w:r>
        <w:rPr>
          <w:rFonts w:ascii="Verdana" w:hAnsi="Verdana" w:cs="Verdana"/>
          <w:sz w:val="20"/>
          <w:szCs w:val="20"/>
        </w:rPr>
        <w:t xml:space="preserve"> 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 </w:t>
      </w:r>
      <w:r w:rsidR="00356816">
        <w:rPr>
          <w:rFonts w:ascii="Verdana" w:hAnsi="Verdana" w:cs="Verdana"/>
          <w:sz w:val="20"/>
          <w:szCs w:val="20"/>
        </w:rPr>
        <w:t>1</w:t>
      </w:r>
      <w:r w:rsidR="00124E9A">
        <w:rPr>
          <w:rFonts w:ascii="Verdana" w:hAnsi="Verdana" w:cs="Verdana"/>
          <w:sz w:val="20"/>
          <w:szCs w:val="20"/>
        </w:rPr>
        <w:t>8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 w:rsidR="00356816">
        <w:rPr>
          <w:rFonts w:ascii="Verdana" w:hAnsi="Verdana" w:cs="Verdana"/>
          <w:sz w:val="20"/>
          <w:szCs w:val="20"/>
        </w:rPr>
        <w:t>5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</w:t>
      </w:r>
      <w:r w:rsidR="00A338E2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F501E4">
        <w:rPr>
          <w:rFonts w:ascii="Verdana" w:hAnsi="Verdana" w:cs="Verdana"/>
          <w:sz w:val="20"/>
          <w:szCs w:val="20"/>
        </w:rPr>
        <w:t>C430</w:t>
      </w:r>
      <w:r w:rsidR="00124E9A">
        <w:rPr>
          <w:rFonts w:ascii="Verdana" w:hAnsi="Verdana" w:cs="Verdana"/>
          <w:sz w:val="20"/>
          <w:szCs w:val="20"/>
        </w:rPr>
        <w:t xml:space="preserve"> – </w:t>
      </w:r>
      <w:r w:rsidR="00F501E4">
        <w:rPr>
          <w:rFonts w:ascii="Verdana" w:hAnsi="Verdana" w:cs="Verdana"/>
          <w:sz w:val="20"/>
          <w:szCs w:val="20"/>
        </w:rPr>
        <w:t>Laboratorio Tecnologico per l’Edilizia ed Esercitazioni di Topografia</w:t>
      </w:r>
      <w:r>
        <w:rPr>
          <w:rFonts w:ascii="Verdana" w:hAnsi="Verdana" w:cs="Verdana"/>
          <w:sz w:val="20"/>
          <w:szCs w:val="20"/>
        </w:rPr>
        <w:t xml:space="preserve">, in quanto beneficiari di provvedimento cautelare ottenuto in seguito a ricorso avverso l’esclusione dalla procedura concorsuale per mancanza del requisito previsto dall’art. </w:t>
      </w:r>
      <w:r w:rsidR="001036C1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 xml:space="preserve">, comma </w:t>
      </w:r>
      <w:r w:rsidR="001036C1">
        <w:rPr>
          <w:rFonts w:ascii="Verdana" w:hAnsi="Verdana" w:cs="Verdana"/>
          <w:sz w:val="20"/>
          <w:szCs w:val="20"/>
        </w:rPr>
        <w:t>6</w:t>
      </w:r>
      <w:r>
        <w:rPr>
          <w:rFonts w:ascii="Verdana" w:hAnsi="Verdana" w:cs="Verdana"/>
          <w:sz w:val="20"/>
          <w:szCs w:val="20"/>
        </w:rPr>
        <w:t xml:space="preserve">  del D.D.G. n. 82/2012;</w:t>
      </w:r>
    </w:p>
    <w:p w:rsidR="001036C1" w:rsidRDefault="001E40F0" w:rsidP="001036C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="001036C1" w:rsidRPr="001E40F0">
        <w:rPr>
          <w:rFonts w:ascii="Verdana" w:hAnsi="Verdana" w:cs="Verdana"/>
          <w:sz w:val="20"/>
          <w:szCs w:val="20"/>
        </w:rPr>
        <w:t xml:space="preserve">la </w:t>
      </w:r>
      <w:r w:rsidR="001036C1">
        <w:rPr>
          <w:rFonts w:ascii="Verdana" w:hAnsi="Verdana" w:cs="Verdana"/>
          <w:sz w:val="20"/>
          <w:szCs w:val="20"/>
        </w:rPr>
        <w:t>sentenza del TAR Lazio (Sezione Terza Bis) n. 4018/2015 sul ricorso numero di registro generale 880 del 2013;</w:t>
      </w:r>
    </w:p>
    <w:p w:rsidR="001036C1" w:rsidRDefault="001036C1" w:rsidP="001036C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riserva.</w:t>
      </w:r>
    </w:p>
    <w:p w:rsidR="00666ECC" w:rsidRPr="0028100A" w:rsidRDefault="00666ECC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2160"/>
        <w:gridCol w:w="3260"/>
        <w:gridCol w:w="1340"/>
        <w:gridCol w:w="940"/>
      </w:tblGrid>
      <w:tr w:rsidR="0035663C" w:rsidRPr="0035663C" w:rsidTr="001036C1">
        <w:trPr>
          <w:trHeight w:val="402"/>
          <w:tblHeader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35663C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CC617F" w:rsidP="006E0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CC617F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LONGO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CC617F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CC617F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04/04/1976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CC617F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80,40</w:t>
            </w:r>
          </w:p>
        </w:tc>
      </w:tr>
      <w:tr w:rsidR="006257CA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7CA" w:rsidRDefault="00CC617F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7CA" w:rsidRDefault="00CC617F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RIVIEZZO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7CA" w:rsidRDefault="00CC617F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PAOLO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7CA" w:rsidRDefault="00CC617F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23/04/1974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7CA" w:rsidRDefault="00CC617F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77,25</w:t>
            </w:r>
          </w:p>
        </w:tc>
      </w:tr>
      <w:tr w:rsidR="0035663C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CC617F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CC617F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GHITTI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CC617F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DANIELE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CC617F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08/03/1974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CC617F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65,50</w:t>
            </w:r>
          </w:p>
        </w:tc>
      </w:tr>
    </w:tbl>
    <w:p w:rsidR="001036C1" w:rsidRDefault="001036C1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1036C1" w:rsidRDefault="001036C1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CC617F">
        <w:rPr>
          <w:rFonts w:ascii="Verdana" w:hAnsi="Verdana" w:cs="Verdana"/>
          <w:sz w:val="20"/>
          <w:szCs w:val="20"/>
        </w:rPr>
        <w:t>C430</w:t>
      </w:r>
      <w:r w:rsidR="00124E9A">
        <w:rPr>
          <w:rFonts w:ascii="Verdana" w:hAnsi="Verdana" w:cs="Verdana"/>
          <w:sz w:val="20"/>
          <w:szCs w:val="20"/>
        </w:rPr>
        <w:t xml:space="preserve"> –</w:t>
      </w:r>
      <w:r w:rsidR="00CC617F">
        <w:rPr>
          <w:rFonts w:ascii="Verdana" w:hAnsi="Verdana" w:cs="Verdana"/>
          <w:sz w:val="20"/>
          <w:szCs w:val="20"/>
        </w:rPr>
        <w:t xml:space="preserve"> Laboratorio Tecnologico per l’Edilizia ed Esercitazioni di Topografia.</w:t>
      </w:r>
    </w:p>
    <w:p w:rsidR="00356816" w:rsidRPr="0028100A" w:rsidRDefault="0035681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356816" w:rsidRPr="0028100A" w:rsidRDefault="00356816" w:rsidP="0035681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b/>
          <w:sz w:val="20"/>
          <w:szCs w:val="20"/>
        </w:rPr>
        <w:t>Art.</w:t>
      </w:r>
      <w:r>
        <w:rPr>
          <w:rFonts w:ascii="Verdana" w:hAnsi="Verdana" w:cs="Verdana"/>
          <w:sz w:val="20"/>
          <w:szCs w:val="20"/>
        </w:rPr>
        <w:t xml:space="preserve"> </w:t>
      </w:r>
      <w:r w:rsidRPr="00053FAA">
        <w:rPr>
          <w:rFonts w:ascii="Verdana" w:hAnsi="Verdana" w:cs="Verdana"/>
          <w:b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 Avverso il presente decreto è ammesso, per i soli vizi di legittimità, ricorso giurisdizionale al competente TAR oppure ricorso straordinario al Presidente della Repubblica, rispettivamente entro 60 giorni o 120 giorni dalla data di pubblicazione.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 xml:space="preserve">Art. </w:t>
      </w:r>
      <w:r w:rsidR="00356816">
        <w:rPr>
          <w:rFonts w:ascii="Verdana" w:hAnsi="Verdana" w:cs="Verdana"/>
          <w:b/>
          <w:sz w:val="20"/>
          <w:szCs w:val="20"/>
        </w:rPr>
        <w:t>4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984D02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AF0" w:rsidRDefault="000C3AF0" w:rsidP="00F22C9C">
      <w:pPr>
        <w:spacing w:after="0" w:line="240" w:lineRule="auto"/>
      </w:pPr>
      <w:r>
        <w:separator/>
      </w:r>
    </w:p>
  </w:endnote>
  <w:endnote w:type="continuationSeparator" w:id="0">
    <w:p w:rsidR="000C3AF0" w:rsidRDefault="000C3AF0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AF0" w:rsidRDefault="000C3AF0" w:rsidP="00F22C9C">
      <w:pPr>
        <w:spacing w:after="0" w:line="240" w:lineRule="auto"/>
      </w:pPr>
      <w:r>
        <w:separator/>
      </w:r>
    </w:p>
  </w:footnote>
  <w:footnote w:type="continuationSeparator" w:id="0">
    <w:p w:rsidR="000C3AF0" w:rsidRDefault="000C3AF0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0C3AF0"/>
    <w:rsid w:val="001036C1"/>
    <w:rsid w:val="00124E9A"/>
    <w:rsid w:val="001E40F0"/>
    <w:rsid w:val="0028100A"/>
    <w:rsid w:val="0035663C"/>
    <w:rsid w:val="00356816"/>
    <w:rsid w:val="00360D26"/>
    <w:rsid w:val="00405856"/>
    <w:rsid w:val="004641D1"/>
    <w:rsid w:val="00565C19"/>
    <w:rsid w:val="005734A5"/>
    <w:rsid w:val="006257CA"/>
    <w:rsid w:val="00657F77"/>
    <w:rsid w:val="00666ECC"/>
    <w:rsid w:val="006C53BC"/>
    <w:rsid w:val="006E0716"/>
    <w:rsid w:val="0077395A"/>
    <w:rsid w:val="00830F43"/>
    <w:rsid w:val="00862ABD"/>
    <w:rsid w:val="00911B15"/>
    <w:rsid w:val="00923D42"/>
    <w:rsid w:val="00984D02"/>
    <w:rsid w:val="00A2721D"/>
    <w:rsid w:val="00A338E2"/>
    <w:rsid w:val="00AF1ADE"/>
    <w:rsid w:val="00B01624"/>
    <w:rsid w:val="00B30D0C"/>
    <w:rsid w:val="00B659ED"/>
    <w:rsid w:val="00B67A28"/>
    <w:rsid w:val="00C723E5"/>
    <w:rsid w:val="00CC617F"/>
    <w:rsid w:val="00D42FDA"/>
    <w:rsid w:val="00F0092B"/>
    <w:rsid w:val="00F22C9C"/>
    <w:rsid w:val="00F5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8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4C530-66EA-4D9B-A8FC-524743C1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2015-05-13T13:28:00Z</dcterms:created>
  <dcterms:modified xsi:type="dcterms:W3CDTF">2015-05-18T10:30:00Z</dcterms:modified>
</cp:coreProperties>
</file>