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81" w:rsidRDefault="002E0C6A" w:rsidP="00D135BB">
      <w:pPr>
        <w:jc w:val="both"/>
        <w:rPr>
          <w:rFonts w:ascii="Arial" w:hAnsi="Arial" w:cs="Arial"/>
        </w:rPr>
      </w:pPr>
      <w:bookmarkStart w:id="0" w:name="_GoBack"/>
      <w:bookmarkEnd w:id="0"/>
      <w:r w:rsidRPr="00631EC4">
        <w:rPr>
          <w:rFonts w:ascii="Arial" w:hAnsi="Arial" w:cs="Arial"/>
        </w:rPr>
        <w:t>MIUR</w:t>
      </w:r>
      <w:r w:rsidR="000A5B10" w:rsidRPr="00631EC4">
        <w:rPr>
          <w:rFonts w:ascii="Arial" w:hAnsi="Arial" w:cs="Arial"/>
        </w:rPr>
        <w:t>A</w:t>
      </w:r>
      <w:r w:rsidRPr="00631EC4">
        <w:rPr>
          <w:rFonts w:ascii="Arial" w:hAnsi="Arial" w:cs="Arial"/>
        </w:rPr>
        <w:t xml:space="preserve">OODGOS </w:t>
      </w:r>
      <w:proofErr w:type="spellStart"/>
      <w:r w:rsidRPr="00631EC4">
        <w:rPr>
          <w:rFonts w:ascii="Arial" w:hAnsi="Arial" w:cs="Arial"/>
        </w:rPr>
        <w:t>prot</w:t>
      </w:r>
      <w:proofErr w:type="spellEnd"/>
      <w:r w:rsidRPr="00631EC4">
        <w:rPr>
          <w:rFonts w:ascii="Arial" w:hAnsi="Arial" w:cs="Arial"/>
        </w:rPr>
        <w:t xml:space="preserve">. </w:t>
      </w:r>
      <w:r w:rsidR="000A5B10" w:rsidRPr="00631EC4">
        <w:rPr>
          <w:rFonts w:ascii="Arial" w:hAnsi="Arial" w:cs="Arial"/>
        </w:rPr>
        <w:t>n</w:t>
      </w:r>
      <w:r w:rsidRPr="00631EC4">
        <w:rPr>
          <w:rFonts w:ascii="Arial" w:hAnsi="Arial" w:cs="Arial"/>
        </w:rPr>
        <w:t>.</w:t>
      </w:r>
      <w:r w:rsidR="004407C4">
        <w:rPr>
          <w:rFonts w:ascii="Arial" w:hAnsi="Arial" w:cs="Arial"/>
        </w:rPr>
        <w:t>2966</w:t>
      </w:r>
      <w:r w:rsidRPr="00631EC4">
        <w:rPr>
          <w:rFonts w:ascii="Arial" w:hAnsi="Arial" w:cs="Arial"/>
        </w:rPr>
        <w:tab/>
      </w:r>
      <w:r w:rsidRPr="00631EC4">
        <w:rPr>
          <w:rFonts w:ascii="Arial" w:hAnsi="Arial" w:cs="Arial"/>
        </w:rPr>
        <w:tab/>
      </w:r>
      <w:r w:rsidR="000A5B10" w:rsidRPr="00631EC4">
        <w:rPr>
          <w:rFonts w:ascii="Arial" w:hAnsi="Arial" w:cs="Arial"/>
        </w:rPr>
        <w:tab/>
      </w:r>
      <w:r w:rsidRPr="00631EC4">
        <w:rPr>
          <w:rFonts w:ascii="Arial" w:hAnsi="Arial" w:cs="Arial"/>
        </w:rPr>
        <w:t>Roma,</w:t>
      </w:r>
      <w:r w:rsidR="00D135BB">
        <w:rPr>
          <w:rFonts w:ascii="Arial" w:hAnsi="Arial" w:cs="Arial"/>
        </w:rPr>
        <w:t xml:space="preserve"> </w:t>
      </w:r>
      <w:r w:rsidR="004407C4">
        <w:rPr>
          <w:rFonts w:ascii="Arial" w:hAnsi="Arial" w:cs="Arial"/>
        </w:rPr>
        <w:t>8 aprile 2015</w:t>
      </w:r>
    </w:p>
    <w:p w:rsidR="00081FA6" w:rsidRDefault="00081FA6" w:rsidP="00631EC4">
      <w:pPr>
        <w:jc w:val="both"/>
        <w:rPr>
          <w:rFonts w:ascii="Arial" w:hAnsi="Arial" w:cs="Arial"/>
          <w:b/>
        </w:rPr>
      </w:pPr>
    </w:p>
    <w:p w:rsidR="00081FA6" w:rsidRDefault="00081FA6" w:rsidP="00631EC4">
      <w:pPr>
        <w:jc w:val="both"/>
        <w:rPr>
          <w:rFonts w:ascii="Arial" w:hAnsi="Arial" w:cs="Arial"/>
          <w:b/>
        </w:rPr>
      </w:pPr>
    </w:p>
    <w:p w:rsidR="00D02768" w:rsidRPr="007F66BC" w:rsidRDefault="00D02768" w:rsidP="00844F87">
      <w:pPr>
        <w:ind w:left="3540"/>
        <w:jc w:val="both"/>
        <w:rPr>
          <w:rFonts w:ascii="Arial" w:hAnsi="Arial" w:cs="Arial"/>
          <w:iCs/>
          <w:sz w:val="22"/>
          <w:szCs w:val="22"/>
        </w:rPr>
      </w:pPr>
      <w:r w:rsidRPr="007F66BC">
        <w:rPr>
          <w:rFonts w:ascii="Arial" w:hAnsi="Arial" w:cs="Arial"/>
          <w:iCs/>
          <w:sz w:val="22"/>
          <w:szCs w:val="22"/>
        </w:rPr>
        <w:t>A</w:t>
      </w:r>
      <w:r w:rsidR="00844F87" w:rsidRPr="007F66BC">
        <w:rPr>
          <w:rFonts w:ascii="Arial" w:hAnsi="Arial" w:cs="Arial"/>
          <w:iCs/>
          <w:sz w:val="22"/>
          <w:szCs w:val="22"/>
        </w:rPr>
        <w:t>I</w:t>
      </w:r>
      <w:r w:rsidRPr="007F66BC">
        <w:rPr>
          <w:rFonts w:ascii="Arial" w:hAnsi="Arial" w:cs="Arial"/>
          <w:iCs/>
          <w:sz w:val="22"/>
          <w:szCs w:val="22"/>
        </w:rPr>
        <w:t xml:space="preserve"> D</w:t>
      </w:r>
      <w:r w:rsidR="00844F87" w:rsidRPr="007F66BC">
        <w:rPr>
          <w:rFonts w:ascii="Arial" w:hAnsi="Arial" w:cs="Arial"/>
          <w:iCs/>
          <w:sz w:val="22"/>
          <w:szCs w:val="22"/>
        </w:rPr>
        <w:t>IRETTORI</w:t>
      </w:r>
      <w:r w:rsidRPr="007F66BC">
        <w:rPr>
          <w:rFonts w:ascii="Arial" w:hAnsi="Arial" w:cs="Arial"/>
          <w:iCs/>
          <w:sz w:val="22"/>
          <w:szCs w:val="22"/>
        </w:rPr>
        <w:t xml:space="preserve"> G</w:t>
      </w:r>
      <w:r w:rsidR="00844F87" w:rsidRPr="007F66BC">
        <w:rPr>
          <w:rFonts w:ascii="Arial" w:hAnsi="Arial" w:cs="Arial"/>
          <w:iCs/>
          <w:sz w:val="22"/>
          <w:szCs w:val="22"/>
        </w:rPr>
        <w:t>ENERALI</w:t>
      </w:r>
      <w:r w:rsidRPr="007F66BC">
        <w:rPr>
          <w:rFonts w:ascii="Arial" w:hAnsi="Arial" w:cs="Arial"/>
          <w:iCs/>
          <w:sz w:val="22"/>
          <w:szCs w:val="22"/>
        </w:rPr>
        <w:t xml:space="preserve"> </w:t>
      </w:r>
      <w:r w:rsidR="00844F87" w:rsidRPr="007F66BC">
        <w:rPr>
          <w:rFonts w:ascii="Arial" w:hAnsi="Arial" w:cs="Arial"/>
          <w:iCs/>
          <w:sz w:val="22"/>
          <w:szCs w:val="22"/>
        </w:rPr>
        <w:t>DEGLI UFFICI SCOLASTICI REGIONALI</w:t>
      </w:r>
    </w:p>
    <w:p w:rsidR="00BB750D" w:rsidRPr="007F66BC" w:rsidRDefault="00BB750D" w:rsidP="00BB750D">
      <w:pPr>
        <w:ind w:left="2832" w:firstLine="708"/>
        <w:jc w:val="both"/>
        <w:rPr>
          <w:rFonts w:ascii="Arial" w:hAnsi="Arial" w:cs="Arial"/>
          <w:iCs/>
          <w:sz w:val="22"/>
          <w:szCs w:val="22"/>
        </w:rPr>
      </w:pPr>
      <w:r w:rsidRPr="007F66BC">
        <w:rPr>
          <w:rFonts w:ascii="Arial" w:hAnsi="Arial" w:cs="Arial"/>
          <w:iCs/>
          <w:sz w:val="22"/>
          <w:szCs w:val="22"/>
        </w:rPr>
        <w:t>LORO SEDI</w:t>
      </w:r>
    </w:p>
    <w:p w:rsidR="00844F87" w:rsidRPr="007F66BC" w:rsidRDefault="00844F87" w:rsidP="00BB750D">
      <w:pPr>
        <w:ind w:left="2832" w:firstLine="708"/>
        <w:jc w:val="both"/>
        <w:rPr>
          <w:rFonts w:ascii="Arial" w:hAnsi="Arial" w:cs="Arial"/>
          <w:iCs/>
          <w:sz w:val="22"/>
          <w:szCs w:val="22"/>
        </w:rPr>
      </w:pPr>
    </w:p>
    <w:p w:rsidR="00844F87" w:rsidRPr="007F66BC" w:rsidRDefault="00844F87" w:rsidP="00844F87">
      <w:pPr>
        <w:ind w:left="3540"/>
        <w:jc w:val="both"/>
        <w:rPr>
          <w:rFonts w:ascii="Arial" w:hAnsi="Arial" w:cs="Arial"/>
          <w:iCs/>
          <w:sz w:val="22"/>
          <w:szCs w:val="22"/>
        </w:rPr>
      </w:pPr>
      <w:r w:rsidRPr="007F66BC">
        <w:rPr>
          <w:rFonts w:ascii="Arial" w:hAnsi="Arial" w:cs="Arial"/>
          <w:iCs/>
          <w:sz w:val="22"/>
          <w:szCs w:val="22"/>
        </w:rPr>
        <w:t>AI DIRIGENTI DEGLI ISTITUTI DI ISTRUZIONE SECONDARIA DI SECONDO GRADO</w:t>
      </w:r>
    </w:p>
    <w:p w:rsidR="00CE39E9" w:rsidRDefault="00CE39E9" w:rsidP="00BB750D">
      <w:pPr>
        <w:ind w:left="2832" w:firstLine="708"/>
        <w:jc w:val="both"/>
        <w:rPr>
          <w:rFonts w:ascii="Arial" w:hAnsi="Arial" w:cs="Arial"/>
          <w:iCs/>
        </w:rPr>
      </w:pPr>
    </w:p>
    <w:p w:rsidR="00D978C1" w:rsidRDefault="00CE39E9" w:rsidP="00D978C1">
      <w:pPr>
        <w:ind w:firstLine="708"/>
        <w:jc w:val="both"/>
        <w:rPr>
          <w:rFonts w:ascii="Arial" w:hAnsi="Arial" w:cs="Arial"/>
          <w:iCs/>
        </w:rPr>
      </w:pPr>
      <w:r>
        <w:rPr>
          <w:rFonts w:ascii="Arial" w:hAnsi="Arial" w:cs="Arial"/>
          <w:iCs/>
        </w:rPr>
        <w:t xml:space="preserve">Oggetto: </w:t>
      </w:r>
      <w:r w:rsidR="00D978C1">
        <w:rPr>
          <w:rFonts w:ascii="Arial" w:hAnsi="Arial" w:cs="Arial"/>
          <w:iCs/>
        </w:rPr>
        <w:t>Esami di Stato 2015.</w:t>
      </w:r>
      <w:r w:rsidR="00AD3503">
        <w:rPr>
          <w:rFonts w:ascii="Arial" w:hAnsi="Arial" w:cs="Arial"/>
          <w:iCs/>
        </w:rPr>
        <w:t xml:space="preserve">Candidati esterni nei licei linguistici e corsi </w:t>
      </w:r>
      <w:r w:rsidR="001241DD">
        <w:rPr>
          <w:rFonts w:ascii="Arial" w:hAnsi="Arial" w:cs="Arial"/>
          <w:iCs/>
        </w:rPr>
        <w:t>con indirizzi di studio l</w:t>
      </w:r>
      <w:r w:rsidR="00AD3503">
        <w:rPr>
          <w:rFonts w:ascii="Arial" w:hAnsi="Arial" w:cs="Arial"/>
          <w:iCs/>
        </w:rPr>
        <w:t>inguistic</w:t>
      </w:r>
      <w:r w:rsidR="001241DD">
        <w:rPr>
          <w:rFonts w:ascii="Arial" w:hAnsi="Arial" w:cs="Arial"/>
          <w:iCs/>
        </w:rPr>
        <w:t>i</w:t>
      </w:r>
      <w:r w:rsidR="00AD3503">
        <w:rPr>
          <w:rFonts w:ascii="Arial" w:hAnsi="Arial" w:cs="Arial"/>
          <w:iCs/>
        </w:rPr>
        <w:t>. Commissario di lingua straniera.</w:t>
      </w:r>
      <w:r w:rsidR="00D978C1">
        <w:rPr>
          <w:rFonts w:ascii="Arial" w:hAnsi="Arial" w:cs="Arial"/>
          <w:iCs/>
        </w:rPr>
        <w:t xml:space="preserve"> </w:t>
      </w:r>
    </w:p>
    <w:p w:rsidR="00D978C1" w:rsidRPr="00BB750D" w:rsidRDefault="00D978C1" w:rsidP="00D978C1">
      <w:pPr>
        <w:ind w:firstLine="708"/>
        <w:jc w:val="both"/>
        <w:rPr>
          <w:rFonts w:ascii="Arial" w:hAnsi="Arial" w:cs="Arial"/>
          <w:iCs/>
        </w:rPr>
      </w:pPr>
    </w:p>
    <w:p w:rsidR="00AD3503" w:rsidRDefault="00AD3503" w:rsidP="00797F94">
      <w:pPr>
        <w:ind w:firstLine="708"/>
        <w:jc w:val="both"/>
        <w:rPr>
          <w:rFonts w:ascii="Arial" w:hAnsi="Arial" w:cs="Arial"/>
          <w:iCs/>
        </w:rPr>
      </w:pPr>
      <w:r>
        <w:rPr>
          <w:rFonts w:ascii="Arial" w:hAnsi="Arial" w:cs="Arial"/>
          <w:iCs/>
        </w:rPr>
        <w:t>Per gli indirizzi di studio di liceo linguistico (codice di esame LI04), nei quali il Ministro  con il decreto ministeriale  n.39 del 29 gennaio 2015 ha individuato quale materia oggetto della seconda prova scritta la “ Lingua e cultura straniera 1”, il Dirigente scolastico dell’Istituto sede di esame cui è stato assegnato il candidato esterno accerta con sollecitudine se tra le lingue straniere indicate</w:t>
      </w:r>
      <w:r w:rsidR="0026212D">
        <w:rPr>
          <w:rFonts w:ascii="Arial" w:hAnsi="Arial" w:cs="Arial"/>
          <w:iCs/>
        </w:rPr>
        <w:t xml:space="preserve"> -  ai sensi della Nota prot.7316 del 25-11-2014 - </w:t>
      </w:r>
      <w:r>
        <w:rPr>
          <w:rFonts w:ascii="Arial" w:hAnsi="Arial" w:cs="Arial"/>
          <w:iCs/>
        </w:rPr>
        <w:t xml:space="preserve">dal candidato nella domanda di ammissione all’esame </w:t>
      </w:r>
      <w:r w:rsidR="00474E76">
        <w:rPr>
          <w:rFonts w:ascii="Arial" w:hAnsi="Arial" w:cs="Arial"/>
          <w:iCs/>
        </w:rPr>
        <w:t xml:space="preserve">di </w:t>
      </w:r>
      <w:r w:rsidR="00A67B5B">
        <w:rPr>
          <w:rFonts w:ascii="Arial" w:hAnsi="Arial" w:cs="Arial"/>
          <w:iCs/>
        </w:rPr>
        <w:t>S</w:t>
      </w:r>
      <w:r w:rsidR="00474E76">
        <w:rPr>
          <w:rFonts w:ascii="Arial" w:hAnsi="Arial" w:cs="Arial"/>
          <w:iCs/>
        </w:rPr>
        <w:t xml:space="preserve">tato </w:t>
      </w:r>
      <w:r>
        <w:rPr>
          <w:rFonts w:ascii="Arial" w:hAnsi="Arial" w:cs="Arial"/>
          <w:iCs/>
        </w:rPr>
        <w:t>vi sia la lingua coincidente con quella scelta dal Ministro.</w:t>
      </w:r>
    </w:p>
    <w:p w:rsidR="00AD3503" w:rsidRDefault="00AD3503" w:rsidP="00797F94">
      <w:pPr>
        <w:ind w:firstLine="708"/>
        <w:jc w:val="both"/>
        <w:rPr>
          <w:rFonts w:ascii="Arial" w:hAnsi="Arial" w:cs="Arial"/>
          <w:iCs/>
        </w:rPr>
      </w:pPr>
      <w:r>
        <w:rPr>
          <w:rFonts w:ascii="Arial" w:hAnsi="Arial" w:cs="Arial"/>
          <w:iCs/>
        </w:rPr>
        <w:t>Qualora, non vi sia coincidenza</w:t>
      </w:r>
      <w:r w:rsidR="00A81585">
        <w:rPr>
          <w:rFonts w:ascii="Arial" w:hAnsi="Arial" w:cs="Arial"/>
          <w:iCs/>
        </w:rPr>
        <w:t xml:space="preserve"> con la lingua indicata dal Ministro</w:t>
      </w:r>
      <w:r w:rsidR="00474E76">
        <w:rPr>
          <w:rFonts w:ascii="Arial" w:hAnsi="Arial" w:cs="Arial"/>
          <w:iCs/>
        </w:rPr>
        <w:t>, il Dirigente segnala subito la circostanza al Direttore Generale regionale il quale nomina il commissario della lingua specifica.</w:t>
      </w:r>
    </w:p>
    <w:p w:rsidR="00474E76" w:rsidRDefault="00474E76" w:rsidP="00797F94">
      <w:pPr>
        <w:ind w:firstLine="708"/>
        <w:jc w:val="both"/>
        <w:rPr>
          <w:rFonts w:ascii="Arial" w:hAnsi="Arial" w:cs="Arial"/>
          <w:iCs/>
        </w:rPr>
      </w:pPr>
      <w:r>
        <w:rPr>
          <w:rFonts w:ascii="Arial" w:hAnsi="Arial" w:cs="Arial"/>
          <w:iCs/>
        </w:rPr>
        <w:t>A riguardo, la classe verrà considerata q</w:t>
      </w:r>
      <w:r w:rsidR="00503569">
        <w:rPr>
          <w:rFonts w:ascii="Arial" w:hAnsi="Arial" w:cs="Arial"/>
          <w:iCs/>
        </w:rPr>
        <w:t>uale classe “articolata”  e il commissario opererà limitatamente a tale candidato.</w:t>
      </w:r>
    </w:p>
    <w:p w:rsidR="00503569" w:rsidRDefault="00503569" w:rsidP="00797F94">
      <w:pPr>
        <w:ind w:firstLine="708"/>
        <w:jc w:val="both"/>
        <w:rPr>
          <w:rFonts w:ascii="Arial" w:hAnsi="Arial" w:cs="Arial"/>
          <w:iCs/>
        </w:rPr>
      </w:pPr>
      <w:r>
        <w:rPr>
          <w:rFonts w:ascii="Arial" w:hAnsi="Arial" w:cs="Arial"/>
          <w:iCs/>
        </w:rPr>
        <w:t>Così, pariment</w:t>
      </w:r>
      <w:r w:rsidR="0075094F">
        <w:rPr>
          <w:rFonts w:ascii="Arial" w:hAnsi="Arial" w:cs="Arial"/>
          <w:iCs/>
        </w:rPr>
        <w:t>i si opererà</w:t>
      </w:r>
      <w:r>
        <w:rPr>
          <w:rFonts w:ascii="Arial" w:hAnsi="Arial" w:cs="Arial"/>
          <w:iCs/>
        </w:rPr>
        <w:t xml:space="preserve">  negli  indirizzi con corsi linguistici in cui il Ministro abbia assegnato  al commissario esterno la lingua straniera.</w:t>
      </w:r>
    </w:p>
    <w:p w:rsidR="00081FA6" w:rsidRPr="00BB750D" w:rsidRDefault="00081FA6" w:rsidP="00631EC4">
      <w:pPr>
        <w:jc w:val="both"/>
        <w:rPr>
          <w:rFonts w:ascii="Arial" w:hAnsi="Arial" w:cs="Arial"/>
          <w:b/>
        </w:rPr>
      </w:pPr>
    </w:p>
    <w:p w:rsidR="009976C8" w:rsidRPr="008B17D1" w:rsidRDefault="008B17D1" w:rsidP="00631EC4">
      <w:pPr>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B17D1">
        <w:rPr>
          <w:rFonts w:ascii="Arial" w:hAnsi="Arial" w:cs="Arial"/>
        </w:rPr>
        <w:t>IL DIRETTORE GENERALE</w:t>
      </w:r>
    </w:p>
    <w:p w:rsidR="008B17D1" w:rsidRDefault="008B17D1" w:rsidP="00631EC4">
      <w:pPr>
        <w:jc w:val="both"/>
        <w:rPr>
          <w:rFonts w:ascii="Arial" w:hAnsi="Arial" w:cs="Arial"/>
        </w:rPr>
      </w:pPr>
      <w:r w:rsidRPr="008B17D1">
        <w:rPr>
          <w:rFonts w:ascii="Arial" w:hAnsi="Arial" w:cs="Arial"/>
        </w:rPr>
        <w:tab/>
      </w:r>
      <w:r w:rsidRPr="008B17D1">
        <w:rPr>
          <w:rFonts w:ascii="Arial" w:hAnsi="Arial" w:cs="Arial"/>
        </w:rPr>
        <w:tab/>
      </w:r>
      <w:r w:rsidRPr="008B17D1">
        <w:rPr>
          <w:rFonts w:ascii="Arial" w:hAnsi="Arial" w:cs="Arial"/>
        </w:rPr>
        <w:tab/>
      </w:r>
      <w:r w:rsidRPr="008B17D1">
        <w:rPr>
          <w:rFonts w:ascii="Arial" w:hAnsi="Arial" w:cs="Arial"/>
        </w:rPr>
        <w:tab/>
      </w:r>
      <w:r w:rsidRPr="008B17D1">
        <w:rPr>
          <w:rFonts w:ascii="Arial" w:hAnsi="Arial" w:cs="Arial"/>
        </w:rPr>
        <w:tab/>
      </w:r>
      <w:r w:rsidRPr="008B17D1">
        <w:rPr>
          <w:rFonts w:ascii="Arial" w:hAnsi="Arial" w:cs="Arial"/>
        </w:rPr>
        <w:tab/>
      </w:r>
      <w:r w:rsidRPr="008B17D1">
        <w:rPr>
          <w:rFonts w:ascii="Arial" w:hAnsi="Arial" w:cs="Arial"/>
        </w:rPr>
        <w:tab/>
      </w:r>
      <w:r w:rsidRPr="008B17D1">
        <w:rPr>
          <w:rFonts w:ascii="Arial" w:hAnsi="Arial" w:cs="Arial"/>
        </w:rPr>
        <w:tab/>
      </w:r>
      <w:r w:rsidR="004407C4">
        <w:rPr>
          <w:rFonts w:ascii="Arial" w:hAnsi="Arial" w:cs="Arial"/>
        </w:rPr>
        <w:t xml:space="preserve">      </w:t>
      </w:r>
      <w:r w:rsidRPr="008B17D1">
        <w:rPr>
          <w:rFonts w:ascii="Arial" w:hAnsi="Arial" w:cs="Arial"/>
        </w:rPr>
        <w:t>Carmela Palumbo</w:t>
      </w:r>
    </w:p>
    <w:p w:rsidR="004407C4" w:rsidRPr="008B17D1" w:rsidRDefault="004407C4" w:rsidP="00631EC4">
      <w:pPr>
        <w:jc w:val="both"/>
        <w:rPr>
          <w:rFonts w:ascii="Arial" w:hAnsi="Arial" w:cs="Arial"/>
        </w:rPr>
      </w:pPr>
      <w:r>
        <w:rPr>
          <w:rFonts w:ascii="Arial" w:hAnsi="Arial" w:cs="Arial"/>
        </w:rPr>
        <w:t xml:space="preserve">                                                                                             F.TO PALUMBO</w:t>
      </w:r>
    </w:p>
    <w:p w:rsidR="009976C8" w:rsidRDefault="00A43E60" w:rsidP="00081FA6">
      <w:pPr>
        <w:jc w:val="both"/>
        <w:rPr>
          <w:rFonts w:ascii="Arial" w:hAnsi="Arial" w:cs="Arial"/>
          <w:b/>
          <w:strike/>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9976C8" w:rsidRDefault="009976C8" w:rsidP="00631EC4">
      <w:pPr>
        <w:jc w:val="both"/>
        <w:rPr>
          <w:rFonts w:ascii="Arial" w:hAnsi="Arial" w:cs="Arial"/>
          <w:b/>
          <w:strike/>
        </w:rPr>
      </w:pPr>
    </w:p>
    <w:p w:rsidR="009976C8" w:rsidRDefault="009976C8" w:rsidP="00631EC4">
      <w:pPr>
        <w:jc w:val="both"/>
        <w:rPr>
          <w:rFonts w:ascii="Arial" w:hAnsi="Arial" w:cs="Arial"/>
          <w:b/>
          <w:strike/>
        </w:rPr>
      </w:pPr>
    </w:p>
    <w:p w:rsidR="009976C8" w:rsidRDefault="009976C8" w:rsidP="00631EC4">
      <w:pPr>
        <w:jc w:val="both"/>
        <w:rPr>
          <w:rFonts w:ascii="Arial" w:hAnsi="Arial" w:cs="Arial"/>
          <w:b/>
          <w:strike/>
        </w:rPr>
      </w:pPr>
    </w:p>
    <w:p w:rsidR="009976C8" w:rsidRDefault="009976C8" w:rsidP="00631EC4">
      <w:pPr>
        <w:jc w:val="both"/>
        <w:rPr>
          <w:rFonts w:ascii="Arial" w:hAnsi="Arial" w:cs="Arial"/>
          <w:b/>
          <w:strike/>
        </w:rPr>
      </w:pPr>
    </w:p>
    <w:p w:rsidR="009976C8" w:rsidRDefault="009976C8" w:rsidP="00631EC4">
      <w:pPr>
        <w:jc w:val="both"/>
        <w:rPr>
          <w:rFonts w:ascii="Arial" w:hAnsi="Arial" w:cs="Arial"/>
          <w:b/>
          <w:strike/>
        </w:rPr>
      </w:pPr>
    </w:p>
    <w:p w:rsidR="009976C8" w:rsidRPr="00E1723E" w:rsidRDefault="009976C8" w:rsidP="00631EC4">
      <w:pPr>
        <w:jc w:val="both"/>
        <w:rPr>
          <w:rFonts w:ascii="Arial" w:hAnsi="Arial" w:cs="Arial"/>
          <w:b/>
          <w:strike/>
        </w:rPr>
      </w:pPr>
    </w:p>
    <w:sectPr w:rsidR="009976C8" w:rsidRPr="00E1723E" w:rsidSect="00940345">
      <w:headerReference w:type="even" r:id="rId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6E" w:rsidRDefault="00C0506E" w:rsidP="000A5B10">
      <w:r>
        <w:separator/>
      </w:r>
    </w:p>
  </w:endnote>
  <w:endnote w:type="continuationSeparator" w:id="0">
    <w:p w:rsidR="00C0506E" w:rsidRDefault="00C0506E" w:rsidP="000A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lish111 Adagio BT">
    <w:altName w:val="Mistral"/>
    <w:panose1 w:val="03030602030607080B05"/>
    <w:charset w:val="00"/>
    <w:family w:val="script"/>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6E" w:rsidRDefault="00C0506E" w:rsidP="000A5B10">
      <w:r>
        <w:separator/>
      </w:r>
    </w:p>
  </w:footnote>
  <w:footnote w:type="continuationSeparator" w:id="0">
    <w:p w:rsidR="00C0506E" w:rsidRDefault="00C0506E" w:rsidP="000A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45" w:rsidRPr="000A5B10" w:rsidRDefault="00940345" w:rsidP="00940345">
    <w:pPr>
      <w:ind w:left="-567" w:right="-567"/>
      <w:jc w:val="center"/>
      <w:rPr>
        <w:rFonts w:ascii="English111 Adagio BT" w:hAnsi="English111 Adagio BT" w:cs="Arial"/>
        <w:i/>
        <w:sz w:val="32"/>
        <w:szCs w:val="32"/>
      </w:rPr>
    </w:pPr>
    <w:r w:rsidRPr="000A5B10">
      <w:rPr>
        <w:rFonts w:ascii="English111 Adagio BT" w:hAnsi="English111 Adagio BT" w:cs="Arial"/>
        <w:i/>
        <w:sz w:val="32"/>
        <w:szCs w:val="32"/>
      </w:rPr>
      <w:t>Direzione generale per gli ordinamenti scolastici e la valutazione del sistema nazionale di istruzione</w:t>
    </w:r>
  </w:p>
  <w:p w:rsidR="00940345" w:rsidRDefault="0094034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10" w:rsidRPr="000A5B10" w:rsidRDefault="000A5B10" w:rsidP="000A5B10">
    <w:pPr>
      <w:jc w:val="center"/>
      <w:rPr>
        <w:rFonts w:ascii="English111 Adagio BT" w:hAnsi="English111 Adagio BT"/>
        <w:sz w:val="32"/>
        <w:szCs w:val="32"/>
      </w:rPr>
    </w:pPr>
    <w:r>
      <w:rPr>
        <w:noProof/>
        <w:sz w:val="32"/>
        <w:szCs w:val="32"/>
      </w:rPr>
      <w:drawing>
        <wp:inline distT="0" distB="0" distL="0" distR="0" wp14:anchorId="3BA036FB" wp14:editId="0C6A17B9">
          <wp:extent cx="885825" cy="8858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0A5B10" w:rsidRPr="000A5B10" w:rsidRDefault="000A5B10" w:rsidP="000A5B10">
    <w:pPr>
      <w:ind w:left="-567" w:right="-567"/>
      <w:jc w:val="center"/>
      <w:rPr>
        <w:rFonts w:ascii="English111 Adagio BT" w:hAnsi="English111 Adagio BT"/>
        <w:i/>
        <w:sz w:val="52"/>
        <w:szCs w:val="52"/>
      </w:rPr>
    </w:pPr>
    <w:r w:rsidRPr="000A5B10">
      <w:rPr>
        <w:rFonts w:ascii="English111 Adagio BT" w:hAnsi="English111 Adagio BT"/>
        <w:i/>
        <w:sz w:val="52"/>
        <w:szCs w:val="52"/>
      </w:rPr>
      <w:t>Ministero dell’Istruzione, dell’Università e della Ricerca</w:t>
    </w:r>
  </w:p>
  <w:p w:rsidR="000A5B10" w:rsidRPr="000A5B10" w:rsidRDefault="000A5B10" w:rsidP="000A5B10">
    <w:pPr>
      <w:ind w:left="-567" w:right="-567"/>
      <w:jc w:val="center"/>
      <w:rPr>
        <w:rFonts w:ascii="English111 Adagio BT" w:hAnsi="English111 Adagio BT"/>
        <w:i/>
        <w:sz w:val="36"/>
        <w:szCs w:val="36"/>
      </w:rPr>
    </w:pPr>
    <w:r w:rsidRPr="000A5B10">
      <w:rPr>
        <w:rFonts w:ascii="English111 Adagio BT" w:hAnsi="English111 Adagio BT"/>
        <w:i/>
        <w:sz w:val="36"/>
        <w:szCs w:val="36"/>
      </w:rPr>
      <w:t>Dipartimento per il sistema educativo di istruzione e formazione</w:t>
    </w:r>
  </w:p>
  <w:p w:rsidR="000A5B10" w:rsidRPr="000A5B10" w:rsidRDefault="000A5B10" w:rsidP="000A5B10">
    <w:pPr>
      <w:ind w:left="-567" w:right="-567"/>
      <w:jc w:val="center"/>
      <w:rPr>
        <w:rFonts w:ascii="English111 Adagio BT" w:hAnsi="English111 Adagio BT" w:cs="Arial"/>
        <w:i/>
        <w:sz w:val="32"/>
        <w:szCs w:val="32"/>
      </w:rPr>
    </w:pPr>
    <w:r w:rsidRPr="000A5B10">
      <w:rPr>
        <w:rFonts w:ascii="English111 Adagio BT" w:hAnsi="English111 Adagio BT" w:cs="Arial"/>
        <w:i/>
        <w:sz w:val="32"/>
        <w:szCs w:val="32"/>
      </w:rPr>
      <w:t>Direzione generale per gli ordinamenti scolastici e la valutazione del sistema nazionale di istruzione</w:t>
    </w:r>
  </w:p>
  <w:p w:rsidR="000A5B10" w:rsidRDefault="000A5B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57B"/>
    <w:multiLevelType w:val="hybridMultilevel"/>
    <w:tmpl w:val="941204EE"/>
    <w:lvl w:ilvl="0" w:tplc="CC6865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6504CF"/>
    <w:multiLevelType w:val="hybridMultilevel"/>
    <w:tmpl w:val="62141B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017791"/>
    <w:multiLevelType w:val="hybridMultilevel"/>
    <w:tmpl w:val="82C66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1B0618"/>
    <w:multiLevelType w:val="hybridMultilevel"/>
    <w:tmpl w:val="E34EC2A8"/>
    <w:lvl w:ilvl="0" w:tplc="A1024B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611A64"/>
    <w:multiLevelType w:val="hybridMultilevel"/>
    <w:tmpl w:val="40BA7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1839A5"/>
    <w:multiLevelType w:val="hybridMultilevel"/>
    <w:tmpl w:val="6E344568"/>
    <w:lvl w:ilvl="0" w:tplc="A1024B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B10798"/>
    <w:multiLevelType w:val="hybridMultilevel"/>
    <w:tmpl w:val="1BEE0130"/>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nsid w:val="57BF7BF3"/>
    <w:multiLevelType w:val="hybridMultilevel"/>
    <w:tmpl w:val="CF9064F0"/>
    <w:lvl w:ilvl="0" w:tplc="6C92B832">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0A"/>
    <w:rsid w:val="0000593C"/>
    <w:rsid w:val="000411CE"/>
    <w:rsid w:val="000450F4"/>
    <w:rsid w:val="00076EF1"/>
    <w:rsid w:val="00081B53"/>
    <w:rsid w:val="00081FA6"/>
    <w:rsid w:val="000956E5"/>
    <w:rsid w:val="000A06CB"/>
    <w:rsid w:val="000A5B10"/>
    <w:rsid w:val="000B1692"/>
    <w:rsid w:val="000B454E"/>
    <w:rsid w:val="000C5A9E"/>
    <w:rsid w:val="000F4C4F"/>
    <w:rsid w:val="00110012"/>
    <w:rsid w:val="0011695B"/>
    <w:rsid w:val="001241DD"/>
    <w:rsid w:val="00125C39"/>
    <w:rsid w:val="00137E68"/>
    <w:rsid w:val="00142641"/>
    <w:rsid w:val="00180600"/>
    <w:rsid w:val="00187428"/>
    <w:rsid w:val="00195DB5"/>
    <w:rsid w:val="001B7E92"/>
    <w:rsid w:val="001C35A8"/>
    <w:rsid w:val="001C3604"/>
    <w:rsid w:val="001D6FF5"/>
    <w:rsid w:val="001F0C6D"/>
    <w:rsid w:val="001F51FA"/>
    <w:rsid w:val="002179F6"/>
    <w:rsid w:val="002236DC"/>
    <w:rsid w:val="002254CA"/>
    <w:rsid w:val="002509AE"/>
    <w:rsid w:val="002576C1"/>
    <w:rsid w:val="0026212D"/>
    <w:rsid w:val="00277F67"/>
    <w:rsid w:val="00282469"/>
    <w:rsid w:val="00284F90"/>
    <w:rsid w:val="0028687C"/>
    <w:rsid w:val="00291154"/>
    <w:rsid w:val="002B3032"/>
    <w:rsid w:val="002B37B5"/>
    <w:rsid w:val="002C6378"/>
    <w:rsid w:val="002D4CB5"/>
    <w:rsid w:val="002D64F6"/>
    <w:rsid w:val="002E0C6A"/>
    <w:rsid w:val="002E376D"/>
    <w:rsid w:val="002F3E99"/>
    <w:rsid w:val="0030241B"/>
    <w:rsid w:val="00302B81"/>
    <w:rsid w:val="003032D5"/>
    <w:rsid w:val="00320E7E"/>
    <w:rsid w:val="00333B5C"/>
    <w:rsid w:val="00335A5C"/>
    <w:rsid w:val="003567AE"/>
    <w:rsid w:val="00357158"/>
    <w:rsid w:val="00361706"/>
    <w:rsid w:val="00370401"/>
    <w:rsid w:val="00375008"/>
    <w:rsid w:val="00380FF6"/>
    <w:rsid w:val="00391D0A"/>
    <w:rsid w:val="003A2820"/>
    <w:rsid w:val="003B65A0"/>
    <w:rsid w:val="003B682C"/>
    <w:rsid w:val="003B6F6C"/>
    <w:rsid w:val="003B7AAC"/>
    <w:rsid w:val="003C700A"/>
    <w:rsid w:val="003C7341"/>
    <w:rsid w:val="003F2A62"/>
    <w:rsid w:val="004022CF"/>
    <w:rsid w:val="004149E4"/>
    <w:rsid w:val="004407C4"/>
    <w:rsid w:val="00474E76"/>
    <w:rsid w:val="004755A0"/>
    <w:rsid w:val="00475E04"/>
    <w:rsid w:val="00491606"/>
    <w:rsid w:val="00495A90"/>
    <w:rsid w:val="004C070A"/>
    <w:rsid w:val="004E1A16"/>
    <w:rsid w:val="004E2B21"/>
    <w:rsid w:val="004F4B9D"/>
    <w:rsid w:val="00503569"/>
    <w:rsid w:val="005166EE"/>
    <w:rsid w:val="00557EE5"/>
    <w:rsid w:val="005673E6"/>
    <w:rsid w:val="005765D1"/>
    <w:rsid w:val="00577FBB"/>
    <w:rsid w:val="0059150A"/>
    <w:rsid w:val="00591835"/>
    <w:rsid w:val="005A1B10"/>
    <w:rsid w:val="005A20A7"/>
    <w:rsid w:val="005A4D8A"/>
    <w:rsid w:val="005A5A64"/>
    <w:rsid w:val="005C1302"/>
    <w:rsid w:val="005C6F5C"/>
    <w:rsid w:val="005E2282"/>
    <w:rsid w:val="005F0329"/>
    <w:rsid w:val="0060696F"/>
    <w:rsid w:val="00615A1D"/>
    <w:rsid w:val="00631EC4"/>
    <w:rsid w:val="00644D86"/>
    <w:rsid w:val="0066261E"/>
    <w:rsid w:val="006733D0"/>
    <w:rsid w:val="00680717"/>
    <w:rsid w:val="006966E6"/>
    <w:rsid w:val="006B146E"/>
    <w:rsid w:val="006D11D7"/>
    <w:rsid w:val="006F42D3"/>
    <w:rsid w:val="006F7596"/>
    <w:rsid w:val="00703DF7"/>
    <w:rsid w:val="00711C7B"/>
    <w:rsid w:val="007142E5"/>
    <w:rsid w:val="0071673C"/>
    <w:rsid w:val="00722384"/>
    <w:rsid w:val="00722C4B"/>
    <w:rsid w:val="007245A2"/>
    <w:rsid w:val="0072473A"/>
    <w:rsid w:val="007458C9"/>
    <w:rsid w:val="0075094F"/>
    <w:rsid w:val="007616CE"/>
    <w:rsid w:val="00767459"/>
    <w:rsid w:val="00792A1F"/>
    <w:rsid w:val="00797F94"/>
    <w:rsid w:val="007B7586"/>
    <w:rsid w:val="007D0C7C"/>
    <w:rsid w:val="007D51DF"/>
    <w:rsid w:val="007D6C11"/>
    <w:rsid w:val="007E3EC0"/>
    <w:rsid w:val="007E5395"/>
    <w:rsid w:val="007F66BC"/>
    <w:rsid w:val="008170B3"/>
    <w:rsid w:val="008221AA"/>
    <w:rsid w:val="00844F87"/>
    <w:rsid w:val="00857D88"/>
    <w:rsid w:val="00886C74"/>
    <w:rsid w:val="008B17D1"/>
    <w:rsid w:val="008E05D9"/>
    <w:rsid w:val="008E4490"/>
    <w:rsid w:val="00907673"/>
    <w:rsid w:val="009223FB"/>
    <w:rsid w:val="00940345"/>
    <w:rsid w:val="00957921"/>
    <w:rsid w:val="0097506B"/>
    <w:rsid w:val="00977AE0"/>
    <w:rsid w:val="00981F6A"/>
    <w:rsid w:val="009820F8"/>
    <w:rsid w:val="009841E4"/>
    <w:rsid w:val="00985B7E"/>
    <w:rsid w:val="0099301C"/>
    <w:rsid w:val="009941AB"/>
    <w:rsid w:val="009976C8"/>
    <w:rsid w:val="009A6F1E"/>
    <w:rsid w:val="009B28C4"/>
    <w:rsid w:val="009C6774"/>
    <w:rsid w:val="009E3C67"/>
    <w:rsid w:val="009E6E2E"/>
    <w:rsid w:val="00A3622C"/>
    <w:rsid w:val="00A37D72"/>
    <w:rsid w:val="00A4049B"/>
    <w:rsid w:val="00A43E60"/>
    <w:rsid w:val="00A57AEC"/>
    <w:rsid w:val="00A6008F"/>
    <w:rsid w:val="00A67B5B"/>
    <w:rsid w:val="00A737D7"/>
    <w:rsid w:val="00A757BE"/>
    <w:rsid w:val="00A81585"/>
    <w:rsid w:val="00A84188"/>
    <w:rsid w:val="00AA044B"/>
    <w:rsid w:val="00AA7152"/>
    <w:rsid w:val="00AC3574"/>
    <w:rsid w:val="00AD109B"/>
    <w:rsid w:val="00AD3503"/>
    <w:rsid w:val="00AD6C3D"/>
    <w:rsid w:val="00B103F5"/>
    <w:rsid w:val="00B1084C"/>
    <w:rsid w:val="00B23DCD"/>
    <w:rsid w:val="00B74131"/>
    <w:rsid w:val="00B8194D"/>
    <w:rsid w:val="00B95876"/>
    <w:rsid w:val="00BB3E2E"/>
    <w:rsid w:val="00BB750D"/>
    <w:rsid w:val="00BC55B3"/>
    <w:rsid w:val="00BE124C"/>
    <w:rsid w:val="00C0506E"/>
    <w:rsid w:val="00C227EB"/>
    <w:rsid w:val="00C468E3"/>
    <w:rsid w:val="00C50BCA"/>
    <w:rsid w:val="00C55E36"/>
    <w:rsid w:val="00C67939"/>
    <w:rsid w:val="00C7684F"/>
    <w:rsid w:val="00C84AEB"/>
    <w:rsid w:val="00C84E13"/>
    <w:rsid w:val="00C9212E"/>
    <w:rsid w:val="00CA0707"/>
    <w:rsid w:val="00CA4AE8"/>
    <w:rsid w:val="00CA66E8"/>
    <w:rsid w:val="00CE39E9"/>
    <w:rsid w:val="00D02768"/>
    <w:rsid w:val="00D046DF"/>
    <w:rsid w:val="00D135BB"/>
    <w:rsid w:val="00D32A70"/>
    <w:rsid w:val="00D41C85"/>
    <w:rsid w:val="00D7434F"/>
    <w:rsid w:val="00D746F1"/>
    <w:rsid w:val="00D81EE9"/>
    <w:rsid w:val="00D90DFD"/>
    <w:rsid w:val="00D978C1"/>
    <w:rsid w:val="00DB1A43"/>
    <w:rsid w:val="00DC568E"/>
    <w:rsid w:val="00DC76C1"/>
    <w:rsid w:val="00DD459B"/>
    <w:rsid w:val="00E1723E"/>
    <w:rsid w:val="00E84E16"/>
    <w:rsid w:val="00E861F0"/>
    <w:rsid w:val="00E862DC"/>
    <w:rsid w:val="00E914CF"/>
    <w:rsid w:val="00EE06B2"/>
    <w:rsid w:val="00EE19CE"/>
    <w:rsid w:val="00EF37CF"/>
    <w:rsid w:val="00EF46DF"/>
    <w:rsid w:val="00EF7214"/>
    <w:rsid w:val="00F1267A"/>
    <w:rsid w:val="00F13572"/>
    <w:rsid w:val="00F36704"/>
    <w:rsid w:val="00F41DDE"/>
    <w:rsid w:val="00F42CFB"/>
    <w:rsid w:val="00F471A5"/>
    <w:rsid w:val="00F50984"/>
    <w:rsid w:val="00F71088"/>
    <w:rsid w:val="00F83253"/>
    <w:rsid w:val="00F85A34"/>
    <w:rsid w:val="00F85A8D"/>
    <w:rsid w:val="00F95F47"/>
    <w:rsid w:val="00FA0934"/>
    <w:rsid w:val="00FA0BCB"/>
    <w:rsid w:val="00FB3E65"/>
    <w:rsid w:val="00FC3724"/>
    <w:rsid w:val="00FC457E"/>
    <w:rsid w:val="00FC6426"/>
    <w:rsid w:val="00FE57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40345"/>
    <w:rPr>
      <w:sz w:val="24"/>
      <w:szCs w:val="24"/>
    </w:rPr>
  </w:style>
  <w:style w:type="paragraph" w:styleId="Titolo2">
    <w:name w:val="heading 2"/>
    <w:basedOn w:val="Normale"/>
    <w:next w:val="Normale"/>
    <w:qFormat/>
    <w:rsid w:val="002E0C6A"/>
    <w:pPr>
      <w:keepNext/>
      <w:overflowPunct w:val="0"/>
      <w:autoSpaceDE w:val="0"/>
      <w:autoSpaceDN w:val="0"/>
      <w:adjustRightInd w:val="0"/>
      <w:ind w:left="-567" w:right="-567"/>
      <w:jc w:val="center"/>
      <w:textAlignment w:val="baseline"/>
      <w:outlineLvl w:val="1"/>
    </w:pPr>
    <w:rPr>
      <w:rFonts w:ascii="English111 Adagio BT" w:hAnsi="English111 Adagio BT"/>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77F67"/>
    <w:rPr>
      <w:rFonts w:ascii="Tahoma" w:hAnsi="Tahoma" w:cs="Tahoma"/>
      <w:sz w:val="16"/>
      <w:szCs w:val="16"/>
    </w:rPr>
  </w:style>
  <w:style w:type="character" w:styleId="Collegamentoipertestuale">
    <w:name w:val="Hyperlink"/>
    <w:rsid w:val="009E6E2E"/>
    <w:rPr>
      <w:color w:val="0000FF"/>
      <w:u w:val="single"/>
    </w:rPr>
  </w:style>
  <w:style w:type="paragraph" w:styleId="Pidipagina">
    <w:name w:val="footer"/>
    <w:basedOn w:val="Normale"/>
    <w:rsid w:val="005A4D8A"/>
    <w:pPr>
      <w:tabs>
        <w:tab w:val="center" w:pos="4819"/>
        <w:tab w:val="right" w:pos="9638"/>
      </w:tabs>
      <w:overflowPunct w:val="0"/>
      <w:autoSpaceDE w:val="0"/>
      <w:autoSpaceDN w:val="0"/>
      <w:adjustRightInd w:val="0"/>
      <w:textAlignment w:val="baseline"/>
    </w:pPr>
    <w:rPr>
      <w:sz w:val="20"/>
      <w:szCs w:val="20"/>
    </w:rPr>
  </w:style>
  <w:style w:type="paragraph" w:styleId="Intestazione">
    <w:name w:val="header"/>
    <w:basedOn w:val="Normale"/>
    <w:link w:val="IntestazioneCarattere"/>
    <w:rsid w:val="000A5B10"/>
    <w:pPr>
      <w:tabs>
        <w:tab w:val="center" w:pos="4819"/>
        <w:tab w:val="right" w:pos="9638"/>
      </w:tabs>
    </w:pPr>
  </w:style>
  <w:style w:type="character" w:customStyle="1" w:styleId="IntestazioneCarattere">
    <w:name w:val="Intestazione Carattere"/>
    <w:basedOn w:val="Carpredefinitoparagrafo"/>
    <w:link w:val="Intestazione"/>
    <w:rsid w:val="000A5B10"/>
    <w:rPr>
      <w:sz w:val="24"/>
      <w:szCs w:val="24"/>
    </w:rPr>
  </w:style>
  <w:style w:type="paragraph" w:styleId="Paragrafoelenco">
    <w:name w:val="List Paragraph"/>
    <w:basedOn w:val="Normale"/>
    <w:uiPriority w:val="34"/>
    <w:qFormat/>
    <w:rsid w:val="00631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40345"/>
    <w:rPr>
      <w:sz w:val="24"/>
      <w:szCs w:val="24"/>
    </w:rPr>
  </w:style>
  <w:style w:type="paragraph" w:styleId="Titolo2">
    <w:name w:val="heading 2"/>
    <w:basedOn w:val="Normale"/>
    <w:next w:val="Normale"/>
    <w:qFormat/>
    <w:rsid w:val="002E0C6A"/>
    <w:pPr>
      <w:keepNext/>
      <w:overflowPunct w:val="0"/>
      <w:autoSpaceDE w:val="0"/>
      <w:autoSpaceDN w:val="0"/>
      <w:adjustRightInd w:val="0"/>
      <w:ind w:left="-567" w:right="-567"/>
      <w:jc w:val="center"/>
      <w:textAlignment w:val="baseline"/>
      <w:outlineLvl w:val="1"/>
    </w:pPr>
    <w:rPr>
      <w:rFonts w:ascii="English111 Adagio BT" w:hAnsi="English111 Adagio BT"/>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77F67"/>
    <w:rPr>
      <w:rFonts w:ascii="Tahoma" w:hAnsi="Tahoma" w:cs="Tahoma"/>
      <w:sz w:val="16"/>
      <w:szCs w:val="16"/>
    </w:rPr>
  </w:style>
  <w:style w:type="character" w:styleId="Collegamentoipertestuale">
    <w:name w:val="Hyperlink"/>
    <w:rsid w:val="009E6E2E"/>
    <w:rPr>
      <w:color w:val="0000FF"/>
      <w:u w:val="single"/>
    </w:rPr>
  </w:style>
  <w:style w:type="paragraph" w:styleId="Pidipagina">
    <w:name w:val="footer"/>
    <w:basedOn w:val="Normale"/>
    <w:rsid w:val="005A4D8A"/>
    <w:pPr>
      <w:tabs>
        <w:tab w:val="center" w:pos="4819"/>
        <w:tab w:val="right" w:pos="9638"/>
      </w:tabs>
      <w:overflowPunct w:val="0"/>
      <w:autoSpaceDE w:val="0"/>
      <w:autoSpaceDN w:val="0"/>
      <w:adjustRightInd w:val="0"/>
      <w:textAlignment w:val="baseline"/>
    </w:pPr>
    <w:rPr>
      <w:sz w:val="20"/>
      <w:szCs w:val="20"/>
    </w:rPr>
  </w:style>
  <w:style w:type="paragraph" w:styleId="Intestazione">
    <w:name w:val="header"/>
    <w:basedOn w:val="Normale"/>
    <w:link w:val="IntestazioneCarattere"/>
    <w:rsid w:val="000A5B10"/>
    <w:pPr>
      <w:tabs>
        <w:tab w:val="center" w:pos="4819"/>
        <w:tab w:val="right" w:pos="9638"/>
      </w:tabs>
    </w:pPr>
  </w:style>
  <w:style w:type="character" w:customStyle="1" w:styleId="IntestazioneCarattere">
    <w:name w:val="Intestazione Carattere"/>
    <w:basedOn w:val="Carpredefinitoparagrafo"/>
    <w:link w:val="Intestazione"/>
    <w:rsid w:val="000A5B10"/>
    <w:rPr>
      <w:sz w:val="24"/>
      <w:szCs w:val="24"/>
    </w:rPr>
  </w:style>
  <w:style w:type="paragraph" w:styleId="Paragrafoelenco">
    <w:name w:val="List Paragraph"/>
    <w:basedOn w:val="Normale"/>
    <w:uiPriority w:val="34"/>
    <w:qFormat/>
    <w:rsid w:val="00631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3497">
      <w:bodyDiv w:val="1"/>
      <w:marLeft w:val="0"/>
      <w:marRight w:val="0"/>
      <w:marTop w:val="0"/>
      <w:marBottom w:val="0"/>
      <w:divBdr>
        <w:top w:val="none" w:sz="0" w:space="0" w:color="auto"/>
        <w:left w:val="none" w:sz="0" w:space="0" w:color="auto"/>
        <w:bottom w:val="none" w:sz="0" w:space="0" w:color="auto"/>
        <w:right w:val="none" w:sz="0" w:space="0" w:color="auto"/>
      </w:divBdr>
    </w:div>
    <w:div w:id="457455657">
      <w:bodyDiv w:val="1"/>
      <w:marLeft w:val="0"/>
      <w:marRight w:val="0"/>
      <w:marTop w:val="0"/>
      <w:marBottom w:val="0"/>
      <w:divBdr>
        <w:top w:val="none" w:sz="0" w:space="0" w:color="auto"/>
        <w:left w:val="none" w:sz="0" w:space="0" w:color="auto"/>
        <w:bottom w:val="none" w:sz="0" w:space="0" w:color="auto"/>
        <w:right w:val="none" w:sz="0" w:space="0" w:color="auto"/>
      </w:divBdr>
      <w:divsChild>
        <w:div w:id="884289833">
          <w:marLeft w:val="0"/>
          <w:marRight w:val="0"/>
          <w:marTop w:val="0"/>
          <w:marBottom w:val="0"/>
          <w:divBdr>
            <w:top w:val="none" w:sz="0" w:space="0" w:color="auto"/>
            <w:left w:val="none" w:sz="0" w:space="0" w:color="auto"/>
            <w:bottom w:val="none" w:sz="0" w:space="0" w:color="auto"/>
            <w:right w:val="none" w:sz="0" w:space="0" w:color="auto"/>
          </w:divBdr>
          <w:divsChild>
            <w:div w:id="165481894">
              <w:marLeft w:val="0"/>
              <w:marRight w:val="0"/>
              <w:marTop w:val="0"/>
              <w:marBottom w:val="0"/>
              <w:divBdr>
                <w:top w:val="none" w:sz="0" w:space="0" w:color="auto"/>
                <w:left w:val="none" w:sz="0" w:space="0" w:color="auto"/>
                <w:bottom w:val="none" w:sz="0" w:space="0" w:color="auto"/>
                <w:right w:val="none" w:sz="0" w:space="0" w:color="auto"/>
              </w:divBdr>
            </w:div>
            <w:div w:id="622737136">
              <w:marLeft w:val="0"/>
              <w:marRight w:val="0"/>
              <w:marTop w:val="0"/>
              <w:marBottom w:val="0"/>
              <w:divBdr>
                <w:top w:val="none" w:sz="0" w:space="0" w:color="auto"/>
                <w:left w:val="none" w:sz="0" w:space="0" w:color="auto"/>
                <w:bottom w:val="none" w:sz="0" w:space="0" w:color="auto"/>
                <w:right w:val="none" w:sz="0" w:space="0" w:color="auto"/>
              </w:divBdr>
            </w:div>
            <w:div w:id="1168517606">
              <w:marLeft w:val="0"/>
              <w:marRight w:val="0"/>
              <w:marTop w:val="0"/>
              <w:marBottom w:val="0"/>
              <w:divBdr>
                <w:top w:val="none" w:sz="0" w:space="0" w:color="auto"/>
                <w:left w:val="none" w:sz="0" w:space="0" w:color="auto"/>
                <w:bottom w:val="none" w:sz="0" w:space="0" w:color="auto"/>
                <w:right w:val="none" w:sz="0" w:space="0" w:color="auto"/>
              </w:divBdr>
            </w:div>
            <w:div w:id="1680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36136">
      <w:bodyDiv w:val="1"/>
      <w:marLeft w:val="0"/>
      <w:marRight w:val="0"/>
      <w:marTop w:val="0"/>
      <w:marBottom w:val="0"/>
      <w:divBdr>
        <w:top w:val="none" w:sz="0" w:space="0" w:color="auto"/>
        <w:left w:val="none" w:sz="0" w:space="0" w:color="auto"/>
        <w:bottom w:val="none" w:sz="0" w:space="0" w:color="auto"/>
        <w:right w:val="none" w:sz="0" w:space="0" w:color="auto"/>
      </w:divBdr>
      <w:divsChild>
        <w:div w:id="90861280">
          <w:marLeft w:val="0"/>
          <w:marRight w:val="0"/>
          <w:marTop w:val="0"/>
          <w:marBottom w:val="0"/>
          <w:divBdr>
            <w:top w:val="none" w:sz="0" w:space="0" w:color="auto"/>
            <w:left w:val="none" w:sz="0" w:space="0" w:color="auto"/>
            <w:bottom w:val="none" w:sz="0" w:space="0" w:color="auto"/>
            <w:right w:val="none" w:sz="0" w:space="0" w:color="auto"/>
          </w:divBdr>
          <w:divsChild>
            <w:div w:id="380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4217">
      <w:bodyDiv w:val="1"/>
      <w:marLeft w:val="0"/>
      <w:marRight w:val="0"/>
      <w:marTop w:val="0"/>
      <w:marBottom w:val="0"/>
      <w:divBdr>
        <w:top w:val="none" w:sz="0" w:space="0" w:color="auto"/>
        <w:left w:val="none" w:sz="0" w:space="0" w:color="auto"/>
        <w:bottom w:val="none" w:sz="0" w:space="0" w:color="auto"/>
        <w:right w:val="none" w:sz="0" w:space="0" w:color="auto"/>
      </w:divBdr>
      <w:divsChild>
        <w:div w:id="1196893593">
          <w:marLeft w:val="0"/>
          <w:marRight w:val="0"/>
          <w:marTop w:val="0"/>
          <w:marBottom w:val="0"/>
          <w:divBdr>
            <w:top w:val="none" w:sz="0" w:space="0" w:color="auto"/>
            <w:left w:val="none" w:sz="0" w:space="0" w:color="auto"/>
            <w:bottom w:val="none" w:sz="0" w:space="0" w:color="auto"/>
            <w:right w:val="none" w:sz="0" w:space="0" w:color="auto"/>
          </w:divBdr>
        </w:div>
      </w:divsChild>
    </w:div>
    <w:div w:id="1826161051">
      <w:bodyDiv w:val="1"/>
      <w:marLeft w:val="0"/>
      <w:marRight w:val="0"/>
      <w:marTop w:val="0"/>
      <w:marBottom w:val="0"/>
      <w:divBdr>
        <w:top w:val="none" w:sz="0" w:space="0" w:color="auto"/>
        <w:left w:val="none" w:sz="0" w:space="0" w:color="auto"/>
        <w:bottom w:val="none" w:sz="0" w:space="0" w:color="auto"/>
        <w:right w:val="none" w:sz="0" w:space="0" w:color="auto"/>
      </w:divBdr>
      <w:divsChild>
        <w:div w:id="140687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3</vt:lpstr>
    </vt:vector>
  </TitlesOfParts>
  <Company>M.I.U.R.</Company>
  <LinksUpToDate>false</LinksUpToDate>
  <CharactersWithSpaces>1565</CharactersWithSpaces>
  <SharedDoc>false</SharedDoc>
  <HLinks>
    <vt:vector size="30" baseType="variant">
      <vt:variant>
        <vt:i4>6094907</vt:i4>
      </vt:variant>
      <vt:variant>
        <vt:i4>12</vt:i4>
      </vt:variant>
      <vt:variant>
        <vt:i4>0</vt:i4>
      </vt:variant>
      <vt:variant>
        <vt:i4>5</vt:i4>
      </vt:variant>
      <vt:variant>
        <vt:lpwstr>mailto:antonio.cannoletta@istruzione.it</vt:lpwstr>
      </vt:variant>
      <vt:variant>
        <vt:lpwstr/>
      </vt:variant>
      <vt:variant>
        <vt:i4>5505082</vt:i4>
      </vt:variant>
      <vt:variant>
        <vt:i4>9</vt:i4>
      </vt:variant>
      <vt:variant>
        <vt:i4>0</vt:i4>
      </vt:variant>
      <vt:variant>
        <vt:i4>5</vt:i4>
      </vt:variant>
      <vt:variant>
        <vt:lpwstr>mailto:nicoletta.biferale@istruzione.it</vt:lpwstr>
      </vt:variant>
      <vt:variant>
        <vt:lpwstr/>
      </vt:variant>
      <vt:variant>
        <vt:i4>7929881</vt:i4>
      </vt:variant>
      <vt:variant>
        <vt:i4>6</vt:i4>
      </vt:variant>
      <vt:variant>
        <vt:i4>0</vt:i4>
      </vt:variant>
      <vt:variant>
        <vt:i4>5</vt:i4>
      </vt:variant>
      <vt:variant>
        <vt:lpwstr>mailto:anna.piperno@istruzione.it</vt:lpwstr>
      </vt:variant>
      <vt:variant>
        <vt:lpwstr/>
      </vt:variant>
      <vt:variant>
        <vt:i4>4522038</vt:i4>
      </vt:variant>
      <vt:variant>
        <vt:i4>3</vt:i4>
      </vt:variant>
      <vt:variant>
        <vt:i4>0</vt:i4>
      </vt:variant>
      <vt:variant>
        <vt:i4>5</vt:i4>
      </vt:variant>
      <vt:variant>
        <vt:lpwstr>mailto:luciano.favini@istruzione.it</vt:lpwstr>
      </vt:variant>
      <vt:variant>
        <vt:lpwstr/>
      </vt:variant>
      <vt:variant>
        <vt:i4>6094907</vt:i4>
      </vt:variant>
      <vt:variant>
        <vt:i4>0</vt:i4>
      </vt:variant>
      <vt:variant>
        <vt:i4>0</vt:i4>
      </vt:variant>
      <vt:variant>
        <vt:i4>5</vt:i4>
      </vt:variant>
      <vt:variant>
        <vt:lpwstr>mailto:antonio.cannoletta@istruzione.it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M.I.U.R.</dc:creator>
  <cp:lastModifiedBy>MIUR</cp:lastModifiedBy>
  <cp:revision>2</cp:revision>
  <cp:lastPrinted>2015-04-03T08:11:00Z</cp:lastPrinted>
  <dcterms:created xsi:type="dcterms:W3CDTF">2015-04-09T09:14:00Z</dcterms:created>
  <dcterms:modified xsi:type="dcterms:W3CDTF">2015-04-09T09:14:00Z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