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59CD" w:rsidRPr="007359CD" w:rsidRDefault="007359CD" w:rsidP="007359CD">
      <w:pPr>
        <w:spacing w:after="0" w:line="240" w:lineRule="auto"/>
        <w:jc w:val="center"/>
        <w:rPr>
          <w:rFonts w:ascii="Edwardian Script ITC" w:eastAsia="Times New Roman" w:hAnsi="Edwardian Script ITC" w:cs="Times New Roman"/>
          <w:b/>
          <w:i/>
          <w:sz w:val="32"/>
          <w:szCs w:val="24"/>
          <w:lang w:eastAsia="it-IT"/>
        </w:rPr>
      </w:pPr>
      <w:r w:rsidRPr="007359CD">
        <w:rPr>
          <w:rFonts w:ascii="Edwardian Script ITC" w:eastAsia="Times New Roman" w:hAnsi="Edwardian Script ITC" w:cs="Times New Roman"/>
          <w:b/>
          <w:i/>
          <w:noProof/>
          <w:sz w:val="32"/>
          <w:szCs w:val="24"/>
          <w:lang w:eastAsia="it-IT"/>
        </w:rPr>
        <w:drawing>
          <wp:inline distT="0" distB="0" distL="0" distR="0" wp14:anchorId="45BEA0E4" wp14:editId="3D2F28B7">
            <wp:extent cx="590550" cy="679450"/>
            <wp:effectExtent l="0" t="0" r="0" b="635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0550" cy="679450"/>
                    </a:xfrm>
                    <a:prstGeom prst="rect">
                      <a:avLst/>
                    </a:prstGeom>
                    <a:noFill/>
                    <a:ln>
                      <a:noFill/>
                    </a:ln>
                  </pic:spPr>
                </pic:pic>
              </a:graphicData>
            </a:graphic>
          </wp:inline>
        </w:drawing>
      </w:r>
    </w:p>
    <w:p w:rsidR="007359CD" w:rsidRPr="007359CD" w:rsidRDefault="007359CD" w:rsidP="007359CD">
      <w:pPr>
        <w:spacing w:after="0" w:line="240" w:lineRule="auto"/>
        <w:jc w:val="center"/>
        <w:rPr>
          <w:rFonts w:ascii="English111 Adagio BT" w:eastAsia="Times New Roman" w:hAnsi="English111 Adagio BT" w:cs="Times New Roman"/>
          <w:b/>
          <w:sz w:val="52"/>
          <w:szCs w:val="52"/>
          <w:lang w:eastAsia="it-IT"/>
        </w:rPr>
      </w:pPr>
      <w:r w:rsidRPr="007359CD">
        <w:rPr>
          <w:rFonts w:ascii="English111 Adagio BT" w:eastAsia="Times New Roman" w:hAnsi="English111 Adagio BT" w:cs="Times New Roman"/>
          <w:b/>
          <w:i/>
          <w:sz w:val="52"/>
          <w:szCs w:val="52"/>
          <w:lang w:eastAsia="it-IT"/>
        </w:rPr>
        <w:t>Ministero dell’Istruzione, dell’Università, della Ricerca</w:t>
      </w:r>
    </w:p>
    <w:p w:rsidR="007359CD" w:rsidRPr="007359CD" w:rsidRDefault="007359CD" w:rsidP="007359CD">
      <w:pPr>
        <w:tabs>
          <w:tab w:val="left" w:pos="1985"/>
        </w:tabs>
        <w:spacing w:after="0" w:line="240" w:lineRule="auto"/>
        <w:jc w:val="center"/>
        <w:rPr>
          <w:rFonts w:ascii="English111 Adagio BT" w:eastAsia="Times New Roman" w:hAnsi="English111 Adagio BT" w:cs="Times New Roman"/>
          <w:sz w:val="44"/>
          <w:szCs w:val="44"/>
          <w:lang w:eastAsia="it-IT"/>
        </w:rPr>
      </w:pPr>
      <w:r w:rsidRPr="007359CD">
        <w:rPr>
          <w:rFonts w:ascii="English111 Adagio BT" w:eastAsia="Times New Roman" w:hAnsi="English111 Adagio BT" w:cs="Times New Roman"/>
          <w:sz w:val="44"/>
          <w:szCs w:val="44"/>
          <w:lang w:eastAsia="it-IT"/>
        </w:rPr>
        <w:t xml:space="preserve">Dipartimento per il sistema educativo di istruzione e formazione </w:t>
      </w:r>
    </w:p>
    <w:p w:rsidR="007359CD" w:rsidRPr="007359CD" w:rsidRDefault="007359CD" w:rsidP="007359CD">
      <w:pPr>
        <w:tabs>
          <w:tab w:val="left" w:pos="-1701"/>
        </w:tabs>
        <w:spacing w:after="0" w:line="240" w:lineRule="auto"/>
        <w:jc w:val="center"/>
        <w:rPr>
          <w:rFonts w:ascii="English111 Adagio BT" w:eastAsia="Times New Roman" w:hAnsi="English111 Adagio BT" w:cs="Times New Roman"/>
          <w:sz w:val="32"/>
          <w:szCs w:val="24"/>
          <w:lang w:eastAsia="it-IT"/>
        </w:rPr>
      </w:pPr>
      <w:r w:rsidRPr="007359CD">
        <w:rPr>
          <w:rFonts w:ascii="English111 Adagio BT" w:eastAsia="Times New Roman" w:hAnsi="English111 Adagio BT" w:cs="Times New Roman"/>
          <w:sz w:val="32"/>
          <w:szCs w:val="24"/>
          <w:lang w:eastAsia="it-IT"/>
        </w:rPr>
        <w:t xml:space="preserve">Direzione Generale per lo Studente, l’Integrazione e la Partecipazione </w:t>
      </w:r>
    </w:p>
    <w:p w:rsidR="007359CD" w:rsidRPr="007359CD" w:rsidRDefault="007359CD" w:rsidP="007359CD">
      <w:pPr>
        <w:spacing w:after="0" w:line="240" w:lineRule="auto"/>
        <w:jc w:val="both"/>
        <w:rPr>
          <w:rFonts w:ascii="English111 Adagio BT" w:eastAsia="Times New Roman" w:hAnsi="English111 Adagio BT" w:cs="Times New Roman"/>
          <w:sz w:val="24"/>
          <w:szCs w:val="24"/>
          <w:lang w:eastAsia="it-IT"/>
        </w:rPr>
      </w:pPr>
    </w:p>
    <w:p w:rsidR="007359CD" w:rsidRDefault="00084D82" w:rsidP="007359CD">
      <w:pPr>
        <w:rPr>
          <w:rFonts w:ascii="Calibri" w:eastAsia="Calibri" w:hAnsi="Calibri" w:cs="Times New Roman"/>
          <w:sz w:val="28"/>
          <w:szCs w:val="28"/>
        </w:rPr>
      </w:pPr>
      <w:r>
        <w:rPr>
          <w:rFonts w:ascii="Calibri" w:eastAsia="Calibri" w:hAnsi="Calibri" w:cs="Times New Roman"/>
          <w:sz w:val="28"/>
          <w:szCs w:val="28"/>
        </w:rPr>
        <w:t xml:space="preserve">Nota </w:t>
      </w:r>
      <w:proofErr w:type="spellStart"/>
      <w:r>
        <w:rPr>
          <w:rFonts w:ascii="Calibri" w:eastAsia="Calibri" w:hAnsi="Calibri" w:cs="Times New Roman"/>
          <w:sz w:val="28"/>
          <w:szCs w:val="28"/>
        </w:rPr>
        <w:t>prot</w:t>
      </w:r>
      <w:proofErr w:type="spellEnd"/>
      <w:r>
        <w:rPr>
          <w:rFonts w:ascii="Calibri" w:eastAsia="Calibri" w:hAnsi="Calibri" w:cs="Times New Roman"/>
          <w:sz w:val="28"/>
          <w:szCs w:val="28"/>
        </w:rPr>
        <w:t>. 6757 del 21 novembre 2014</w:t>
      </w:r>
    </w:p>
    <w:p w:rsidR="007359CD" w:rsidRDefault="007359CD" w:rsidP="007359CD">
      <w:pPr>
        <w:spacing w:after="0" w:line="240" w:lineRule="auto"/>
        <w:jc w:val="right"/>
        <w:rPr>
          <w:rFonts w:ascii="Book Antiqua" w:eastAsia="Calibri" w:hAnsi="Book Antiqua" w:cs="Times New Roman"/>
          <w:sz w:val="24"/>
          <w:szCs w:val="24"/>
        </w:rPr>
      </w:pPr>
      <w:r w:rsidRPr="007359CD">
        <w:rPr>
          <w:rFonts w:ascii="Book Antiqua" w:eastAsia="Calibri" w:hAnsi="Book Antiqua" w:cs="Times New Roman"/>
          <w:sz w:val="24"/>
          <w:szCs w:val="24"/>
        </w:rPr>
        <w:t>Ai Direttori Generali</w:t>
      </w:r>
    </w:p>
    <w:p w:rsidR="007359CD" w:rsidRDefault="007359CD" w:rsidP="007359CD">
      <w:pPr>
        <w:spacing w:after="0" w:line="240" w:lineRule="auto"/>
        <w:jc w:val="right"/>
        <w:rPr>
          <w:rFonts w:ascii="Book Antiqua" w:eastAsia="Calibri" w:hAnsi="Book Antiqua" w:cs="Times New Roman"/>
          <w:sz w:val="24"/>
          <w:szCs w:val="24"/>
        </w:rPr>
      </w:pPr>
      <w:r>
        <w:rPr>
          <w:rFonts w:ascii="Book Antiqua" w:eastAsia="Calibri" w:hAnsi="Book Antiqua" w:cs="Times New Roman"/>
          <w:sz w:val="24"/>
          <w:szCs w:val="24"/>
        </w:rPr>
        <w:t>degli Uffici Scolastici Regionali</w:t>
      </w:r>
    </w:p>
    <w:p w:rsidR="007359CD" w:rsidRDefault="007359CD" w:rsidP="007359CD">
      <w:pPr>
        <w:spacing w:after="0" w:line="240" w:lineRule="auto"/>
        <w:jc w:val="right"/>
        <w:rPr>
          <w:rFonts w:ascii="Book Antiqua" w:eastAsia="Calibri" w:hAnsi="Book Antiqua" w:cs="Times New Roman"/>
          <w:sz w:val="24"/>
          <w:szCs w:val="24"/>
        </w:rPr>
      </w:pPr>
    </w:p>
    <w:p w:rsidR="007359CD" w:rsidRDefault="007359CD" w:rsidP="007359CD">
      <w:pPr>
        <w:spacing w:after="0" w:line="240" w:lineRule="auto"/>
        <w:jc w:val="right"/>
        <w:rPr>
          <w:rFonts w:ascii="Book Antiqua" w:eastAsia="Calibri" w:hAnsi="Book Antiqua" w:cs="Times New Roman"/>
          <w:sz w:val="24"/>
          <w:szCs w:val="24"/>
        </w:rPr>
      </w:pPr>
      <w:r>
        <w:rPr>
          <w:rFonts w:ascii="Book Antiqua" w:eastAsia="Calibri" w:hAnsi="Book Antiqua" w:cs="Times New Roman"/>
          <w:sz w:val="24"/>
          <w:szCs w:val="24"/>
        </w:rPr>
        <w:t>LORO SEDI</w:t>
      </w:r>
    </w:p>
    <w:p w:rsidR="007359CD" w:rsidRDefault="007359CD" w:rsidP="007359CD">
      <w:pPr>
        <w:spacing w:after="0" w:line="240" w:lineRule="auto"/>
        <w:jc w:val="right"/>
        <w:rPr>
          <w:rFonts w:ascii="Book Antiqua" w:eastAsia="Calibri" w:hAnsi="Book Antiqua" w:cs="Times New Roman"/>
          <w:sz w:val="24"/>
          <w:szCs w:val="24"/>
        </w:rPr>
      </w:pPr>
    </w:p>
    <w:p w:rsidR="007359CD" w:rsidRPr="007359CD" w:rsidRDefault="007359CD" w:rsidP="007359CD">
      <w:pPr>
        <w:spacing w:after="0" w:line="240" w:lineRule="auto"/>
        <w:jc w:val="right"/>
        <w:rPr>
          <w:rFonts w:ascii="Book Antiqua" w:eastAsia="Calibri" w:hAnsi="Book Antiqua" w:cs="Times New Roman"/>
          <w:sz w:val="24"/>
          <w:szCs w:val="24"/>
        </w:rPr>
      </w:pPr>
    </w:p>
    <w:p w:rsidR="007359CD" w:rsidRPr="007359CD" w:rsidRDefault="007359CD" w:rsidP="007359CD">
      <w:pPr>
        <w:rPr>
          <w:rFonts w:ascii="Book Antiqua" w:eastAsia="Calibri" w:hAnsi="Book Antiqua" w:cs="Times New Roman"/>
          <w:sz w:val="24"/>
          <w:szCs w:val="24"/>
        </w:rPr>
      </w:pPr>
      <w:r w:rsidRPr="007359CD">
        <w:rPr>
          <w:rFonts w:ascii="Book Antiqua" w:eastAsia="Calibri" w:hAnsi="Book Antiqua" w:cs="Times New Roman"/>
          <w:sz w:val="24"/>
          <w:szCs w:val="24"/>
        </w:rPr>
        <w:t>Oggetto:</w:t>
      </w:r>
      <w:r>
        <w:rPr>
          <w:rFonts w:ascii="Book Antiqua" w:eastAsia="Calibri" w:hAnsi="Book Antiqua" w:cs="Times New Roman"/>
          <w:sz w:val="24"/>
          <w:szCs w:val="24"/>
        </w:rPr>
        <w:t xml:space="preserve"> Protocollo d’intesa MIUR – Fondazione TELETHON.  P</w:t>
      </w:r>
      <w:r w:rsidRPr="007359CD">
        <w:rPr>
          <w:rFonts w:ascii="Book Antiqua" w:eastAsia="Calibri" w:hAnsi="Book Antiqua" w:cs="Times New Roman"/>
          <w:sz w:val="24"/>
          <w:szCs w:val="24"/>
        </w:rPr>
        <w:t xml:space="preserve">roroga dei termini per richiedere il kit didattico  ”Insieme più speciali” </w:t>
      </w:r>
    </w:p>
    <w:p w:rsidR="007359CD" w:rsidRPr="007359CD" w:rsidRDefault="007359CD" w:rsidP="007359CD">
      <w:pPr>
        <w:jc w:val="center"/>
        <w:rPr>
          <w:rFonts w:ascii="Book Antiqua" w:eastAsia="Calibri" w:hAnsi="Book Antiqua" w:cs="Times New Roman"/>
          <w:sz w:val="24"/>
          <w:szCs w:val="24"/>
        </w:rPr>
      </w:pPr>
    </w:p>
    <w:p w:rsidR="007359CD" w:rsidRPr="007359CD" w:rsidRDefault="007359CD" w:rsidP="007359CD">
      <w:pPr>
        <w:autoSpaceDE w:val="0"/>
        <w:autoSpaceDN w:val="0"/>
        <w:adjustRightInd w:val="0"/>
        <w:spacing w:after="0"/>
        <w:jc w:val="both"/>
        <w:rPr>
          <w:rFonts w:ascii="Book Antiqua" w:eastAsia="Calibri" w:hAnsi="Book Antiqua" w:cs="Calibri"/>
          <w:sz w:val="24"/>
          <w:szCs w:val="24"/>
        </w:rPr>
      </w:pPr>
      <w:r>
        <w:rPr>
          <w:rFonts w:ascii="Book Antiqua" w:eastAsia="Calibri" w:hAnsi="Book Antiqua" w:cs="Calibri"/>
          <w:sz w:val="24"/>
          <w:szCs w:val="24"/>
        </w:rPr>
        <w:t xml:space="preserve">                        </w:t>
      </w:r>
      <w:r w:rsidRPr="007359CD">
        <w:rPr>
          <w:rFonts w:ascii="Book Antiqua" w:eastAsia="Calibri" w:hAnsi="Book Antiqua" w:cs="Calibri"/>
          <w:sz w:val="24"/>
          <w:szCs w:val="24"/>
        </w:rPr>
        <w:t>Con riferimento alla circolar</w:t>
      </w:r>
      <w:r>
        <w:rPr>
          <w:rFonts w:ascii="Book Antiqua" w:eastAsia="Calibri" w:hAnsi="Book Antiqua" w:cs="Calibri"/>
          <w:sz w:val="24"/>
          <w:szCs w:val="24"/>
        </w:rPr>
        <w:t>e prot.n.0005257 del 18/09/2014</w:t>
      </w:r>
      <w:r w:rsidRPr="007359CD">
        <w:rPr>
          <w:rFonts w:ascii="Book Antiqua" w:eastAsia="Calibri" w:hAnsi="Book Antiqua" w:cs="Calibri"/>
          <w:sz w:val="24"/>
          <w:szCs w:val="24"/>
        </w:rPr>
        <w:t xml:space="preserve">, a seguito di una precisazione della Fondazione </w:t>
      </w:r>
      <w:proofErr w:type="spellStart"/>
      <w:r w:rsidRPr="007359CD">
        <w:rPr>
          <w:rFonts w:ascii="Book Antiqua" w:eastAsia="Calibri" w:hAnsi="Book Antiqua" w:cs="Calibri"/>
          <w:sz w:val="24"/>
          <w:szCs w:val="24"/>
        </w:rPr>
        <w:t>Telethon</w:t>
      </w:r>
      <w:proofErr w:type="spellEnd"/>
      <w:r>
        <w:rPr>
          <w:rFonts w:ascii="Book Antiqua" w:eastAsia="Calibri" w:hAnsi="Book Antiqua" w:cs="Calibri"/>
          <w:sz w:val="24"/>
          <w:szCs w:val="24"/>
        </w:rPr>
        <w:t>,</w:t>
      </w:r>
      <w:r w:rsidRPr="007359CD">
        <w:rPr>
          <w:rFonts w:ascii="Book Antiqua" w:eastAsia="Calibri" w:hAnsi="Book Antiqua" w:cs="Calibri"/>
          <w:sz w:val="24"/>
          <w:szCs w:val="24"/>
        </w:rPr>
        <w:t xml:space="preserve"> si comunica che la stessa, per venire incontro alle numerose richieste di integrazione di  informazioni,  pervenute alla sede di Milano oltre il termine stabilito per il 10 ottobre scorso,   ha convenuto sull’opportunità di prorogarlo al fine di poter soddisfare tutte le richieste rimaste inevase  del KIT “ Insieme più speciali”. </w:t>
      </w:r>
    </w:p>
    <w:p w:rsidR="007359CD" w:rsidRPr="007359CD" w:rsidRDefault="007359CD" w:rsidP="007359CD">
      <w:pPr>
        <w:autoSpaceDE w:val="0"/>
        <w:autoSpaceDN w:val="0"/>
        <w:adjustRightInd w:val="0"/>
        <w:spacing w:after="0"/>
        <w:jc w:val="both"/>
        <w:rPr>
          <w:rFonts w:ascii="Book Antiqua" w:eastAsia="Calibri" w:hAnsi="Book Antiqua" w:cs="Calibri"/>
          <w:sz w:val="24"/>
          <w:szCs w:val="24"/>
        </w:rPr>
      </w:pPr>
    </w:p>
    <w:p w:rsidR="007359CD" w:rsidRPr="007359CD" w:rsidRDefault="007359CD" w:rsidP="007359CD">
      <w:pPr>
        <w:autoSpaceDE w:val="0"/>
        <w:autoSpaceDN w:val="0"/>
        <w:adjustRightInd w:val="0"/>
        <w:spacing w:after="0"/>
        <w:jc w:val="both"/>
        <w:rPr>
          <w:rFonts w:ascii="Book Antiqua" w:eastAsia="Calibri" w:hAnsi="Book Antiqua" w:cs="Calibri"/>
          <w:sz w:val="24"/>
          <w:szCs w:val="24"/>
        </w:rPr>
      </w:pPr>
      <w:r w:rsidRPr="007359CD">
        <w:rPr>
          <w:rFonts w:ascii="Book Antiqua" w:eastAsia="Calibri" w:hAnsi="Book Antiqua" w:cs="Calibri"/>
          <w:sz w:val="24"/>
          <w:szCs w:val="24"/>
        </w:rPr>
        <w:t xml:space="preserve">A tal proposito, si rammenta che il progetto è nato dalla stretta collaborazione tra la Fondazione </w:t>
      </w:r>
      <w:proofErr w:type="spellStart"/>
      <w:r w:rsidRPr="007359CD">
        <w:rPr>
          <w:rFonts w:ascii="Book Antiqua" w:eastAsia="Calibri" w:hAnsi="Book Antiqua" w:cs="Calibri"/>
          <w:sz w:val="24"/>
          <w:szCs w:val="24"/>
        </w:rPr>
        <w:t>Telethon</w:t>
      </w:r>
      <w:proofErr w:type="spellEnd"/>
      <w:r w:rsidRPr="007359CD">
        <w:rPr>
          <w:rFonts w:ascii="Book Antiqua" w:eastAsia="Calibri" w:hAnsi="Book Antiqua" w:cs="Calibri"/>
          <w:sz w:val="24"/>
          <w:szCs w:val="24"/>
        </w:rPr>
        <w:t xml:space="preserve">  e </w:t>
      </w:r>
      <w:proofErr w:type="spellStart"/>
      <w:r w:rsidRPr="007359CD">
        <w:rPr>
          <w:rFonts w:ascii="Book Antiqua" w:eastAsia="Calibri" w:hAnsi="Book Antiqua" w:cs="Calibri"/>
          <w:sz w:val="24"/>
          <w:szCs w:val="24"/>
        </w:rPr>
        <w:t>Carthusia</w:t>
      </w:r>
      <w:proofErr w:type="spellEnd"/>
      <w:r w:rsidRPr="007359CD">
        <w:rPr>
          <w:rFonts w:ascii="Book Antiqua" w:eastAsia="Calibri" w:hAnsi="Book Antiqua" w:cs="Calibri"/>
          <w:sz w:val="24"/>
          <w:szCs w:val="24"/>
        </w:rPr>
        <w:t xml:space="preserve"> Editori,  casa editrice che ha  una consolidata esperienza  su tematiche difficili e delicate quali quelle relative all’accettazione della diversità ed alla diffusione della cultura della solidarietà. </w:t>
      </w:r>
    </w:p>
    <w:p w:rsidR="007359CD" w:rsidRPr="007359CD" w:rsidRDefault="007359CD" w:rsidP="007359CD">
      <w:pPr>
        <w:autoSpaceDE w:val="0"/>
        <w:autoSpaceDN w:val="0"/>
        <w:adjustRightInd w:val="0"/>
        <w:spacing w:after="0"/>
        <w:jc w:val="both"/>
        <w:rPr>
          <w:rFonts w:ascii="Book Antiqua" w:eastAsia="Calibri" w:hAnsi="Book Antiqua" w:cs="Calibri"/>
          <w:sz w:val="24"/>
          <w:szCs w:val="24"/>
        </w:rPr>
      </w:pPr>
    </w:p>
    <w:p w:rsidR="007359CD" w:rsidRPr="007359CD" w:rsidRDefault="007359CD" w:rsidP="007359CD">
      <w:pPr>
        <w:autoSpaceDE w:val="0"/>
        <w:autoSpaceDN w:val="0"/>
        <w:adjustRightInd w:val="0"/>
        <w:spacing w:after="0"/>
        <w:jc w:val="both"/>
        <w:rPr>
          <w:rFonts w:ascii="Book Antiqua" w:eastAsia="Calibri" w:hAnsi="Book Antiqua" w:cs="Calibri"/>
          <w:sz w:val="24"/>
          <w:szCs w:val="24"/>
        </w:rPr>
      </w:pPr>
      <w:r w:rsidRPr="007359CD">
        <w:rPr>
          <w:rFonts w:ascii="Book Antiqua" w:eastAsia="Calibri" w:hAnsi="Book Antiqua" w:cs="Calibri"/>
          <w:sz w:val="24"/>
          <w:szCs w:val="24"/>
        </w:rPr>
        <w:t xml:space="preserve">                Grazie alla formula  </w:t>
      </w:r>
      <w:proofErr w:type="spellStart"/>
      <w:r w:rsidRPr="007359CD">
        <w:rPr>
          <w:rFonts w:ascii="Book Antiqua" w:eastAsia="Calibri" w:hAnsi="Book Antiqua" w:cs="Calibri"/>
          <w:i/>
          <w:iCs/>
          <w:sz w:val="24"/>
          <w:szCs w:val="24"/>
        </w:rPr>
        <w:t>Apriscatola</w:t>
      </w:r>
      <w:proofErr w:type="spellEnd"/>
      <w:r w:rsidRPr="007359CD">
        <w:rPr>
          <w:rFonts w:ascii="Book Antiqua" w:eastAsia="Calibri" w:hAnsi="Book Antiqua" w:cs="Calibri"/>
          <w:i/>
          <w:iCs/>
          <w:sz w:val="24"/>
          <w:szCs w:val="24"/>
        </w:rPr>
        <w:t>, i</w:t>
      </w:r>
      <w:r w:rsidRPr="007359CD">
        <w:rPr>
          <w:rFonts w:ascii="Book Antiqua" w:eastAsia="Calibri" w:hAnsi="Book Antiqua" w:cs="Calibri"/>
          <w:iCs/>
          <w:sz w:val="24"/>
          <w:szCs w:val="24"/>
        </w:rPr>
        <w:t>nsieme al libro le scuole, che richiederanno questo Kit, hanno l’opportunità di lavorare su un racconto illustrato ed interattivo, da leggere e rielaborare in classe ed in famiglia , che offre</w:t>
      </w:r>
      <w:r w:rsidRPr="007359CD">
        <w:rPr>
          <w:rFonts w:ascii="Book Antiqua" w:eastAsia="Calibri" w:hAnsi="Book Antiqua" w:cs="Calibri"/>
          <w:sz w:val="24"/>
          <w:szCs w:val="24"/>
        </w:rPr>
        <w:t xml:space="preserve"> al docente un interessante ventaglio di attività progettuali. </w:t>
      </w:r>
    </w:p>
    <w:p w:rsidR="007359CD" w:rsidRPr="007359CD" w:rsidRDefault="007359CD" w:rsidP="007359CD">
      <w:pPr>
        <w:autoSpaceDE w:val="0"/>
        <w:autoSpaceDN w:val="0"/>
        <w:adjustRightInd w:val="0"/>
        <w:spacing w:after="0"/>
        <w:jc w:val="both"/>
        <w:rPr>
          <w:rFonts w:ascii="Book Antiqua" w:eastAsia="Calibri" w:hAnsi="Book Antiqua" w:cs="Calibri"/>
          <w:sz w:val="24"/>
          <w:szCs w:val="24"/>
        </w:rPr>
      </w:pPr>
    </w:p>
    <w:p w:rsidR="007359CD" w:rsidRPr="007359CD" w:rsidRDefault="007359CD" w:rsidP="007359CD">
      <w:pPr>
        <w:autoSpaceDE w:val="0"/>
        <w:autoSpaceDN w:val="0"/>
        <w:adjustRightInd w:val="0"/>
        <w:spacing w:after="0"/>
        <w:jc w:val="both"/>
        <w:rPr>
          <w:rFonts w:ascii="Book Antiqua" w:eastAsia="Calibri" w:hAnsi="Book Antiqua" w:cs="Calibri"/>
          <w:sz w:val="24"/>
          <w:szCs w:val="24"/>
        </w:rPr>
      </w:pPr>
      <w:r w:rsidRPr="007359CD">
        <w:rPr>
          <w:rFonts w:ascii="Book Antiqua" w:eastAsia="Calibri" w:hAnsi="Book Antiqua" w:cs="Calibri"/>
          <w:sz w:val="24"/>
          <w:szCs w:val="24"/>
        </w:rPr>
        <w:t xml:space="preserve">Il Kit è stato pensato per i docenti e gli  alunni  della scuola primaria ed è spedito </w:t>
      </w:r>
      <w:r w:rsidRPr="007359CD">
        <w:rPr>
          <w:rFonts w:ascii="Book Antiqua" w:eastAsia="Calibri" w:hAnsi="Book Antiqua" w:cs="Calibri"/>
          <w:b/>
          <w:sz w:val="24"/>
          <w:szCs w:val="24"/>
        </w:rPr>
        <w:t xml:space="preserve">senza oneri </w:t>
      </w:r>
      <w:r w:rsidRPr="007359CD">
        <w:rPr>
          <w:rFonts w:ascii="Book Antiqua" w:eastAsia="Calibri" w:hAnsi="Book Antiqua" w:cs="Calibri"/>
          <w:sz w:val="24"/>
          <w:szCs w:val="24"/>
        </w:rPr>
        <w:t>per la scuola richiedente fino al numero di</w:t>
      </w:r>
      <w:r w:rsidRPr="007359CD">
        <w:rPr>
          <w:rFonts w:ascii="Book Antiqua" w:eastAsia="Calibri" w:hAnsi="Book Antiqua" w:cs="Calibri"/>
          <w:b/>
          <w:sz w:val="24"/>
          <w:szCs w:val="24"/>
        </w:rPr>
        <w:t xml:space="preserve"> 3 copie </w:t>
      </w:r>
      <w:r w:rsidRPr="007359CD">
        <w:rPr>
          <w:rFonts w:ascii="Book Antiqua" w:eastAsia="Calibri" w:hAnsi="Book Antiqua" w:cs="Calibri"/>
          <w:sz w:val="24"/>
          <w:szCs w:val="24"/>
        </w:rPr>
        <w:t>per Istituto.</w:t>
      </w:r>
    </w:p>
    <w:p w:rsidR="007359CD" w:rsidRPr="007359CD" w:rsidRDefault="007359CD" w:rsidP="007359CD">
      <w:pPr>
        <w:autoSpaceDE w:val="0"/>
        <w:autoSpaceDN w:val="0"/>
        <w:adjustRightInd w:val="0"/>
        <w:spacing w:after="0"/>
        <w:jc w:val="both"/>
        <w:rPr>
          <w:rFonts w:ascii="Book Antiqua" w:eastAsia="Calibri" w:hAnsi="Book Antiqua" w:cs="Calibri"/>
          <w:b/>
          <w:sz w:val="24"/>
          <w:szCs w:val="24"/>
        </w:rPr>
      </w:pPr>
    </w:p>
    <w:p w:rsidR="007359CD" w:rsidRPr="007359CD" w:rsidRDefault="007359CD" w:rsidP="007359CD">
      <w:pPr>
        <w:autoSpaceDE w:val="0"/>
        <w:autoSpaceDN w:val="0"/>
        <w:adjustRightInd w:val="0"/>
        <w:spacing w:after="0"/>
        <w:jc w:val="both"/>
        <w:rPr>
          <w:rFonts w:ascii="Book Antiqua" w:eastAsia="Calibri" w:hAnsi="Book Antiqua" w:cs="Calibri"/>
          <w:sz w:val="24"/>
          <w:szCs w:val="24"/>
        </w:rPr>
      </w:pPr>
      <w:r w:rsidRPr="007359CD">
        <w:rPr>
          <w:rFonts w:ascii="Book Antiqua" w:eastAsia="Calibri" w:hAnsi="Book Antiqua" w:cs="Calibri"/>
          <w:sz w:val="24"/>
          <w:szCs w:val="24"/>
        </w:rPr>
        <w:lastRenderedPageBreak/>
        <w:t xml:space="preserve"> Per avere il materiale in oggetto  basta compilare il modulo allegato ed inviarlo a </w:t>
      </w:r>
      <w:hyperlink r:id="rId9" w:history="1">
        <w:r w:rsidRPr="00C84F5D">
          <w:rPr>
            <w:rStyle w:val="Collegamentoipertestuale"/>
            <w:rFonts w:ascii="Book Antiqua" w:eastAsia="Calibri" w:hAnsi="Book Antiqua" w:cs="Calibri"/>
            <w:sz w:val="24"/>
            <w:szCs w:val="24"/>
          </w:rPr>
          <w:t>scuole@telethon.it</w:t>
        </w:r>
      </w:hyperlink>
      <w:r>
        <w:rPr>
          <w:rFonts w:ascii="Book Antiqua" w:eastAsia="Calibri" w:hAnsi="Book Antiqua" w:cs="Calibri"/>
          <w:sz w:val="24"/>
          <w:szCs w:val="24"/>
        </w:rPr>
        <w:t xml:space="preserve"> </w:t>
      </w:r>
      <w:r w:rsidRPr="007359CD">
        <w:rPr>
          <w:rFonts w:ascii="Book Antiqua" w:eastAsia="Calibri" w:hAnsi="Book Antiqua" w:cs="Calibri"/>
          <w:sz w:val="24"/>
          <w:szCs w:val="24"/>
        </w:rPr>
        <w:t xml:space="preserve"> o  chiamando il numero 02-49767381 dal lunedì al venerdì ore 9-13 e 14-18.</w:t>
      </w:r>
    </w:p>
    <w:p w:rsidR="007359CD" w:rsidRPr="007359CD" w:rsidRDefault="007359CD" w:rsidP="007359CD">
      <w:pPr>
        <w:autoSpaceDE w:val="0"/>
        <w:autoSpaceDN w:val="0"/>
        <w:adjustRightInd w:val="0"/>
        <w:spacing w:after="0"/>
        <w:jc w:val="both"/>
        <w:rPr>
          <w:rFonts w:ascii="Book Antiqua" w:eastAsia="Calibri" w:hAnsi="Book Antiqua" w:cs="Calibri"/>
          <w:sz w:val="24"/>
          <w:szCs w:val="24"/>
        </w:rPr>
      </w:pPr>
    </w:p>
    <w:p w:rsidR="007359CD" w:rsidRDefault="007359CD" w:rsidP="007359CD">
      <w:pPr>
        <w:autoSpaceDE w:val="0"/>
        <w:autoSpaceDN w:val="0"/>
        <w:adjustRightInd w:val="0"/>
        <w:spacing w:after="0"/>
        <w:jc w:val="both"/>
        <w:rPr>
          <w:rFonts w:ascii="Book Antiqua" w:eastAsia="Calibri" w:hAnsi="Book Antiqua" w:cs="Calibri"/>
          <w:sz w:val="24"/>
          <w:szCs w:val="24"/>
        </w:rPr>
      </w:pPr>
      <w:r w:rsidRPr="007359CD">
        <w:rPr>
          <w:rFonts w:ascii="Book Antiqua" w:eastAsia="Calibri" w:hAnsi="Book Antiqua" w:cs="Calibri"/>
          <w:sz w:val="24"/>
          <w:szCs w:val="24"/>
        </w:rPr>
        <w:t>In considerazione del valore didattico dell’iniziativa le SS.LL sono pregate di assicurare la più ampia diffusione, trasmettendo alle istituzioni scolastiche la presente nota ed il materiale documentale allegato.</w:t>
      </w:r>
    </w:p>
    <w:p w:rsidR="007359CD" w:rsidRDefault="007359CD" w:rsidP="007359CD">
      <w:pPr>
        <w:autoSpaceDE w:val="0"/>
        <w:autoSpaceDN w:val="0"/>
        <w:adjustRightInd w:val="0"/>
        <w:spacing w:after="0"/>
        <w:jc w:val="both"/>
        <w:rPr>
          <w:rFonts w:ascii="Book Antiqua" w:eastAsia="Calibri" w:hAnsi="Book Antiqua" w:cs="Calibri"/>
          <w:sz w:val="24"/>
          <w:szCs w:val="24"/>
        </w:rPr>
      </w:pPr>
    </w:p>
    <w:p w:rsidR="007359CD" w:rsidRDefault="007359CD" w:rsidP="007359CD">
      <w:pPr>
        <w:autoSpaceDE w:val="0"/>
        <w:autoSpaceDN w:val="0"/>
        <w:adjustRightInd w:val="0"/>
        <w:spacing w:after="0"/>
        <w:jc w:val="both"/>
        <w:rPr>
          <w:rFonts w:ascii="Book Antiqua" w:eastAsia="Calibri" w:hAnsi="Book Antiqua" w:cs="Calibri"/>
          <w:sz w:val="24"/>
          <w:szCs w:val="24"/>
        </w:rPr>
      </w:pPr>
    </w:p>
    <w:p w:rsidR="007359CD" w:rsidRDefault="007359CD" w:rsidP="007359CD">
      <w:pPr>
        <w:autoSpaceDE w:val="0"/>
        <w:autoSpaceDN w:val="0"/>
        <w:adjustRightInd w:val="0"/>
        <w:spacing w:after="0"/>
        <w:jc w:val="both"/>
        <w:rPr>
          <w:rFonts w:ascii="Book Antiqua" w:eastAsia="Calibri" w:hAnsi="Book Antiqua" w:cs="Calibri"/>
          <w:sz w:val="24"/>
          <w:szCs w:val="24"/>
        </w:rPr>
      </w:pPr>
    </w:p>
    <w:p w:rsidR="007359CD" w:rsidRDefault="007359CD" w:rsidP="007359CD">
      <w:pPr>
        <w:autoSpaceDE w:val="0"/>
        <w:autoSpaceDN w:val="0"/>
        <w:adjustRightInd w:val="0"/>
        <w:spacing w:after="0"/>
        <w:jc w:val="both"/>
        <w:rPr>
          <w:rFonts w:ascii="Book Antiqua" w:eastAsia="Calibri" w:hAnsi="Book Antiqua" w:cs="Calibri"/>
          <w:sz w:val="24"/>
          <w:szCs w:val="24"/>
        </w:rPr>
      </w:pPr>
    </w:p>
    <w:p w:rsidR="007359CD" w:rsidRDefault="007359CD" w:rsidP="007359CD">
      <w:pPr>
        <w:autoSpaceDE w:val="0"/>
        <w:autoSpaceDN w:val="0"/>
        <w:adjustRightInd w:val="0"/>
        <w:spacing w:after="0"/>
        <w:jc w:val="right"/>
        <w:rPr>
          <w:rFonts w:ascii="Book Antiqua" w:eastAsia="Calibri" w:hAnsi="Book Antiqua" w:cs="Calibri"/>
          <w:sz w:val="24"/>
          <w:szCs w:val="24"/>
        </w:rPr>
      </w:pPr>
      <w:r>
        <w:rPr>
          <w:rFonts w:ascii="Book Antiqua" w:eastAsia="Calibri" w:hAnsi="Book Antiqua" w:cs="Calibri"/>
          <w:sz w:val="24"/>
          <w:szCs w:val="24"/>
        </w:rPr>
        <w:t>IL DIRETTORE GENERALE</w:t>
      </w:r>
    </w:p>
    <w:p w:rsidR="007359CD" w:rsidRPr="007359CD" w:rsidRDefault="00084D82" w:rsidP="007359CD">
      <w:pPr>
        <w:autoSpaceDE w:val="0"/>
        <w:autoSpaceDN w:val="0"/>
        <w:adjustRightInd w:val="0"/>
        <w:spacing w:after="0"/>
        <w:jc w:val="right"/>
        <w:rPr>
          <w:rFonts w:ascii="Book Antiqua" w:eastAsia="Calibri" w:hAnsi="Book Antiqua" w:cs="Calibri"/>
          <w:sz w:val="24"/>
          <w:szCs w:val="24"/>
        </w:rPr>
      </w:pPr>
      <w:r>
        <w:rPr>
          <w:rFonts w:ascii="Book Antiqua" w:eastAsia="Calibri" w:hAnsi="Book Antiqua" w:cs="Calibri"/>
          <w:sz w:val="24"/>
          <w:szCs w:val="24"/>
        </w:rPr>
        <w:t xml:space="preserve">F.to </w:t>
      </w:r>
      <w:bookmarkStart w:id="0" w:name="_GoBack"/>
      <w:bookmarkEnd w:id="0"/>
      <w:r w:rsidR="007359CD">
        <w:rPr>
          <w:rFonts w:ascii="Book Antiqua" w:eastAsia="Calibri" w:hAnsi="Book Antiqua" w:cs="Calibri"/>
          <w:sz w:val="24"/>
          <w:szCs w:val="24"/>
        </w:rPr>
        <w:t>Giovanna BODA</w:t>
      </w:r>
    </w:p>
    <w:p w:rsidR="007359CD" w:rsidRDefault="007359CD" w:rsidP="007359CD">
      <w:pPr>
        <w:autoSpaceDE w:val="0"/>
        <w:autoSpaceDN w:val="0"/>
        <w:adjustRightInd w:val="0"/>
        <w:spacing w:after="0"/>
        <w:jc w:val="both"/>
        <w:rPr>
          <w:rFonts w:ascii="Book Antiqua" w:eastAsia="Calibri" w:hAnsi="Book Antiqua" w:cs="Calibri"/>
          <w:sz w:val="24"/>
          <w:szCs w:val="24"/>
        </w:rPr>
      </w:pPr>
    </w:p>
    <w:p w:rsidR="007359CD" w:rsidRDefault="007359CD" w:rsidP="007359CD">
      <w:pPr>
        <w:autoSpaceDE w:val="0"/>
        <w:autoSpaceDN w:val="0"/>
        <w:adjustRightInd w:val="0"/>
        <w:spacing w:after="0"/>
        <w:jc w:val="both"/>
        <w:rPr>
          <w:rFonts w:ascii="Book Antiqua" w:eastAsia="Calibri" w:hAnsi="Book Antiqua" w:cs="Calibri"/>
          <w:sz w:val="24"/>
          <w:szCs w:val="24"/>
        </w:rPr>
      </w:pPr>
    </w:p>
    <w:p w:rsidR="007359CD" w:rsidRDefault="007359CD" w:rsidP="007359CD">
      <w:pPr>
        <w:autoSpaceDE w:val="0"/>
        <w:autoSpaceDN w:val="0"/>
        <w:adjustRightInd w:val="0"/>
        <w:spacing w:after="0"/>
        <w:jc w:val="both"/>
        <w:rPr>
          <w:rFonts w:ascii="Book Antiqua" w:eastAsia="Calibri" w:hAnsi="Book Antiqua" w:cs="Calibri"/>
          <w:sz w:val="24"/>
          <w:szCs w:val="24"/>
        </w:rPr>
      </w:pPr>
    </w:p>
    <w:p w:rsidR="007359CD" w:rsidRPr="007359CD" w:rsidRDefault="007359CD" w:rsidP="007359CD">
      <w:pPr>
        <w:autoSpaceDE w:val="0"/>
        <w:autoSpaceDN w:val="0"/>
        <w:adjustRightInd w:val="0"/>
        <w:spacing w:after="0"/>
        <w:jc w:val="both"/>
        <w:rPr>
          <w:rFonts w:ascii="Book Antiqua" w:eastAsia="Calibri" w:hAnsi="Book Antiqua" w:cs="Calibri"/>
          <w:sz w:val="24"/>
          <w:szCs w:val="24"/>
        </w:rPr>
      </w:pPr>
    </w:p>
    <w:p w:rsidR="007359CD" w:rsidRDefault="007359CD" w:rsidP="007359CD">
      <w:pPr>
        <w:autoSpaceDE w:val="0"/>
        <w:autoSpaceDN w:val="0"/>
        <w:adjustRightInd w:val="0"/>
        <w:spacing w:after="0"/>
        <w:jc w:val="both"/>
        <w:rPr>
          <w:rFonts w:ascii="Book Antiqua" w:eastAsia="Calibri" w:hAnsi="Book Antiqua" w:cs="Calibri"/>
          <w:sz w:val="24"/>
          <w:szCs w:val="24"/>
        </w:rPr>
      </w:pPr>
      <w:r w:rsidRPr="007359CD">
        <w:rPr>
          <w:rFonts w:ascii="Book Antiqua" w:eastAsia="Calibri" w:hAnsi="Book Antiqua" w:cs="Calibri"/>
          <w:sz w:val="24"/>
          <w:szCs w:val="24"/>
        </w:rPr>
        <w:t>Allegati</w:t>
      </w:r>
      <w:r>
        <w:rPr>
          <w:rFonts w:ascii="Book Antiqua" w:eastAsia="Calibri" w:hAnsi="Book Antiqua" w:cs="Calibri"/>
          <w:sz w:val="24"/>
          <w:szCs w:val="24"/>
        </w:rPr>
        <w:t>:</w:t>
      </w:r>
    </w:p>
    <w:p w:rsidR="007359CD" w:rsidRDefault="007359CD" w:rsidP="007359CD">
      <w:pPr>
        <w:pStyle w:val="Paragrafoelenco"/>
        <w:numPr>
          <w:ilvl w:val="0"/>
          <w:numId w:val="1"/>
        </w:numPr>
        <w:autoSpaceDE w:val="0"/>
        <w:autoSpaceDN w:val="0"/>
        <w:adjustRightInd w:val="0"/>
        <w:spacing w:after="0"/>
        <w:ind w:left="0"/>
        <w:jc w:val="both"/>
        <w:rPr>
          <w:rFonts w:ascii="Book Antiqua" w:eastAsia="Calibri" w:hAnsi="Book Antiqua" w:cs="Calibri"/>
          <w:sz w:val="24"/>
          <w:szCs w:val="24"/>
        </w:rPr>
      </w:pPr>
      <w:r>
        <w:rPr>
          <w:rFonts w:ascii="Book Antiqua" w:eastAsia="Calibri" w:hAnsi="Book Antiqua" w:cs="Calibri"/>
          <w:sz w:val="24"/>
          <w:szCs w:val="24"/>
        </w:rPr>
        <w:t>Scheda proposte kit scuole 2014-2015</w:t>
      </w:r>
    </w:p>
    <w:p w:rsidR="007359CD" w:rsidRPr="007359CD" w:rsidRDefault="007359CD" w:rsidP="007359CD">
      <w:pPr>
        <w:pStyle w:val="Paragrafoelenco"/>
        <w:numPr>
          <w:ilvl w:val="0"/>
          <w:numId w:val="1"/>
        </w:numPr>
        <w:autoSpaceDE w:val="0"/>
        <w:autoSpaceDN w:val="0"/>
        <w:adjustRightInd w:val="0"/>
        <w:spacing w:after="0"/>
        <w:ind w:left="0"/>
        <w:jc w:val="both"/>
        <w:rPr>
          <w:rFonts w:ascii="Book Antiqua" w:eastAsia="Calibri" w:hAnsi="Book Antiqua" w:cs="Calibri"/>
          <w:sz w:val="24"/>
          <w:szCs w:val="24"/>
        </w:rPr>
      </w:pPr>
      <w:r>
        <w:rPr>
          <w:rFonts w:ascii="Book Antiqua" w:eastAsia="Calibri" w:hAnsi="Book Antiqua" w:cs="Calibri"/>
          <w:sz w:val="24"/>
          <w:szCs w:val="24"/>
        </w:rPr>
        <w:t>TELETHON Modulo per la richiesta del Kit</w:t>
      </w:r>
    </w:p>
    <w:p w:rsidR="007359CD" w:rsidRPr="007359CD" w:rsidRDefault="007359CD" w:rsidP="007359CD">
      <w:pPr>
        <w:autoSpaceDE w:val="0"/>
        <w:autoSpaceDN w:val="0"/>
        <w:adjustRightInd w:val="0"/>
        <w:spacing w:after="0"/>
        <w:jc w:val="both"/>
        <w:rPr>
          <w:rFonts w:ascii="Book Antiqua" w:eastAsia="Calibri" w:hAnsi="Book Antiqua" w:cs="Calibri"/>
          <w:sz w:val="24"/>
          <w:szCs w:val="24"/>
        </w:rPr>
      </w:pPr>
    </w:p>
    <w:p w:rsidR="007359CD" w:rsidRPr="007359CD" w:rsidRDefault="007359CD" w:rsidP="007359CD">
      <w:pPr>
        <w:autoSpaceDE w:val="0"/>
        <w:autoSpaceDN w:val="0"/>
        <w:adjustRightInd w:val="0"/>
        <w:spacing w:after="0"/>
        <w:jc w:val="both"/>
        <w:rPr>
          <w:rFonts w:ascii="Book Antiqua" w:eastAsia="Calibri" w:hAnsi="Book Antiqua" w:cs="Calibri"/>
          <w:sz w:val="24"/>
          <w:szCs w:val="24"/>
        </w:rPr>
      </w:pPr>
      <w:r w:rsidRPr="007359CD">
        <w:rPr>
          <w:rFonts w:ascii="Book Antiqua" w:eastAsia="Calibri" w:hAnsi="Book Antiqua" w:cs="Calibri"/>
          <w:sz w:val="24"/>
          <w:szCs w:val="24"/>
        </w:rPr>
        <w:t xml:space="preserve"> </w:t>
      </w:r>
    </w:p>
    <w:p w:rsidR="007359CD" w:rsidRPr="007359CD" w:rsidRDefault="007359CD" w:rsidP="007359CD">
      <w:pPr>
        <w:autoSpaceDE w:val="0"/>
        <w:autoSpaceDN w:val="0"/>
        <w:adjustRightInd w:val="0"/>
        <w:spacing w:after="0"/>
        <w:rPr>
          <w:rFonts w:ascii="Book Antiqua" w:eastAsia="Calibri" w:hAnsi="Book Antiqua" w:cs="Calibri"/>
          <w:sz w:val="24"/>
          <w:szCs w:val="24"/>
        </w:rPr>
      </w:pPr>
    </w:p>
    <w:p w:rsidR="007359CD" w:rsidRPr="007359CD" w:rsidRDefault="007359CD" w:rsidP="007359CD">
      <w:pPr>
        <w:autoSpaceDE w:val="0"/>
        <w:autoSpaceDN w:val="0"/>
        <w:adjustRightInd w:val="0"/>
        <w:spacing w:after="0"/>
        <w:rPr>
          <w:rFonts w:ascii="Book Antiqua" w:eastAsia="Calibri" w:hAnsi="Book Antiqua" w:cs="BryantPro-Regular"/>
          <w:sz w:val="24"/>
          <w:szCs w:val="24"/>
        </w:rPr>
      </w:pPr>
    </w:p>
    <w:p w:rsidR="009939C1" w:rsidRPr="007359CD" w:rsidRDefault="009939C1" w:rsidP="007359CD">
      <w:pPr>
        <w:rPr>
          <w:rFonts w:ascii="Book Antiqua" w:hAnsi="Book Antiqua"/>
          <w:sz w:val="24"/>
          <w:szCs w:val="24"/>
        </w:rPr>
      </w:pPr>
    </w:p>
    <w:sectPr w:rsidR="009939C1" w:rsidRPr="007359CD" w:rsidSect="0099359D">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7A0D" w:rsidRDefault="003C7A0D" w:rsidP="007359CD">
      <w:pPr>
        <w:spacing w:after="0" w:line="240" w:lineRule="auto"/>
      </w:pPr>
      <w:r>
        <w:separator/>
      </w:r>
    </w:p>
  </w:endnote>
  <w:endnote w:type="continuationSeparator" w:id="0">
    <w:p w:rsidR="003C7A0D" w:rsidRDefault="003C7A0D" w:rsidP="007359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Edwardian Script ITC">
    <w:panose1 w:val="030303020407070D0804"/>
    <w:charset w:val="00"/>
    <w:family w:val="script"/>
    <w:pitch w:val="variable"/>
    <w:sig w:usb0="00000003" w:usb1="00000000" w:usb2="00000000" w:usb3="00000000" w:csb0="00000001" w:csb1="00000000"/>
  </w:font>
  <w:font w:name="English111 Adagio BT">
    <w:panose1 w:val="03030602030607080B05"/>
    <w:charset w:val="00"/>
    <w:family w:val="script"/>
    <w:pitch w:val="variable"/>
    <w:sig w:usb0="00000087" w:usb1="00000000" w:usb2="00000000" w:usb3="00000000" w:csb0="0000001B" w:csb1="00000000"/>
  </w:font>
  <w:font w:name="Book Antiqua">
    <w:panose1 w:val="02040602050305030304"/>
    <w:charset w:val="00"/>
    <w:family w:val="roman"/>
    <w:pitch w:val="variable"/>
    <w:sig w:usb0="00000287" w:usb1="00000000" w:usb2="00000000" w:usb3="00000000" w:csb0="0000009F" w:csb1="00000000"/>
  </w:font>
  <w:font w:name="BryantPro-Regular">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3800222"/>
      <w:docPartObj>
        <w:docPartGallery w:val="Page Numbers (Bottom of Page)"/>
        <w:docPartUnique/>
      </w:docPartObj>
    </w:sdtPr>
    <w:sdtEndPr/>
    <w:sdtContent>
      <w:p w:rsidR="007359CD" w:rsidRDefault="007359CD">
        <w:pPr>
          <w:pStyle w:val="Pidipagina"/>
          <w:jc w:val="right"/>
        </w:pPr>
        <w:r>
          <w:fldChar w:fldCharType="begin"/>
        </w:r>
        <w:r>
          <w:instrText>PAGE   \* MERGEFORMAT</w:instrText>
        </w:r>
        <w:r>
          <w:fldChar w:fldCharType="separate"/>
        </w:r>
        <w:r w:rsidR="00084D82">
          <w:rPr>
            <w:noProof/>
          </w:rPr>
          <w:t>2</w:t>
        </w:r>
        <w:r>
          <w:fldChar w:fldCharType="end"/>
        </w:r>
      </w:p>
    </w:sdtContent>
  </w:sdt>
  <w:p w:rsidR="007359CD" w:rsidRDefault="007359C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7A0D" w:rsidRDefault="003C7A0D" w:rsidP="007359CD">
      <w:pPr>
        <w:spacing w:after="0" w:line="240" w:lineRule="auto"/>
      </w:pPr>
      <w:r>
        <w:separator/>
      </w:r>
    </w:p>
  </w:footnote>
  <w:footnote w:type="continuationSeparator" w:id="0">
    <w:p w:rsidR="003C7A0D" w:rsidRDefault="003C7A0D" w:rsidP="007359C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15243"/>
    <w:multiLevelType w:val="hybridMultilevel"/>
    <w:tmpl w:val="7C2658D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7"/>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59CD"/>
    <w:rsid w:val="00084D82"/>
    <w:rsid w:val="002C3259"/>
    <w:rsid w:val="003C7A0D"/>
    <w:rsid w:val="007359CD"/>
    <w:rsid w:val="009939C1"/>
    <w:rsid w:val="00E9519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7359C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359CD"/>
    <w:rPr>
      <w:rFonts w:ascii="Tahoma" w:hAnsi="Tahoma" w:cs="Tahoma"/>
      <w:sz w:val="16"/>
      <w:szCs w:val="16"/>
    </w:rPr>
  </w:style>
  <w:style w:type="character" w:styleId="Collegamentoipertestuale">
    <w:name w:val="Hyperlink"/>
    <w:basedOn w:val="Carpredefinitoparagrafo"/>
    <w:uiPriority w:val="99"/>
    <w:unhideWhenUsed/>
    <w:rsid w:val="007359CD"/>
    <w:rPr>
      <w:color w:val="0000FF" w:themeColor="hyperlink"/>
      <w:u w:val="single"/>
    </w:rPr>
  </w:style>
  <w:style w:type="paragraph" w:styleId="Paragrafoelenco">
    <w:name w:val="List Paragraph"/>
    <w:basedOn w:val="Normale"/>
    <w:uiPriority w:val="34"/>
    <w:qFormat/>
    <w:rsid w:val="007359CD"/>
    <w:pPr>
      <w:ind w:left="720"/>
      <w:contextualSpacing/>
    </w:pPr>
  </w:style>
  <w:style w:type="paragraph" w:styleId="Intestazione">
    <w:name w:val="header"/>
    <w:basedOn w:val="Normale"/>
    <w:link w:val="IntestazioneCarattere"/>
    <w:uiPriority w:val="99"/>
    <w:unhideWhenUsed/>
    <w:rsid w:val="007359C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359CD"/>
  </w:style>
  <w:style w:type="paragraph" w:styleId="Pidipagina">
    <w:name w:val="footer"/>
    <w:basedOn w:val="Normale"/>
    <w:link w:val="PidipaginaCarattere"/>
    <w:uiPriority w:val="99"/>
    <w:unhideWhenUsed/>
    <w:rsid w:val="007359C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359C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7359C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359CD"/>
    <w:rPr>
      <w:rFonts w:ascii="Tahoma" w:hAnsi="Tahoma" w:cs="Tahoma"/>
      <w:sz w:val="16"/>
      <w:szCs w:val="16"/>
    </w:rPr>
  </w:style>
  <w:style w:type="character" w:styleId="Collegamentoipertestuale">
    <w:name w:val="Hyperlink"/>
    <w:basedOn w:val="Carpredefinitoparagrafo"/>
    <w:uiPriority w:val="99"/>
    <w:unhideWhenUsed/>
    <w:rsid w:val="007359CD"/>
    <w:rPr>
      <w:color w:val="0000FF" w:themeColor="hyperlink"/>
      <w:u w:val="single"/>
    </w:rPr>
  </w:style>
  <w:style w:type="paragraph" w:styleId="Paragrafoelenco">
    <w:name w:val="List Paragraph"/>
    <w:basedOn w:val="Normale"/>
    <w:uiPriority w:val="34"/>
    <w:qFormat/>
    <w:rsid w:val="007359CD"/>
    <w:pPr>
      <w:ind w:left="720"/>
      <w:contextualSpacing/>
    </w:pPr>
  </w:style>
  <w:style w:type="paragraph" w:styleId="Intestazione">
    <w:name w:val="header"/>
    <w:basedOn w:val="Normale"/>
    <w:link w:val="IntestazioneCarattere"/>
    <w:uiPriority w:val="99"/>
    <w:unhideWhenUsed/>
    <w:rsid w:val="007359C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359CD"/>
  </w:style>
  <w:style w:type="paragraph" w:styleId="Pidipagina">
    <w:name w:val="footer"/>
    <w:basedOn w:val="Normale"/>
    <w:link w:val="PidipaginaCarattere"/>
    <w:uiPriority w:val="99"/>
    <w:unhideWhenUsed/>
    <w:rsid w:val="007359C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359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cuole@telethon.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342</Words>
  <Characters>1953</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2014-11-18T15:35:00Z</dcterms:created>
  <dcterms:modified xsi:type="dcterms:W3CDTF">2014-11-25T14:08:00Z</dcterms:modified>
</cp:coreProperties>
</file>