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04" w:rsidRPr="00923D04" w:rsidRDefault="00923D04" w:rsidP="00923D04">
      <w:pPr>
        <w:spacing w:after="0" w:line="240" w:lineRule="auto"/>
        <w:jc w:val="center"/>
        <w:rPr>
          <w:rFonts w:ascii="BernhardTango BT" w:eastAsia="Times New Roman" w:hAnsi="BernhardTango BT" w:cs="Times New Roman"/>
          <w:b/>
          <w:i/>
          <w:sz w:val="32"/>
          <w:szCs w:val="24"/>
          <w:lang w:eastAsia="it-IT"/>
        </w:rPr>
      </w:pPr>
      <w:r w:rsidRPr="00923D04">
        <w:rPr>
          <w:rFonts w:ascii="BernhardTango BT" w:eastAsia="Times New Roman" w:hAnsi="BernhardTango BT" w:cs="Times New Roman"/>
          <w:b/>
          <w:i/>
          <w:noProof/>
          <w:sz w:val="32"/>
          <w:szCs w:val="24"/>
          <w:lang w:eastAsia="it-IT"/>
        </w:rPr>
        <w:drawing>
          <wp:inline distT="0" distB="0" distL="0" distR="0" wp14:anchorId="28E142C9" wp14:editId="64CBF4A8">
            <wp:extent cx="590550" cy="6762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D04" w:rsidRPr="00923D04" w:rsidRDefault="00923D04" w:rsidP="00923D04">
      <w:pPr>
        <w:spacing w:after="0" w:line="240" w:lineRule="auto"/>
        <w:jc w:val="center"/>
        <w:rPr>
          <w:rFonts w:ascii="English111 Adagio BT" w:eastAsia="Times New Roman" w:hAnsi="English111 Adagio BT" w:cs="Times New Roman"/>
          <w:b/>
          <w:sz w:val="52"/>
          <w:szCs w:val="52"/>
          <w:lang w:eastAsia="it-IT"/>
        </w:rPr>
      </w:pPr>
      <w:r w:rsidRPr="00923D04">
        <w:rPr>
          <w:rFonts w:ascii="English111 Adagio BT" w:eastAsia="Times New Roman" w:hAnsi="English111 Adagio BT" w:cs="Times New Roman"/>
          <w:b/>
          <w:i/>
          <w:sz w:val="52"/>
          <w:szCs w:val="52"/>
          <w:lang w:eastAsia="it-IT"/>
        </w:rPr>
        <w:t>Ministero dell’Istruzione, dell’Università, della Ricerca</w:t>
      </w:r>
    </w:p>
    <w:p w:rsidR="00923D04" w:rsidRPr="00923D04" w:rsidRDefault="00923D04" w:rsidP="00923D04">
      <w:pPr>
        <w:tabs>
          <w:tab w:val="left" w:pos="1985"/>
        </w:tabs>
        <w:spacing w:after="0" w:line="240" w:lineRule="auto"/>
        <w:jc w:val="center"/>
        <w:rPr>
          <w:rFonts w:ascii="English111 Adagio BT" w:eastAsia="Times New Roman" w:hAnsi="English111 Adagio BT" w:cs="Times New Roman"/>
          <w:sz w:val="44"/>
          <w:szCs w:val="44"/>
          <w:lang w:eastAsia="it-IT"/>
        </w:rPr>
      </w:pPr>
      <w:r w:rsidRPr="00923D04">
        <w:rPr>
          <w:rFonts w:ascii="English111 Adagio BT" w:eastAsia="Times New Roman" w:hAnsi="English111 Adagio BT" w:cs="Times New Roman"/>
          <w:sz w:val="44"/>
          <w:szCs w:val="44"/>
          <w:lang w:eastAsia="it-IT"/>
        </w:rPr>
        <w:t xml:space="preserve">Dipartimento per il sistema educativo di istruzione e formazione </w:t>
      </w:r>
    </w:p>
    <w:p w:rsidR="00923D04" w:rsidRPr="00923D04" w:rsidRDefault="00923D04" w:rsidP="00923D04">
      <w:pPr>
        <w:tabs>
          <w:tab w:val="left" w:pos="-1701"/>
        </w:tabs>
        <w:spacing w:after="0" w:line="240" w:lineRule="auto"/>
        <w:jc w:val="center"/>
        <w:rPr>
          <w:rFonts w:ascii="English111 Adagio BT" w:eastAsia="Times New Roman" w:hAnsi="English111 Adagio BT" w:cs="Times New Roman"/>
          <w:sz w:val="32"/>
          <w:szCs w:val="24"/>
          <w:lang w:eastAsia="it-IT"/>
        </w:rPr>
      </w:pPr>
      <w:r w:rsidRPr="00923D04">
        <w:rPr>
          <w:rFonts w:ascii="English111 Adagio BT" w:eastAsia="Times New Roman" w:hAnsi="English111 Adagio BT" w:cs="Times New Roman"/>
          <w:sz w:val="32"/>
          <w:szCs w:val="24"/>
          <w:lang w:eastAsia="it-IT"/>
        </w:rPr>
        <w:t xml:space="preserve">Direzione Generale per lo Studente, l’Integrazione e la Partecipazione </w:t>
      </w:r>
    </w:p>
    <w:p w:rsidR="00923D04" w:rsidRPr="00923D04" w:rsidRDefault="00923D04" w:rsidP="00923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23D04" w:rsidRPr="00923D04" w:rsidRDefault="00AE76F1" w:rsidP="00923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Nota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n. 6967 del I dicembre 2014</w:t>
      </w:r>
    </w:p>
    <w:p w:rsidR="00923D04" w:rsidRPr="00923D04" w:rsidRDefault="00923D04" w:rsidP="008752E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23D04" w:rsidRPr="00923D04" w:rsidRDefault="00923D04" w:rsidP="008752E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Ai Direttori Generali </w:t>
      </w:r>
    </w:p>
    <w:p w:rsidR="00923D04" w:rsidRDefault="00923D04" w:rsidP="008752E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degli U</w:t>
      </w:r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>ffici Scolastici Regionali</w:t>
      </w:r>
    </w:p>
    <w:p w:rsidR="008752E0" w:rsidRPr="00923D04" w:rsidRDefault="008752E0" w:rsidP="008752E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23D04" w:rsidRPr="00923D04" w:rsidRDefault="00923D04" w:rsidP="008752E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>LORO SEDI</w:t>
      </w:r>
    </w:p>
    <w:p w:rsidR="00923D04" w:rsidRPr="00923D04" w:rsidRDefault="00923D04" w:rsidP="008752E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23D04" w:rsidRPr="00923D04" w:rsidRDefault="00923D04" w:rsidP="008752E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p.c. Ai Dirigenti scolastici </w:t>
      </w:r>
    </w:p>
    <w:p w:rsidR="00923D04" w:rsidRDefault="00923D04" w:rsidP="008752E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delle Scuole secondarie di 1</w:t>
      </w:r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>° grado</w:t>
      </w:r>
    </w:p>
    <w:p w:rsidR="008752E0" w:rsidRPr="00923D04" w:rsidRDefault="008752E0" w:rsidP="008752E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23D04" w:rsidRPr="00923D04" w:rsidRDefault="00923D04" w:rsidP="008752E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23D04" w:rsidRPr="00923D04" w:rsidRDefault="00923D04" w:rsidP="008752E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>Oggetto: Programma di educazione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finanziaria</w:t>
      </w:r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Pr="008752E0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“Io e l’economia</w:t>
      </w:r>
      <w:r w:rsidRPr="00923D04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”,</w:t>
      </w:r>
      <w:r w:rsidRPr="00923D04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  <w:proofErr w:type="spellStart"/>
      <w:r w:rsidR="00652534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="0065253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2014-2015.</w:t>
      </w:r>
    </w:p>
    <w:p w:rsidR="00923D04" w:rsidRDefault="00923D04" w:rsidP="008752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8752E0" w:rsidRPr="00923D04" w:rsidRDefault="008752E0" w:rsidP="008752E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923D04" w:rsidRDefault="00923D04" w:rsidP="00875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Il Protocollo d’intesa, siglato nel 2011 tra il MIUR e l’Associazione Junior </w:t>
      </w:r>
      <w:proofErr w:type="spellStart"/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>Achievement</w:t>
      </w:r>
      <w:proofErr w:type="spellEnd"/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(JA) Italia, prevede</w:t>
      </w:r>
      <w:r w:rsidRPr="00923D0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tra le sue attività,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promozione di diverse iniziative progettuali finalizzate a sostenere l’orientamento professionale degli studenti a vario livello.</w:t>
      </w:r>
    </w:p>
    <w:p w:rsidR="00923D04" w:rsidRDefault="00923D04" w:rsidP="00875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Uno dei programmi, denominato “Io e l’economia”,   è destinato alle scuole secondarie di 1° grado, a cui</w:t>
      </w:r>
      <w:r w:rsidR="008752E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dietro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richiesta</w:t>
      </w:r>
      <w:r w:rsidR="008752E0">
        <w:rPr>
          <w:rFonts w:ascii="Times New Roman" w:eastAsia="Times New Roman" w:hAnsi="Times New Roman" w:cs="Times New Roman"/>
          <w:sz w:val="24"/>
          <w:szCs w:val="24"/>
          <w:lang w:eastAsia="it-IT"/>
        </w:rPr>
        <w:t>, vengono  inviati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gratuitamente il manuale operativo e una guida</w:t>
      </w:r>
      <w:r w:rsidR="008752E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gli insegnanti, finalizzati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sostenerli nello svolgimento di alcune attività, in cui gli studenti sono coinvolti attivamente.  </w:t>
      </w:r>
    </w:p>
    <w:p w:rsidR="00923D04" w:rsidRDefault="00923D04" w:rsidP="00875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file allegato</w:t>
      </w:r>
      <w:r w:rsidR="00652534">
        <w:rPr>
          <w:rFonts w:ascii="Times New Roman" w:eastAsia="Times New Roman" w:hAnsi="Times New Roman" w:cs="Times New Roman"/>
          <w:sz w:val="24"/>
          <w:szCs w:val="24"/>
          <w:lang w:eastAsia="it-IT"/>
        </w:rPr>
        <w:t>, a cui si rinvia per il dettaglio della proposta,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comprende </w:t>
      </w:r>
      <w:r w:rsidR="0065253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tutte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istruzioni per le scuole interessate a prendere parte a questa interessante iniziativa progettuale</w:t>
      </w:r>
      <w:r w:rsidR="0065253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che potrà inserirsi efficacemente nei percorsi di </w:t>
      </w:r>
      <w:r w:rsidR="00652534" w:rsidRPr="008752E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orientamento alla scelta</w:t>
      </w:r>
      <w:r w:rsidR="00652534">
        <w:rPr>
          <w:rFonts w:ascii="Times New Roman" w:eastAsia="Times New Roman" w:hAnsi="Times New Roman" w:cs="Times New Roman"/>
          <w:sz w:val="24"/>
          <w:szCs w:val="24"/>
          <w:lang w:eastAsia="it-IT"/>
        </w:rPr>
        <w:t>, che vedono già  impegnati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65253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consigli delle classi terze. Attraverso le attività proposte e gli strumenti forniti, gli studenti potranno meglio  valutare le proprie attitudini, mettere a fuoco i propri interessi e collegarli  con le opportunità e le caratteristiche del mercato del lavoro,  anche in un’ottica di sostegno alla scelta imprenditoriale. </w:t>
      </w:r>
    </w:p>
    <w:p w:rsidR="00652534" w:rsidRDefault="00652534" w:rsidP="008752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 scuole interessate potranno iscriversi attraverso il link: </w:t>
      </w:r>
      <w:hyperlink r:id="rId8" w:history="1">
        <w:r w:rsidRPr="00F1407C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http://partecipa.jaitalia.org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:rsidR="00652534" w:rsidRDefault="00652534" w:rsidP="00875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Tanto premesso, si invitano le SS.LL. a dare massima diffusione alla presente iniziativa. </w:t>
      </w:r>
    </w:p>
    <w:p w:rsidR="00923D04" w:rsidRPr="00923D04" w:rsidRDefault="00652534" w:rsidP="008752E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</w:t>
      </w:r>
      <w:r w:rsidR="00923D04"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ringrazia per la fattiva collaborazione. </w:t>
      </w:r>
    </w:p>
    <w:p w:rsidR="008752E0" w:rsidRPr="00923D04" w:rsidRDefault="008752E0" w:rsidP="008752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23D04" w:rsidRPr="00923D04" w:rsidRDefault="00923D04" w:rsidP="00923D0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>IL DIRETTORE GENERALE</w:t>
      </w:r>
    </w:p>
    <w:p w:rsidR="00923D04" w:rsidRPr="00923D04" w:rsidRDefault="00AE76F1" w:rsidP="00923D0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F.to </w:t>
      </w:r>
      <w:bookmarkStart w:id="0" w:name="_GoBack"/>
      <w:bookmarkEnd w:id="0"/>
      <w:r w:rsidR="00923D04" w:rsidRPr="00923D04">
        <w:rPr>
          <w:rFonts w:ascii="Times New Roman" w:eastAsia="Times New Roman" w:hAnsi="Times New Roman" w:cs="Times New Roman"/>
          <w:sz w:val="24"/>
          <w:szCs w:val="24"/>
          <w:lang w:eastAsia="it-IT"/>
        </w:rPr>
        <w:t>Giovanna Boda</w:t>
      </w:r>
    </w:p>
    <w:sectPr w:rsidR="00923D04" w:rsidRPr="00923D04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C76" w:rsidRDefault="006C7C76">
      <w:pPr>
        <w:spacing w:after="0" w:line="240" w:lineRule="auto"/>
      </w:pPr>
      <w:r>
        <w:separator/>
      </w:r>
    </w:p>
  </w:endnote>
  <w:endnote w:type="continuationSeparator" w:id="0">
    <w:p w:rsidR="006C7C76" w:rsidRDefault="006C7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English111 Adagio B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0C5" w:rsidRPr="00A450C5" w:rsidRDefault="008752E0" w:rsidP="00A450C5">
    <w:pPr>
      <w:pStyle w:val="Pidipagina"/>
      <w:rPr>
        <w:sz w:val="16"/>
      </w:rPr>
    </w:pPr>
    <w:r w:rsidRPr="00A450C5">
      <w:rPr>
        <w:sz w:val="16"/>
      </w:rPr>
      <w:ptab w:relativeTo="margin" w:alignment="center" w:leader="none"/>
    </w:r>
    <w:r w:rsidRPr="00A450C5">
      <w:rPr>
        <w:sz w:val="16"/>
      </w:rPr>
      <w:t>Viale Trastevere, n. 76 – 00153 Roma – Fax 06/58492471</w:t>
    </w:r>
  </w:p>
  <w:p w:rsidR="00A450C5" w:rsidRPr="00A450C5" w:rsidRDefault="008752E0" w:rsidP="00A450C5">
    <w:pPr>
      <w:pStyle w:val="Pidipagina"/>
      <w:rPr>
        <w:sz w:val="16"/>
      </w:rPr>
    </w:pPr>
    <w:r>
      <w:rPr>
        <w:sz w:val="16"/>
      </w:rPr>
      <w:tab/>
    </w:r>
    <w:r w:rsidRPr="00A450C5">
      <w:rPr>
        <w:sz w:val="16"/>
      </w:rPr>
      <w:t xml:space="preserve">e-mail: </w:t>
    </w:r>
    <w:hyperlink r:id="rId1" w:history="1">
      <w:r w:rsidRPr="00A450C5">
        <w:rPr>
          <w:rStyle w:val="Collegamentoipertestuale"/>
          <w:sz w:val="16"/>
        </w:rPr>
        <w:t>speranzina.ferraro@istruzione.it</w:t>
      </w:r>
    </w:hyperlink>
    <w:r>
      <w:rPr>
        <w:sz w:val="16"/>
      </w:rPr>
      <w:t xml:space="preserve"> Sito: </w:t>
    </w:r>
    <w:r w:rsidRPr="00A450C5">
      <w:rPr>
        <w:sz w:val="16"/>
      </w:rPr>
      <w:t>http:</w:t>
    </w:r>
    <w:r>
      <w:rPr>
        <w:sz w:val="16"/>
      </w:rPr>
      <w:t>//www.istruzione.it/dg_studente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C76" w:rsidRDefault="006C7C76">
      <w:pPr>
        <w:spacing w:after="0" w:line="240" w:lineRule="auto"/>
      </w:pPr>
      <w:r>
        <w:separator/>
      </w:r>
    </w:p>
  </w:footnote>
  <w:footnote w:type="continuationSeparator" w:id="0">
    <w:p w:rsidR="006C7C76" w:rsidRDefault="006C7C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D04"/>
    <w:rsid w:val="00652534"/>
    <w:rsid w:val="006C7C76"/>
    <w:rsid w:val="00834C88"/>
    <w:rsid w:val="008752E0"/>
    <w:rsid w:val="00923D04"/>
    <w:rsid w:val="00AE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923D0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D0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23D04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3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3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923D0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D0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23D04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3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3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rtecipa.jaitalia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peranzina.ferrar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2014-11-20T14:23:00Z</dcterms:created>
  <dcterms:modified xsi:type="dcterms:W3CDTF">2014-12-01T15:23:00Z</dcterms:modified>
</cp:coreProperties>
</file>