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014" w:rsidRDefault="007A6014" w:rsidP="0096140E">
      <w:pPr>
        <w:autoSpaceDE w:val="0"/>
        <w:autoSpaceDN w:val="0"/>
        <w:adjustRightInd w:val="0"/>
        <w:jc w:val="center"/>
        <w:rPr>
          <w:b/>
          <w:bCs/>
          <w:i/>
          <w:iCs/>
          <w:color w:val="000000"/>
          <w:sz w:val="30"/>
          <w:szCs w:val="30"/>
        </w:rPr>
      </w:pPr>
      <w:r>
        <w:rPr>
          <w:rFonts w:ascii="English111 Adagio BT" w:hAnsi="English111 Adagio BT"/>
          <w:noProof/>
          <w:sz w:val="32"/>
          <w:szCs w:val="32"/>
          <w:lang w:eastAsia="it-IT"/>
        </w:rPr>
        <w:drawing>
          <wp:inline distT="0" distB="0" distL="0" distR="0">
            <wp:extent cx="847725" cy="81915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6014" w:rsidRPr="00541DE3" w:rsidRDefault="007A6014" w:rsidP="007A6014">
      <w:pPr>
        <w:spacing w:after="0" w:line="360" w:lineRule="auto"/>
        <w:jc w:val="center"/>
        <w:rPr>
          <w:rFonts w:ascii="English111 Adagio BT" w:hAnsi="English111 Adagio BT"/>
          <w:b/>
          <w:sz w:val="44"/>
          <w:szCs w:val="44"/>
        </w:rPr>
      </w:pPr>
      <w:r w:rsidRPr="00541DE3">
        <w:rPr>
          <w:rFonts w:ascii="English111 Adagio BT" w:hAnsi="English111 Adagio BT"/>
          <w:b/>
          <w:sz w:val="44"/>
          <w:szCs w:val="44"/>
        </w:rPr>
        <w:t>Ministero dell’Istruzione, dell’</w:t>
      </w:r>
      <w:r>
        <w:rPr>
          <w:rFonts w:ascii="English111 Adagio BT" w:hAnsi="English111 Adagio BT"/>
          <w:b/>
          <w:sz w:val="44"/>
          <w:szCs w:val="44"/>
        </w:rPr>
        <w:t xml:space="preserve"> Università </w:t>
      </w:r>
      <w:r w:rsidRPr="00541DE3">
        <w:rPr>
          <w:rFonts w:ascii="English111 Adagio BT" w:hAnsi="English111 Adagio BT"/>
          <w:b/>
          <w:sz w:val="44"/>
          <w:szCs w:val="44"/>
        </w:rPr>
        <w:t>e della Ricerca</w:t>
      </w:r>
    </w:p>
    <w:p w:rsidR="007A6014" w:rsidRDefault="007A6014" w:rsidP="007A6014">
      <w:pPr>
        <w:spacing w:after="0" w:line="360" w:lineRule="auto"/>
        <w:jc w:val="center"/>
        <w:rPr>
          <w:rFonts w:ascii="English111 Adagio BT" w:hAnsi="English111 Adagio BT"/>
          <w:sz w:val="32"/>
          <w:szCs w:val="32"/>
        </w:rPr>
      </w:pPr>
      <w:r w:rsidRPr="00BD4179">
        <w:rPr>
          <w:rFonts w:ascii="English111 Adagio BT" w:hAnsi="English111 Adagio BT"/>
          <w:sz w:val="32"/>
          <w:szCs w:val="32"/>
        </w:rPr>
        <w:t xml:space="preserve">Ufficio Scolastico Regionale per </w:t>
      </w:r>
      <w:smartTag w:uri="urn:schemas-microsoft-com:office:smarttags" w:element="PersonName">
        <w:smartTagPr>
          <w:attr w:name="ProductID" w:val="la Campania"/>
        </w:smartTagPr>
        <w:r w:rsidRPr="00BD4179">
          <w:rPr>
            <w:rFonts w:ascii="English111 Adagio BT" w:hAnsi="English111 Adagio BT"/>
            <w:sz w:val="32"/>
            <w:szCs w:val="32"/>
          </w:rPr>
          <w:t>la Campania</w:t>
        </w:r>
      </w:smartTag>
    </w:p>
    <w:p w:rsidR="007A6014" w:rsidRPr="00611D1D" w:rsidRDefault="007A6014" w:rsidP="0000651C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611D1D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DIREZIONE GENERALE </w:t>
      </w:r>
    </w:p>
    <w:p w:rsidR="0000651C" w:rsidRDefault="0000651C" w:rsidP="0000651C">
      <w:pPr>
        <w:spacing w:after="0" w:line="360" w:lineRule="auto"/>
        <w:jc w:val="center"/>
        <w:rPr>
          <w:b/>
          <w:bCs/>
          <w:color w:val="000000"/>
          <w:sz w:val="23"/>
          <w:szCs w:val="23"/>
        </w:rPr>
      </w:pPr>
    </w:p>
    <w:p w:rsidR="007A6014" w:rsidRPr="005E265A" w:rsidRDefault="007A6014" w:rsidP="007A6014">
      <w:pPr>
        <w:autoSpaceDE w:val="0"/>
        <w:autoSpaceDN w:val="0"/>
        <w:adjustRightInd w:val="0"/>
        <w:rPr>
          <w:color w:val="000000"/>
          <w:sz w:val="21"/>
          <w:szCs w:val="21"/>
        </w:rPr>
      </w:pPr>
      <w:proofErr w:type="spellStart"/>
      <w:r w:rsidRPr="005E265A">
        <w:rPr>
          <w:color w:val="000000"/>
          <w:sz w:val="21"/>
          <w:szCs w:val="21"/>
        </w:rPr>
        <w:t>Prot</w:t>
      </w:r>
      <w:proofErr w:type="spellEnd"/>
      <w:r w:rsidRPr="005E265A">
        <w:rPr>
          <w:color w:val="000000"/>
          <w:sz w:val="21"/>
          <w:szCs w:val="21"/>
        </w:rPr>
        <w:t>.</w:t>
      </w:r>
      <w:r>
        <w:rPr>
          <w:color w:val="000000"/>
          <w:sz w:val="21"/>
          <w:szCs w:val="21"/>
        </w:rPr>
        <w:t xml:space="preserve"> </w:t>
      </w:r>
      <w:r w:rsidRPr="005E265A">
        <w:rPr>
          <w:color w:val="000000"/>
          <w:sz w:val="21"/>
          <w:szCs w:val="21"/>
        </w:rPr>
        <w:t>AOODRCA</w:t>
      </w:r>
      <w:r>
        <w:rPr>
          <w:color w:val="000000"/>
          <w:sz w:val="21"/>
          <w:szCs w:val="21"/>
        </w:rPr>
        <w:t xml:space="preserve">. </w:t>
      </w:r>
      <w:r w:rsidR="00BC176A">
        <w:rPr>
          <w:color w:val="000000"/>
          <w:sz w:val="21"/>
          <w:szCs w:val="21"/>
        </w:rPr>
        <w:t>R/U 8790/U</w:t>
      </w:r>
      <w:r>
        <w:rPr>
          <w:color w:val="000000"/>
          <w:sz w:val="21"/>
          <w:szCs w:val="21"/>
        </w:rPr>
        <w:t xml:space="preserve">                                 </w:t>
      </w:r>
      <w:r w:rsidRPr="005E265A">
        <w:rPr>
          <w:color w:val="000000"/>
          <w:sz w:val="21"/>
          <w:szCs w:val="21"/>
        </w:rPr>
        <w:t xml:space="preserve">                                                              Napoli,</w:t>
      </w:r>
      <w:r w:rsidR="00BC176A">
        <w:rPr>
          <w:color w:val="000000"/>
          <w:sz w:val="21"/>
          <w:szCs w:val="21"/>
        </w:rPr>
        <w:t xml:space="preserve"> 02.12.2014</w:t>
      </w:r>
    </w:p>
    <w:p w:rsidR="007A6014" w:rsidRPr="007A6014" w:rsidRDefault="007A6014" w:rsidP="007A6014">
      <w:pPr>
        <w:autoSpaceDE w:val="0"/>
        <w:autoSpaceDN w:val="0"/>
        <w:adjustRightInd w:val="0"/>
        <w:spacing w:after="0" w:line="240" w:lineRule="auto"/>
        <w:rPr>
          <w:caps/>
          <w:color w:val="000000"/>
          <w:sz w:val="21"/>
          <w:szCs w:val="21"/>
        </w:rPr>
      </w:pPr>
    </w:p>
    <w:p w:rsidR="007A6014" w:rsidRPr="0000651C" w:rsidRDefault="007A6014" w:rsidP="00C752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aps/>
          <w:color w:val="000000"/>
        </w:rPr>
      </w:pPr>
      <w:r w:rsidRPr="0000651C">
        <w:rPr>
          <w:rFonts w:ascii="Times New Roman" w:hAnsi="Times New Roman" w:cs="Times New Roman"/>
          <w:b/>
          <w:caps/>
          <w:color w:val="000000"/>
        </w:rPr>
        <w:t>Ai Dirigenti Scolastici  delle istituzioni scolastiche statali</w:t>
      </w:r>
    </w:p>
    <w:p w:rsidR="007A6014" w:rsidRPr="0000651C" w:rsidRDefault="007A6014" w:rsidP="00C752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aps/>
          <w:color w:val="000000"/>
        </w:rPr>
      </w:pPr>
      <w:r w:rsidRPr="0000651C">
        <w:rPr>
          <w:rFonts w:ascii="Times New Roman" w:hAnsi="Times New Roman" w:cs="Times New Roman"/>
          <w:b/>
          <w:caps/>
          <w:color w:val="000000"/>
        </w:rPr>
        <w:t>di ogni ordine e grado</w:t>
      </w:r>
    </w:p>
    <w:p w:rsidR="007A6014" w:rsidRPr="0000651C" w:rsidRDefault="007A6014" w:rsidP="00C752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aps/>
          <w:color w:val="000000"/>
        </w:rPr>
      </w:pPr>
    </w:p>
    <w:p w:rsidR="007A6014" w:rsidRPr="0000651C" w:rsidRDefault="007A6014" w:rsidP="00C752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aps/>
          <w:color w:val="000000"/>
        </w:rPr>
      </w:pPr>
      <w:r w:rsidRPr="0000651C">
        <w:rPr>
          <w:rFonts w:ascii="Times New Roman" w:hAnsi="Times New Roman" w:cs="Times New Roman"/>
          <w:b/>
          <w:caps/>
          <w:color w:val="000000"/>
        </w:rPr>
        <w:t>Ai Dirigenti degli Ambiti Territoriali</w:t>
      </w:r>
    </w:p>
    <w:p w:rsidR="007A6014" w:rsidRPr="0000651C" w:rsidRDefault="007A6014" w:rsidP="00C752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aps/>
          <w:color w:val="000000"/>
        </w:rPr>
      </w:pPr>
      <w:r w:rsidRPr="0000651C">
        <w:rPr>
          <w:rFonts w:ascii="Times New Roman" w:hAnsi="Times New Roman" w:cs="Times New Roman"/>
          <w:b/>
          <w:caps/>
          <w:color w:val="000000"/>
        </w:rPr>
        <w:t>dell’USR Campania</w:t>
      </w:r>
    </w:p>
    <w:p w:rsidR="007A6014" w:rsidRPr="0000651C" w:rsidRDefault="007A6014" w:rsidP="00C752C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52C7" w:rsidRDefault="00C752C7" w:rsidP="00C752C7">
      <w:pPr>
        <w:spacing w:after="0" w:line="240" w:lineRule="auto"/>
        <w:jc w:val="both"/>
      </w:pPr>
    </w:p>
    <w:p w:rsidR="007A6014" w:rsidRPr="00C752C7" w:rsidRDefault="007A6014" w:rsidP="00C752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6014">
        <w:rPr>
          <w:rFonts w:ascii="Times New Roman" w:hAnsi="Times New Roman" w:cs="Times New Roman"/>
          <w:sz w:val="24"/>
          <w:szCs w:val="24"/>
        </w:rPr>
        <w:t xml:space="preserve">OGGETTO: </w:t>
      </w:r>
      <w:r w:rsidRPr="00C752C7">
        <w:rPr>
          <w:rFonts w:ascii="Times New Roman" w:hAnsi="Times New Roman" w:cs="Times New Roman"/>
          <w:b/>
          <w:sz w:val="24"/>
          <w:szCs w:val="24"/>
        </w:rPr>
        <w:t>Piano di formazione del personale docente volto ad acquisire competenze per l’attuazione di interventi di miglioramento e adeguamento alle nuove esigenze dell’offerta formativa.</w:t>
      </w:r>
    </w:p>
    <w:p w:rsidR="007A6014" w:rsidRPr="007A6014" w:rsidRDefault="007A6014" w:rsidP="00C752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0315" w:rsidRDefault="00C752C7" w:rsidP="00394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6014" w:rsidRPr="007A6014">
        <w:rPr>
          <w:rFonts w:ascii="Times New Roman" w:hAnsi="Times New Roman" w:cs="Times New Roman"/>
          <w:sz w:val="24"/>
          <w:szCs w:val="24"/>
        </w:rPr>
        <w:t xml:space="preserve"> Il M</w:t>
      </w:r>
      <w:r w:rsidR="0096140E">
        <w:rPr>
          <w:rFonts w:ascii="Times New Roman" w:hAnsi="Times New Roman" w:cs="Times New Roman"/>
          <w:sz w:val="24"/>
          <w:szCs w:val="24"/>
        </w:rPr>
        <w:t>IUR, Direzione Generale per il P</w:t>
      </w:r>
      <w:r w:rsidR="007A6014" w:rsidRPr="007A6014">
        <w:rPr>
          <w:rFonts w:ascii="Times New Roman" w:hAnsi="Times New Roman" w:cs="Times New Roman"/>
          <w:sz w:val="24"/>
          <w:szCs w:val="24"/>
        </w:rPr>
        <w:t xml:space="preserve">ersonale Scolastico,  con nota </w:t>
      </w:r>
      <w:proofErr w:type="spellStart"/>
      <w:r w:rsidR="007A6014" w:rsidRPr="007A6014">
        <w:rPr>
          <w:rFonts w:ascii="Times New Roman" w:hAnsi="Times New Roman" w:cs="Times New Roman"/>
          <w:sz w:val="24"/>
          <w:szCs w:val="24"/>
        </w:rPr>
        <w:t>prot</w:t>
      </w:r>
      <w:proofErr w:type="spellEnd"/>
      <w:r w:rsidR="007A6014" w:rsidRPr="007A6014">
        <w:rPr>
          <w:rFonts w:ascii="Times New Roman" w:hAnsi="Times New Roman" w:cs="Times New Roman"/>
          <w:sz w:val="24"/>
          <w:szCs w:val="24"/>
        </w:rPr>
        <w:t>. 17436 del 27.11.2014</w:t>
      </w:r>
      <w:r w:rsidR="00611D1D">
        <w:rPr>
          <w:rFonts w:ascii="Times New Roman" w:hAnsi="Times New Roman" w:cs="Times New Roman"/>
          <w:sz w:val="24"/>
          <w:szCs w:val="24"/>
        </w:rPr>
        <w:t xml:space="preserve">, </w:t>
      </w:r>
      <w:r w:rsidR="007A6014" w:rsidRPr="007A6014">
        <w:rPr>
          <w:rFonts w:ascii="Times New Roman" w:hAnsi="Times New Roman" w:cs="Times New Roman"/>
          <w:sz w:val="24"/>
          <w:szCs w:val="24"/>
        </w:rPr>
        <w:t xml:space="preserve"> ha forn</w:t>
      </w:r>
      <w:r>
        <w:rPr>
          <w:rFonts w:ascii="Times New Roman" w:hAnsi="Times New Roman" w:cs="Times New Roman"/>
          <w:sz w:val="24"/>
          <w:szCs w:val="24"/>
        </w:rPr>
        <w:t>i</w:t>
      </w:r>
      <w:r w:rsidR="007A6014" w:rsidRPr="007A6014">
        <w:rPr>
          <w:rFonts w:ascii="Times New Roman" w:hAnsi="Times New Roman" w:cs="Times New Roman"/>
          <w:sz w:val="24"/>
          <w:szCs w:val="24"/>
        </w:rPr>
        <w:t>to indicazioni sui  criteri e i parametri per l’assegnazione</w:t>
      </w:r>
      <w:r w:rsidR="0096140E">
        <w:rPr>
          <w:rFonts w:ascii="Times New Roman" w:hAnsi="Times New Roman" w:cs="Times New Roman"/>
          <w:sz w:val="24"/>
          <w:szCs w:val="24"/>
        </w:rPr>
        <w:t>,</w:t>
      </w:r>
      <w:r w:rsidR="007A6014" w:rsidRPr="007A60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ad is</w:t>
      </w:r>
      <w:r w:rsidR="007A6014" w:rsidRPr="007A6014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it</w:t>
      </w:r>
      <w:r w:rsidR="007A6014" w:rsidRPr="007A6014">
        <w:rPr>
          <w:rFonts w:ascii="Times New Roman" w:hAnsi="Times New Roman" w:cs="Times New Roman"/>
          <w:sz w:val="24"/>
          <w:szCs w:val="24"/>
        </w:rPr>
        <w:t>uzioni scolastiche ed educativ</w:t>
      </w:r>
      <w:r>
        <w:rPr>
          <w:rFonts w:ascii="Times New Roman" w:hAnsi="Times New Roman" w:cs="Times New Roman"/>
          <w:sz w:val="24"/>
          <w:szCs w:val="24"/>
        </w:rPr>
        <w:t>e statali</w:t>
      </w:r>
      <w:r w:rsidR="00611D1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organizzate anche in </w:t>
      </w:r>
      <w:r w:rsidR="007A6014" w:rsidRPr="007A6014">
        <w:rPr>
          <w:rFonts w:ascii="Times New Roman" w:hAnsi="Times New Roman" w:cs="Times New Roman"/>
          <w:sz w:val="24"/>
          <w:szCs w:val="24"/>
        </w:rPr>
        <w:t>rete, di finanziamenti volti alla realizzazione di progetti formativi</w:t>
      </w:r>
      <w:r w:rsidR="00611D1D">
        <w:rPr>
          <w:rFonts w:ascii="Times New Roman" w:hAnsi="Times New Roman" w:cs="Times New Roman"/>
          <w:sz w:val="24"/>
          <w:szCs w:val="24"/>
        </w:rPr>
        <w:t>,</w:t>
      </w:r>
      <w:r w:rsidR="007A6014" w:rsidRPr="007A6014">
        <w:rPr>
          <w:rFonts w:ascii="Times New Roman" w:hAnsi="Times New Roman" w:cs="Times New Roman"/>
          <w:sz w:val="24"/>
          <w:szCs w:val="24"/>
        </w:rPr>
        <w:t xml:space="preserve">  finalizzati all’acquisizione di competenze per l’attuazione di interventi di miglioramento e adeguamento alle nuove esigenze dell’offerta formativa.</w:t>
      </w:r>
      <w:r>
        <w:rPr>
          <w:rFonts w:ascii="Times New Roman" w:hAnsi="Times New Roman" w:cs="Times New Roman"/>
          <w:sz w:val="24"/>
          <w:szCs w:val="24"/>
        </w:rPr>
        <w:t xml:space="preserve"> L’</w:t>
      </w:r>
      <w:r w:rsidR="00611D1D">
        <w:rPr>
          <w:rFonts w:ascii="Times New Roman" w:hAnsi="Times New Roman" w:cs="Times New Roman"/>
          <w:sz w:val="24"/>
          <w:szCs w:val="24"/>
        </w:rPr>
        <w:t>obiettivo del Piano è creare</w:t>
      </w:r>
      <w:r>
        <w:rPr>
          <w:rFonts w:ascii="Times New Roman" w:hAnsi="Times New Roman" w:cs="Times New Roman"/>
          <w:sz w:val="24"/>
          <w:szCs w:val="24"/>
        </w:rPr>
        <w:t xml:space="preserve"> esperti con competenze spec</w:t>
      </w:r>
      <w:r w:rsidR="0039472C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fiche </w:t>
      </w:r>
      <w:r w:rsidR="0096140E">
        <w:rPr>
          <w:rFonts w:ascii="Times New Roman" w:hAnsi="Times New Roman" w:cs="Times New Roman"/>
          <w:sz w:val="24"/>
          <w:szCs w:val="24"/>
        </w:rPr>
        <w:t xml:space="preserve">nella </w:t>
      </w:r>
      <w:r w:rsidR="00240315">
        <w:rPr>
          <w:rFonts w:ascii="Times New Roman" w:hAnsi="Times New Roman" w:cs="Times New Roman"/>
          <w:sz w:val="24"/>
          <w:szCs w:val="24"/>
        </w:rPr>
        <w:t xml:space="preserve">formazione dei docenti, capaci di “disseminare a cascata”  il </w:t>
      </w:r>
      <w:proofErr w:type="spellStart"/>
      <w:r w:rsidR="00240315" w:rsidRPr="0039472C">
        <w:rPr>
          <w:rFonts w:ascii="Times New Roman" w:hAnsi="Times New Roman" w:cs="Times New Roman"/>
          <w:i/>
          <w:sz w:val="24"/>
          <w:szCs w:val="24"/>
        </w:rPr>
        <w:t>know</w:t>
      </w:r>
      <w:proofErr w:type="spellEnd"/>
      <w:r w:rsidR="00240315" w:rsidRPr="0039472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40315" w:rsidRPr="0039472C">
        <w:rPr>
          <w:rFonts w:ascii="Times New Roman" w:hAnsi="Times New Roman" w:cs="Times New Roman"/>
          <w:i/>
          <w:sz w:val="24"/>
          <w:szCs w:val="24"/>
        </w:rPr>
        <w:t>how</w:t>
      </w:r>
      <w:proofErr w:type="spellEnd"/>
      <w:r w:rsidR="00240315">
        <w:rPr>
          <w:rFonts w:ascii="Times New Roman" w:hAnsi="Times New Roman" w:cs="Times New Roman"/>
          <w:sz w:val="24"/>
          <w:szCs w:val="24"/>
        </w:rPr>
        <w:t xml:space="preserve"> acquisito.</w:t>
      </w:r>
      <w:r w:rsidR="00B076E7">
        <w:rPr>
          <w:rFonts w:ascii="Times New Roman" w:hAnsi="Times New Roman" w:cs="Times New Roman"/>
          <w:sz w:val="24"/>
          <w:szCs w:val="24"/>
        </w:rPr>
        <w:t xml:space="preserve"> Tali azioni trovano risposta n</w:t>
      </w:r>
      <w:r w:rsidR="0096140E">
        <w:rPr>
          <w:rFonts w:ascii="Times New Roman" w:hAnsi="Times New Roman" w:cs="Times New Roman"/>
          <w:sz w:val="24"/>
          <w:szCs w:val="24"/>
        </w:rPr>
        <w:t>elle competenze descritte nell’A</w:t>
      </w:r>
      <w:r w:rsidR="00B076E7">
        <w:rPr>
          <w:rFonts w:ascii="Times New Roman" w:hAnsi="Times New Roman" w:cs="Times New Roman"/>
          <w:sz w:val="24"/>
          <w:szCs w:val="24"/>
        </w:rPr>
        <w:t>llegato n. 1 della nota ministeriale sopra indicata.</w:t>
      </w:r>
    </w:p>
    <w:p w:rsidR="00240315" w:rsidRDefault="00240315" w:rsidP="00394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Il</w:t>
      </w:r>
      <w:r w:rsidR="0096140E">
        <w:rPr>
          <w:rFonts w:ascii="Times New Roman" w:hAnsi="Times New Roman" w:cs="Times New Roman"/>
          <w:sz w:val="24"/>
          <w:szCs w:val="24"/>
        </w:rPr>
        <w:t xml:space="preserve"> progetto può essere realizzato</w:t>
      </w:r>
      <w:r w:rsidR="0039472C">
        <w:rPr>
          <w:rFonts w:ascii="Times New Roman" w:hAnsi="Times New Roman" w:cs="Times New Roman"/>
          <w:sz w:val="24"/>
          <w:szCs w:val="24"/>
        </w:rPr>
        <w:t xml:space="preserve"> c</w:t>
      </w:r>
      <w:r>
        <w:rPr>
          <w:rFonts w:ascii="Times New Roman" w:hAnsi="Times New Roman" w:cs="Times New Roman"/>
          <w:sz w:val="24"/>
          <w:szCs w:val="24"/>
        </w:rPr>
        <w:t>on l’attivazione di sinergie territoriali purché la gestione sia tutta della scuola capofila di rete. Il planning dell’attività p</w:t>
      </w:r>
      <w:r w:rsidR="0039472C">
        <w:rPr>
          <w:rFonts w:ascii="Times New Roman" w:hAnsi="Times New Roman" w:cs="Times New Roman"/>
          <w:sz w:val="24"/>
          <w:szCs w:val="24"/>
        </w:rPr>
        <w:t>rogettua</w:t>
      </w:r>
      <w:r>
        <w:rPr>
          <w:rFonts w:ascii="Times New Roman" w:hAnsi="Times New Roman" w:cs="Times New Roman"/>
          <w:sz w:val="24"/>
          <w:szCs w:val="24"/>
        </w:rPr>
        <w:t>le deve essere redatto nel rispetto delle</w:t>
      </w:r>
      <w:r w:rsidR="0096140E">
        <w:rPr>
          <w:rFonts w:ascii="Times New Roman" w:hAnsi="Times New Roman" w:cs="Times New Roman"/>
          <w:sz w:val="24"/>
          <w:szCs w:val="24"/>
        </w:rPr>
        <w:t xml:space="preserve"> indicazioni contenute nell’A</w:t>
      </w:r>
      <w:r>
        <w:rPr>
          <w:rFonts w:ascii="Times New Roman" w:hAnsi="Times New Roman" w:cs="Times New Roman"/>
          <w:sz w:val="24"/>
          <w:szCs w:val="24"/>
        </w:rPr>
        <w:t>llegato n. 2 dell</w:t>
      </w:r>
      <w:r w:rsidR="00B076E7">
        <w:rPr>
          <w:rFonts w:ascii="Times New Roman" w:hAnsi="Times New Roman" w:cs="Times New Roman"/>
          <w:sz w:val="24"/>
          <w:szCs w:val="24"/>
        </w:rPr>
        <w:t>a nota ministeriale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40315" w:rsidRDefault="00240315" w:rsidP="00394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 requisiti indispensabili di ammissione sono:</w:t>
      </w:r>
    </w:p>
    <w:p w:rsidR="0039472C" w:rsidRPr="00611D1D" w:rsidRDefault="0039472C" w:rsidP="00611D1D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240315">
        <w:rPr>
          <w:rFonts w:ascii="Times New Roman" w:hAnsi="Times New Roman" w:cs="Times New Roman"/>
          <w:sz w:val="24"/>
          <w:szCs w:val="24"/>
        </w:rPr>
        <w:t xml:space="preserve">a dichiarazione d’impegno del Dirigente Scolastico della scuola capofila di </w:t>
      </w:r>
      <w:r w:rsidR="00240315" w:rsidRPr="0039472C">
        <w:rPr>
          <w:rFonts w:ascii="Times New Roman" w:hAnsi="Times New Roman" w:cs="Times New Roman"/>
          <w:b/>
          <w:sz w:val="24"/>
          <w:szCs w:val="24"/>
        </w:rPr>
        <w:t>aderire a tutte le iniziative di monitoraggio</w:t>
      </w:r>
      <w:r w:rsidR="00240315">
        <w:rPr>
          <w:rFonts w:ascii="Times New Roman" w:hAnsi="Times New Roman" w:cs="Times New Roman"/>
          <w:sz w:val="24"/>
          <w:szCs w:val="24"/>
        </w:rPr>
        <w:t xml:space="preserve"> che verranno indicate e/o predisposte dal</w:t>
      </w:r>
      <w:r>
        <w:rPr>
          <w:rFonts w:ascii="Times New Roman" w:hAnsi="Times New Roman" w:cs="Times New Roman"/>
          <w:sz w:val="24"/>
          <w:szCs w:val="24"/>
        </w:rPr>
        <w:t xml:space="preserve"> MIUR</w:t>
      </w:r>
      <w:r w:rsidR="0024031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tra cui la somministrazione di questionari di gradimento dell’</w:t>
      </w:r>
      <w:r w:rsidR="00611D1D">
        <w:rPr>
          <w:rFonts w:ascii="Times New Roman" w:hAnsi="Times New Roman" w:cs="Times New Roman"/>
          <w:sz w:val="24"/>
          <w:szCs w:val="24"/>
        </w:rPr>
        <w:t>attività formativa e prove di</w:t>
      </w:r>
      <w:r w:rsidRPr="00611D1D">
        <w:rPr>
          <w:rFonts w:ascii="Times New Roman" w:hAnsi="Times New Roman" w:cs="Times New Roman"/>
          <w:sz w:val="24"/>
          <w:szCs w:val="24"/>
        </w:rPr>
        <w:t xml:space="preserve"> verifica degli esiti formativi;</w:t>
      </w:r>
    </w:p>
    <w:p w:rsidR="0039472C" w:rsidRDefault="0039472C" w:rsidP="0039472C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i </w:t>
      </w:r>
      <w:r w:rsidRPr="0039472C">
        <w:rPr>
          <w:rFonts w:ascii="Times New Roman" w:hAnsi="Times New Roman" w:cs="Times New Roman"/>
          <w:b/>
          <w:sz w:val="24"/>
          <w:szCs w:val="24"/>
        </w:rPr>
        <w:t>costi complessivi</w:t>
      </w:r>
      <w:r>
        <w:rPr>
          <w:rFonts w:ascii="Times New Roman" w:hAnsi="Times New Roman" w:cs="Times New Roman"/>
          <w:sz w:val="24"/>
          <w:szCs w:val="24"/>
        </w:rPr>
        <w:t xml:space="preserve"> del progetto devono essere </w:t>
      </w:r>
      <w:r w:rsidRPr="0039472C">
        <w:rPr>
          <w:rFonts w:ascii="Times New Roman" w:hAnsi="Times New Roman" w:cs="Times New Roman"/>
          <w:b/>
          <w:sz w:val="24"/>
          <w:szCs w:val="24"/>
        </w:rPr>
        <w:t>coincidenti con il finanziamento</w:t>
      </w:r>
      <w:r>
        <w:rPr>
          <w:rFonts w:ascii="Times New Roman" w:hAnsi="Times New Roman" w:cs="Times New Roman"/>
          <w:sz w:val="24"/>
          <w:szCs w:val="24"/>
        </w:rPr>
        <w:t xml:space="preserve"> attribuito (salvo approssimazioni) e devono includere i costi di docenza e di predisposizione dei test di valutazione dell’efficacia;</w:t>
      </w:r>
    </w:p>
    <w:p w:rsidR="0039472C" w:rsidRDefault="0039472C" w:rsidP="0039472C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</w:t>
      </w:r>
      <w:r w:rsidRPr="0039472C">
        <w:rPr>
          <w:rFonts w:ascii="Times New Roman" w:hAnsi="Times New Roman" w:cs="Times New Roman"/>
          <w:b/>
          <w:sz w:val="24"/>
          <w:szCs w:val="24"/>
        </w:rPr>
        <w:t>dichiarazione d’impegno</w:t>
      </w:r>
      <w:r>
        <w:rPr>
          <w:rFonts w:ascii="Times New Roman" w:hAnsi="Times New Roman" w:cs="Times New Roman"/>
          <w:sz w:val="24"/>
          <w:szCs w:val="24"/>
        </w:rPr>
        <w:t xml:space="preserve"> del Dirigente Scolastico della scuola capofila a </w:t>
      </w:r>
      <w:r w:rsidRPr="0039472C">
        <w:rPr>
          <w:rFonts w:ascii="Times New Roman" w:hAnsi="Times New Roman" w:cs="Times New Roman"/>
          <w:b/>
          <w:sz w:val="24"/>
          <w:szCs w:val="24"/>
        </w:rPr>
        <w:t>raccogliere la documentazione didattica</w:t>
      </w:r>
      <w:r>
        <w:rPr>
          <w:rFonts w:ascii="Times New Roman" w:hAnsi="Times New Roman" w:cs="Times New Roman"/>
          <w:sz w:val="24"/>
          <w:szCs w:val="24"/>
        </w:rPr>
        <w:t xml:space="preserve"> elaborata per le attività formative e di inviarla all’USR.</w:t>
      </w:r>
    </w:p>
    <w:p w:rsidR="00240315" w:rsidRDefault="00240315" w:rsidP="00C752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472C" w:rsidRDefault="0039472C" w:rsidP="00394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Le candidature</w:t>
      </w:r>
      <w:r w:rsidR="00611D1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pervenute entro i termini e </w:t>
      </w:r>
      <w:r w:rsidR="00611D1D">
        <w:rPr>
          <w:rFonts w:ascii="Times New Roman" w:hAnsi="Times New Roman" w:cs="Times New Roman"/>
          <w:sz w:val="24"/>
          <w:szCs w:val="24"/>
        </w:rPr>
        <w:t xml:space="preserve">con </w:t>
      </w:r>
      <w:r>
        <w:rPr>
          <w:rFonts w:ascii="Times New Roman" w:hAnsi="Times New Roman" w:cs="Times New Roman"/>
          <w:sz w:val="24"/>
          <w:szCs w:val="24"/>
        </w:rPr>
        <w:t>le modalità di seguito indicate</w:t>
      </w:r>
      <w:r w:rsidR="00611D1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saranno valutate da una Commissione nominata dal Direttore Generale, sulla base dei seguenti criteri e parametri:</w:t>
      </w:r>
    </w:p>
    <w:p w:rsidR="0039472C" w:rsidRPr="00F7560C" w:rsidRDefault="0039472C" w:rsidP="00F7560C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7560C">
        <w:rPr>
          <w:rFonts w:ascii="Times New Roman" w:hAnsi="Times New Roman" w:cs="Times New Roman"/>
          <w:i/>
          <w:sz w:val="24"/>
          <w:szCs w:val="24"/>
        </w:rPr>
        <w:t>adeguatezza della proposta alle specifiche del Progetto formativo (</w:t>
      </w:r>
      <w:proofErr w:type="spellStart"/>
      <w:r w:rsidRPr="00F7560C">
        <w:rPr>
          <w:rFonts w:ascii="Times New Roman" w:hAnsi="Times New Roman" w:cs="Times New Roman"/>
          <w:i/>
          <w:sz w:val="24"/>
          <w:szCs w:val="24"/>
        </w:rPr>
        <w:t>max</w:t>
      </w:r>
      <w:proofErr w:type="spellEnd"/>
      <w:r w:rsidRPr="00F7560C">
        <w:rPr>
          <w:rFonts w:ascii="Times New Roman" w:hAnsi="Times New Roman" w:cs="Times New Roman"/>
          <w:i/>
          <w:sz w:val="24"/>
          <w:szCs w:val="24"/>
        </w:rPr>
        <w:t xml:space="preserve"> 20 punti);</w:t>
      </w:r>
    </w:p>
    <w:p w:rsidR="0039472C" w:rsidRPr="00F7560C" w:rsidRDefault="0039472C" w:rsidP="00F7560C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7560C">
        <w:rPr>
          <w:rFonts w:ascii="Times New Roman" w:hAnsi="Times New Roman" w:cs="Times New Roman"/>
          <w:i/>
          <w:sz w:val="24"/>
          <w:szCs w:val="24"/>
        </w:rPr>
        <w:t>costo complessivo dell’ora di formazione per corsista (</w:t>
      </w:r>
      <w:proofErr w:type="spellStart"/>
      <w:r w:rsidRPr="00F7560C">
        <w:rPr>
          <w:rFonts w:ascii="Times New Roman" w:hAnsi="Times New Roman" w:cs="Times New Roman"/>
          <w:i/>
          <w:sz w:val="24"/>
          <w:szCs w:val="24"/>
        </w:rPr>
        <w:t>max</w:t>
      </w:r>
      <w:proofErr w:type="spellEnd"/>
      <w:r w:rsidRPr="00F7560C">
        <w:rPr>
          <w:rFonts w:ascii="Times New Roman" w:hAnsi="Times New Roman" w:cs="Times New Roman"/>
          <w:i/>
          <w:sz w:val="24"/>
          <w:szCs w:val="24"/>
        </w:rPr>
        <w:t xml:space="preserve"> 20 punti);</w:t>
      </w:r>
    </w:p>
    <w:p w:rsidR="0039472C" w:rsidRPr="00F7560C" w:rsidRDefault="0039472C" w:rsidP="00F7560C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7560C">
        <w:rPr>
          <w:rFonts w:ascii="Times New Roman" w:hAnsi="Times New Roman" w:cs="Times New Roman"/>
          <w:i/>
          <w:sz w:val="24"/>
          <w:szCs w:val="24"/>
        </w:rPr>
        <w:t>progetti formativi destinati al personale scolastico precedentemente portati a valido compimento (</w:t>
      </w:r>
      <w:proofErr w:type="spellStart"/>
      <w:r w:rsidRPr="00F7560C">
        <w:rPr>
          <w:rFonts w:ascii="Times New Roman" w:hAnsi="Times New Roman" w:cs="Times New Roman"/>
          <w:i/>
          <w:sz w:val="24"/>
          <w:szCs w:val="24"/>
        </w:rPr>
        <w:t>max</w:t>
      </w:r>
      <w:proofErr w:type="spellEnd"/>
      <w:r w:rsidRPr="00F7560C">
        <w:rPr>
          <w:rFonts w:ascii="Times New Roman" w:hAnsi="Times New Roman" w:cs="Times New Roman"/>
          <w:i/>
          <w:sz w:val="24"/>
          <w:szCs w:val="24"/>
        </w:rPr>
        <w:t xml:space="preserve"> 20 punti);</w:t>
      </w:r>
    </w:p>
    <w:p w:rsidR="0039472C" w:rsidRPr="00F7560C" w:rsidRDefault="0039472C" w:rsidP="00F7560C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7560C">
        <w:rPr>
          <w:rFonts w:ascii="Times New Roman" w:hAnsi="Times New Roman" w:cs="Times New Roman"/>
          <w:i/>
          <w:sz w:val="24"/>
          <w:szCs w:val="24"/>
        </w:rPr>
        <w:t>qualità e fruibilità dei materiali formativi che saranno i proprietà dell’amministrazione che le istituzioni o loro reti si impeg</w:t>
      </w:r>
      <w:r w:rsidR="00F7560C" w:rsidRPr="00F7560C">
        <w:rPr>
          <w:rFonts w:ascii="Times New Roman" w:hAnsi="Times New Roman" w:cs="Times New Roman"/>
          <w:i/>
          <w:sz w:val="24"/>
          <w:szCs w:val="24"/>
        </w:rPr>
        <w:t>ne</w:t>
      </w:r>
      <w:r w:rsidRPr="00F7560C">
        <w:rPr>
          <w:rFonts w:ascii="Times New Roman" w:hAnsi="Times New Roman" w:cs="Times New Roman"/>
          <w:i/>
          <w:sz w:val="24"/>
          <w:szCs w:val="24"/>
        </w:rPr>
        <w:t>ranno a realizzare nell’ambito del progetto (</w:t>
      </w:r>
      <w:proofErr w:type="spellStart"/>
      <w:r w:rsidRPr="00F7560C">
        <w:rPr>
          <w:rFonts w:ascii="Times New Roman" w:hAnsi="Times New Roman" w:cs="Times New Roman"/>
          <w:i/>
          <w:sz w:val="24"/>
          <w:szCs w:val="24"/>
        </w:rPr>
        <w:t>max</w:t>
      </w:r>
      <w:proofErr w:type="spellEnd"/>
      <w:r w:rsidRPr="00F7560C">
        <w:rPr>
          <w:rFonts w:ascii="Times New Roman" w:hAnsi="Times New Roman" w:cs="Times New Roman"/>
          <w:i/>
          <w:sz w:val="24"/>
          <w:szCs w:val="24"/>
        </w:rPr>
        <w:t xml:space="preserve"> 20 punti);</w:t>
      </w:r>
    </w:p>
    <w:p w:rsidR="00240315" w:rsidRPr="0096140E" w:rsidRDefault="0039472C" w:rsidP="0039472C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7560C">
        <w:rPr>
          <w:rFonts w:ascii="Times New Roman" w:hAnsi="Times New Roman" w:cs="Times New Roman"/>
          <w:i/>
          <w:sz w:val="24"/>
          <w:szCs w:val="24"/>
        </w:rPr>
        <w:t>facilità di raggiungimento della sede del corso da parte dei discenti (20 punti)</w:t>
      </w:r>
    </w:p>
    <w:p w:rsidR="00F7560C" w:rsidRDefault="00F7560C" w:rsidP="00394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La disponibilità </w:t>
      </w:r>
      <w:r w:rsidR="00B076E7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="00B076E7">
        <w:rPr>
          <w:rFonts w:ascii="Times New Roman" w:hAnsi="Times New Roman" w:cs="Times New Roman"/>
          <w:sz w:val="24"/>
          <w:szCs w:val="24"/>
        </w:rPr>
        <w:t>aule debitam</w:t>
      </w:r>
      <w:r>
        <w:rPr>
          <w:rFonts w:ascii="Times New Roman" w:hAnsi="Times New Roman" w:cs="Times New Roman"/>
          <w:sz w:val="24"/>
          <w:szCs w:val="24"/>
        </w:rPr>
        <w:t>ente attrezzat</w:t>
      </w:r>
      <w:r w:rsidR="00B076E7">
        <w:rPr>
          <w:rFonts w:ascii="Times New Roman" w:hAnsi="Times New Roman" w:cs="Times New Roman"/>
          <w:sz w:val="24"/>
          <w:szCs w:val="24"/>
        </w:rPr>
        <w:t>e</w:t>
      </w:r>
      <w:r w:rsidR="00611D1D">
        <w:rPr>
          <w:rFonts w:ascii="Times New Roman" w:hAnsi="Times New Roman" w:cs="Times New Roman"/>
          <w:sz w:val="24"/>
          <w:szCs w:val="24"/>
        </w:rPr>
        <w:t>,</w:t>
      </w:r>
      <w:r w:rsidR="00611D1D" w:rsidRPr="00611D1D">
        <w:rPr>
          <w:rFonts w:ascii="Times New Roman" w:hAnsi="Times New Roman" w:cs="Times New Roman"/>
          <w:sz w:val="24"/>
          <w:szCs w:val="24"/>
        </w:rPr>
        <w:t xml:space="preserve"> </w:t>
      </w:r>
      <w:r w:rsidR="00611D1D">
        <w:rPr>
          <w:rFonts w:ascii="Times New Roman" w:hAnsi="Times New Roman" w:cs="Times New Roman"/>
          <w:sz w:val="24"/>
          <w:szCs w:val="24"/>
        </w:rPr>
        <w:t>senza maggiori oneri per le finanze pubbliche,</w:t>
      </w:r>
      <w:r w:rsidR="00B076E7">
        <w:rPr>
          <w:rFonts w:ascii="Times New Roman" w:hAnsi="Times New Roman" w:cs="Times New Roman"/>
          <w:sz w:val="24"/>
          <w:szCs w:val="24"/>
        </w:rPr>
        <w:t xml:space="preserve"> costituisce requisito necessa</w:t>
      </w:r>
      <w:r>
        <w:rPr>
          <w:rFonts w:ascii="Times New Roman" w:hAnsi="Times New Roman" w:cs="Times New Roman"/>
          <w:sz w:val="24"/>
          <w:szCs w:val="24"/>
        </w:rPr>
        <w:t>rio per l’ammissibilità delle candi</w:t>
      </w:r>
      <w:r w:rsidR="00B076E7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ature.</w:t>
      </w:r>
    </w:p>
    <w:p w:rsidR="00240315" w:rsidRPr="007A6014" w:rsidRDefault="00240315" w:rsidP="00F756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È prevista l’</w:t>
      </w:r>
      <w:r w:rsidR="00F7560C">
        <w:rPr>
          <w:rFonts w:ascii="Times New Roman" w:hAnsi="Times New Roman" w:cs="Times New Roman"/>
          <w:sz w:val="24"/>
          <w:szCs w:val="24"/>
        </w:rPr>
        <w:t>attivazione di n.1 corso per Regione con un finanziam</w:t>
      </w:r>
      <w:r>
        <w:rPr>
          <w:rFonts w:ascii="Times New Roman" w:hAnsi="Times New Roman" w:cs="Times New Roman"/>
          <w:sz w:val="24"/>
          <w:szCs w:val="24"/>
        </w:rPr>
        <w:t>ento di € 33.000,00 da destinars</w:t>
      </w:r>
      <w:r w:rsidR="00F7560C">
        <w:rPr>
          <w:rFonts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>all’istituzione s</w:t>
      </w:r>
      <w:r w:rsidR="00F7560C">
        <w:rPr>
          <w:rFonts w:ascii="Times New Roman" w:hAnsi="Times New Roman" w:cs="Times New Roman"/>
          <w:sz w:val="24"/>
          <w:szCs w:val="24"/>
        </w:rPr>
        <w:t>colastica o scuola capofila</w:t>
      </w:r>
      <w:r>
        <w:rPr>
          <w:rFonts w:ascii="Times New Roman" w:hAnsi="Times New Roman" w:cs="Times New Roman"/>
          <w:sz w:val="24"/>
          <w:szCs w:val="24"/>
        </w:rPr>
        <w:t xml:space="preserve"> di rete prescelta.</w:t>
      </w:r>
    </w:p>
    <w:p w:rsidR="007A6014" w:rsidRDefault="00B076E7" w:rsidP="00C752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L’assegnazione dei fondi all’istituzione scolastic</w:t>
      </w:r>
      <w:r w:rsidR="00611D1D">
        <w:rPr>
          <w:rFonts w:ascii="Times New Roman" w:hAnsi="Times New Roman" w:cs="Times New Roman"/>
          <w:sz w:val="24"/>
          <w:szCs w:val="24"/>
        </w:rPr>
        <w:t>a, selezionata dalla Commissione,</w:t>
      </w:r>
      <w:r>
        <w:rPr>
          <w:rFonts w:ascii="Times New Roman" w:hAnsi="Times New Roman" w:cs="Times New Roman"/>
          <w:sz w:val="24"/>
          <w:szCs w:val="24"/>
        </w:rPr>
        <w:t xml:space="preserve"> sarà erogata previa rendicontazione amministrativo – contabile ed in particolare previa compi</w:t>
      </w:r>
      <w:r w:rsidR="0096140E">
        <w:rPr>
          <w:rFonts w:ascii="Times New Roman" w:hAnsi="Times New Roman" w:cs="Times New Roman"/>
          <w:sz w:val="24"/>
          <w:szCs w:val="24"/>
        </w:rPr>
        <w:t>lazione del modello di cui all’A</w:t>
      </w:r>
      <w:r>
        <w:rPr>
          <w:rFonts w:ascii="Times New Roman" w:hAnsi="Times New Roman" w:cs="Times New Roman"/>
          <w:sz w:val="24"/>
          <w:szCs w:val="24"/>
        </w:rPr>
        <w:t>llegato 3, da  inoltrare alla Direzione Generale pe</w:t>
      </w:r>
      <w:r w:rsidR="00611D1D">
        <w:rPr>
          <w:rFonts w:ascii="Times New Roman" w:hAnsi="Times New Roman" w:cs="Times New Roman"/>
          <w:sz w:val="24"/>
          <w:szCs w:val="24"/>
        </w:rPr>
        <w:t>r il Personale S</w:t>
      </w:r>
      <w:r>
        <w:rPr>
          <w:rFonts w:ascii="Times New Roman" w:hAnsi="Times New Roman" w:cs="Times New Roman"/>
          <w:sz w:val="24"/>
          <w:szCs w:val="24"/>
        </w:rPr>
        <w:t>colastico.</w:t>
      </w:r>
    </w:p>
    <w:p w:rsidR="00B076E7" w:rsidRDefault="00B076E7" w:rsidP="00C752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76E7" w:rsidRDefault="00B076E7" w:rsidP="0000651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51C">
        <w:rPr>
          <w:rFonts w:ascii="Times New Roman" w:hAnsi="Times New Roman" w:cs="Times New Roman"/>
          <w:sz w:val="24"/>
          <w:szCs w:val="24"/>
        </w:rPr>
        <w:t xml:space="preserve"> Tanto premesso, si invitano le SS.LL. </w:t>
      </w:r>
      <w:r w:rsidR="00611D1D">
        <w:rPr>
          <w:rFonts w:ascii="Times New Roman" w:hAnsi="Times New Roman" w:cs="Times New Roman"/>
          <w:sz w:val="24"/>
          <w:szCs w:val="24"/>
        </w:rPr>
        <w:t>a presentare le candidature</w:t>
      </w:r>
      <w:r w:rsidR="0000651C" w:rsidRPr="0000651C">
        <w:rPr>
          <w:rFonts w:ascii="Times New Roman" w:hAnsi="Times New Roman" w:cs="Times New Roman"/>
          <w:sz w:val="24"/>
          <w:szCs w:val="24"/>
        </w:rPr>
        <w:t xml:space="preserve"> </w:t>
      </w:r>
      <w:r w:rsidRPr="0000651C">
        <w:rPr>
          <w:rFonts w:ascii="Times New Roman" w:hAnsi="Times New Roman" w:cs="Times New Roman"/>
          <w:sz w:val="24"/>
          <w:szCs w:val="24"/>
        </w:rPr>
        <w:t xml:space="preserve">all’Ufficio Scolastico Regionale per la  Campania – Ufficio IV – inderogabilmente </w:t>
      </w:r>
      <w:r w:rsidR="0000651C">
        <w:rPr>
          <w:rStyle w:val="Enfasigrassetto"/>
          <w:rFonts w:ascii="Times New Roman" w:hAnsi="Times New Roman"/>
          <w:sz w:val="24"/>
          <w:szCs w:val="24"/>
        </w:rPr>
        <w:t>entro il giorno 10/12</w:t>
      </w:r>
      <w:r w:rsidRPr="0000651C">
        <w:rPr>
          <w:rStyle w:val="Enfasigrassetto"/>
          <w:rFonts w:ascii="Times New Roman" w:hAnsi="Times New Roman"/>
          <w:sz w:val="24"/>
          <w:szCs w:val="24"/>
        </w:rPr>
        <w:t>/2014</w:t>
      </w:r>
      <w:r w:rsidRPr="0000651C">
        <w:rPr>
          <w:rFonts w:ascii="Times New Roman" w:hAnsi="Times New Roman" w:cs="Times New Roman"/>
          <w:sz w:val="24"/>
          <w:szCs w:val="24"/>
        </w:rPr>
        <w:t xml:space="preserve"> tramite l’indirizzo di posta </w:t>
      </w:r>
      <w:hyperlink r:id="rId7" w:history="1">
        <w:r w:rsidRPr="0000651C">
          <w:rPr>
            <w:rStyle w:val="Collegamentoipertestuale"/>
            <w:rFonts w:ascii="Times New Roman" w:hAnsi="Times New Roman"/>
            <w:sz w:val="24"/>
            <w:szCs w:val="24"/>
          </w:rPr>
          <w:t>scuolapolo@gmail.com</w:t>
        </w:r>
      </w:hyperlink>
      <w:r w:rsidR="0000651C">
        <w:rPr>
          <w:rFonts w:ascii="Times New Roman" w:hAnsi="Times New Roman" w:cs="Times New Roman"/>
          <w:sz w:val="24"/>
          <w:szCs w:val="24"/>
        </w:rPr>
        <w:t>, utilizzando la scheda – Allegato 2, debitamente compilata.</w:t>
      </w:r>
    </w:p>
    <w:p w:rsidR="0096140E" w:rsidRDefault="0000651C" w:rsidP="009614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precisa che non saranno prese in considerazio</w:t>
      </w:r>
      <w:r w:rsidR="00611D1D">
        <w:rPr>
          <w:rFonts w:ascii="Times New Roman" w:hAnsi="Times New Roman" w:cs="Times New Roman"/>
          <w:sz w:val="24"/>
          <w:szCs w:val="24"/>
        </w:rPr>
        <w:t>ne candidature che perverranno con</w:t>
      </w:r>
      <w:r>
        <w:rPr>
          <w:rFonts w:ascii="Times New Roman" w:hAnsi="Times New Roman" w:cs="Times New Roman"/>
          <w:sz w:val="24"/>
          <w:szCs w:val="24"/>
        </w:rPr>
        <w:t xml:space="preserve"> modalità e </w:t>
      </w:r>
      <w:r w:rsidR="00611D1D">
        <w:rPr>
          <w:rFonts w:ascii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hAnsi="Times New Roman" w:cs="Times New Roman"/>
          <w:sz w:val="24"/>
          <w:szCs w:val="24"/>
        </w:rPr>
        <w:t>tempi difformi dalla procedura sopra indicata.</w:t>
      </w:r>
      <w:r w:rsidR="0096140E" w:rsidRPr="0096140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6140E" w:rsidRPr="0096140E" w:rsidRDefault="0096140E" w:rsidP="0096140E">
      <w:pPr>
        <w:pStyle w:val="NormaleWeb"/>
      </w:pPr>
      <w:r w:rsidRPr="0096140E">
        <w:t>Si ringrazia per l’attenzione e si porgono</w:t>
      </w:r>
      <w:r>
        <w:t xml:space="preserve"> cordiali saluti.</w:t>
      </w:r>
      <w:r w:rsidRPr="0096140E">
        <w:t xml:space="preserve">          </w:t>
      </w:r>
    </w:p>
    <w:p w:rsidR="0096140E" w:rsidRPr="0096140E" w:rsidRDefault="0096140E" w:rsidP="009614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96140E"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    Il Direttore Generale</w:t>
      </w:r>
    </w:p>
    <w:p w:rsidR="0096140E" w:rsidRPr="0096140E" w:rsidRDefault="0096140E" w:rsidP="009614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96140E"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</w:t>
      </w:r>
      <w:r w:rsidR="002A567E">
        <w:rPr>
          <w:rFonts w:ascii="Times New Roman" w:hAnsi="Times New Roman" w:cs="Times New Roman"/>
          <w:color w:val="000000"/>
        </w:rPr>
        <w:t>F/to</w:t>
      </w:r>
      <w:r w:rsidRPr="0096140E">
        <w:rPr>
          <w:rFonts w:ascii="Times New Roman" w:hAnsi="Times New Roman" w:cs="Times New Roman"/>
          <w:color w:val="000000"/>
        </w:rPr>
        <w:t xml:space="preserve">   </w:t>
      </w:r>
      <w:r w:rsidR="002A567E">
        <w:rPr>
          <w:rFonts w:ascii="Times New Roman" w:hAnsi="Times New Roman" w:cs="Times New Roman"/>
          <w:color w:val="000000"/>
        </w:rPr>
        <w:t xml:space="preserve">  </w:t>
      </w:r>
      <w:bookmarkStart w:id="0" w:name="_GoBack"/>
      <w:bookmarkEnd w:id="0"/>
      <w:r w:rsidRPr="0096140E">
        <w:rPr>
          <w:rFonts w:ascii="Times New Roman" w:hAnsi="Times New Roman" w:cs="Times New Roman"/>
          <w:color w:val="000000"/>
        </w:rPr>
        <w:t xml:space="preserve">    </w:t>
      </w:r>
      <w:r w:rsidRPr="002A567E">
        <w:rPr>
          <w:rFonts w:ascii="Times New Roman" w:hAnsi="Times New Roman" w:cs="Times New Roman"/>
          <w:i/>
          <w:color w:val="000000"/>
        </w:rPr>
        <w:t>Luisa Franzese</w:t>
      </w:r>
    </w:p>
    <w:p w:rsidR="0096140E" w:rsidRPr="0096140E" w:rsidRDefault="002A567E" w:rsidP="0096140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17"/>
          <w:szCs w:val="17"/>
        </w:rPr>
      </w:pPr>
      <w:r>
        <w:rPr>
          <w:rFonts w:ascii="Times New Roman" w:hAnsi="Times New Roman" w:cs="Times New Roman"/>
          <w:color w:val="000000"/>
          <w:sz w:val="17"/>
          <w:szCs w:val="17"/>
        </w:rPr>
        <w:t xml:space="preserve"> </w:t>
      </w:r>
    </w:p>
    <w:p w:rsidR="0096140E" w:rsidRPr="0096140E" w:rsidRDefault="0096140E" w:rsidP="0096140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r w:rsidRPr="0096140E">
        <w:rPr>
          <w:rFonts w:ascii="Times New Roman" w:hAnsi="Times New Roman" w:cs="Times New Roman"/>
          <w:color w:val="000000"/>
          <w:sz w:val="18"/>
          <w:szCs w:val="18"/>
        </w:rPr>
        <w:t>Allegati:</w:t>
      </w:r>
    </w:p>
    <w:p w:rsidR="00B076E7" w:rsidRPr="0096140E" w:rsidRDefault="0096140E" w:rsidP="0096140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r w:rsidRPr="0096140E">
        <w:rPr>
          <w:rFonts w:ascii="Times New Roman" w:hAnsi="Times New Roman" w:cs="Times New Roman"/>
          <w:sz w:val="18"/>
          <w:szCs w:val="18"/>
        </w:rPr>
        <w:t>Nota MIUR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prot</w:t>
      </w:r>
      <w:proofErr w:type="spellEnd"/>
      <w:r>
        <w:rPr>
          <w:rFonts w:ascii="Times New Roman" w:hAnsi="Times New Roman" w:cs="Times New Roman"/>
          <w:sz w:val="18"/>
          <w:szCs w:val="18"/>
        </w:rPr>
        <w:t>. 17436 del 27.11.2014</w:t>
      </w:r>
    </w:p>
    <w:sectPr w:rsidR="00B076E7" w:rsidRPr="0096140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3D6D54"/>
    <w:multiLevelType w:val="hybridMultilevel"/>
    <w:tmpl w:val="48E86A5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EA700B"/>
    <w:multiLevelType w:val="hybridMultilevel"/>
    <w:tmpl w:val="54DAAD46"/>
    <w:lvl w:ilvl="0" w:tplc="5CEE871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014"/>
    <w:rsid w:val="0000651C"/>
    <w:rsid w:val="00240315"/>
    <w:rsid w:val="002A567E"/>
    <w:rsid w:val="0039472C"/>
    <w:rsid w:val="00611D1D"/>
    <w:rsid w:val="007A6014"/>
    <w:rsid w:val="0096140E"/>
    <w:rsid w:val="00B076E7"/>
    <w:rsid w:val="00BC176A"/>
    <w:rsid w:val="00C752C7"/>
    <w:rsid w:val="00D51D91"/>
    <w:rsid w:val="00F75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A6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A601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40315"/>
    <w:pPr>
      <w:ind w:left="720"/>
      <w:contextualSpacing/>
    </w:pPr>
  </w:style>
  <w:style w:type="paragraph" w:styleId="NormaleWeb">
    <w:name w:val="Normal (Web)"/>
    <w:basedOn w:val="Normale"/>
    <w:uiPriority w:val="99"/>
    <w:semiHidden/>
    <w:rsid w:val="00B076E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styleId="Enfasigrassetto">
    <w:name w:val="Strong"/>
    <w:uiPriority w:val="22"/>
    <w:qFormat/>
    <w:rsid w:val="00B076E7"/>
    <w:rPr>
      <w:rFonts w:cs="Times New Roman"/>
      <w:b/>
      <w:bCs/>
    </w:rPr>
  </w:style>
  <w:style w:type="character" w:styleId="Collegamentoipertestuale">
    <w:name w:val="Hyperlink"/>
    <w:semiHidden/>
    <w:rsid w:val="00B076E7"/>
    <w:rPr>
      <w:rFonts w:cs="Times New Roman"/>
      <w:color w:val="0000FF"/>
      <w:u w:val="single"/>
    </w:rPr>
  </w:style>
  <w:style w:type="character" w:styleId="Enfasicorsivo">
    <w:name w:val="Emphasis"/>
    <w:uiPriority w:val="20"/>
    <w:qFormat/>
    <w:rsid w:val="00B076E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A6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A601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40315"/>
    <w:pPr>
      <w:ind w:left="720"/>
      <w:contextualSpacing/>
    </w:pPr>
  </w:style>
  <w:style w:type="paragraph" w:styleId="NormaleWeb">
    <w:name w:val="Normal (Web)"/>
    <w:basedOn w:val="Normale"/>
    <w:uiPriority w:val="99"/>
    <w:semiHidden/>
    <w:rsid w:val="00B076E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styleId="Enfasigrassetto">
    <w:name w:val="Strong"/>
    <w:uiPriority w:val="22"/>
    <w:qFormat/>
    <w:rsid w:val="00B076E7"/>
    <w:rPr>
      <w:rFonts w:cs="Times New Roman"/>
      <w:b/>
      <w:bCs/>
    </w:rPr>
  </w:style>
  <w:style w:type="character" w:styleId="Collegamentoipertestuale">
    <w:name w:val="Hyperlink"/>
    <w:semiHidden/>
    <w:rsid w:val="00B076E7"/>
    <w:rPr>
      <w:rFonts w:cs="Times New Roman"/>
      <w:color w:val="0000FF"/>
      <w:u w:val="single"/>
    </w:rPr>
  </w:style>
  <w:style w:type="character" w:styleId="Enfasicorsivo">
    <w:name w:val="Emphasis"/>
    <w:uiPriority w:val="20"/>
    <w:qFormat/>
    <w:rsid w:val="00B076E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cuolapolo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2</Pages>
  <Words>673</Words>
  <Characters>3841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cp:lastPrinted>2014-12-02T10:14:00Z</cp:lastPrinted>
  <dcterms:created xsi:type="dcterms:W3CDTF">2014-12-01T09:21:00Z</dcterms:created>
  <dcterms:modified xsi:type="dcterms:W3CDTF">2014-12-03T07:32:00Z</dcterms:modified>
</cp:coreProperties>
</file>