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11" w:rsidRDefault="00511511" w:rsidP="005C65C3">
      <w:pPr>
        <w:pStyle w:val="Default"/>
        <w:rPr>
          <w:sz w:val="26"/>
          <w:szCs w:val="26"/>
          <w:u w:val="single"/>
        </w:rPr>
      </w:pPr>
    </w:p>
    <w:p w:rsidR="005C65C3" w:rsidRPr="00511511" w:rsidRDefault="003909B2" w:rsidP="005C65C3">
      <w:pPr>
        <w:pStyle w:val="Default"/>
      </w:pPr>
      <w:r w:rsidRPr="003E7ADA">
        <w:rPr>
          <w:sz w:val="26"/>
          <w:szCs w:val="26"/>
          <w:u w:val="single"/>
        </w:rPr>
        <w:t>Prot.n.</w:t>
      </w:r>
      <w:r w:rsidR="00511511">
        <w:rPr>
          <w:sz w:val="26"/>
          <w:szCs w:val="26"/>
          <w:u w:val="single"/>
        </w:rPr>
        <w:t xml:space="preserve"> </w:t>
      </w:r>
      <w:r w:rsidR="00511511">
        <w:rPr>
          <w:sz w:val="26"/>
          <w:szCs w:val="26"/>
        </w:rPr>
        <w:t>AOODRCAUff.Dir.8134/U</w:t>
      </w:r>
      <w:bookmarkStart w:id="0" w:name="_GoBack"/>
      <w:bookmarkEnd w:id="0"/>
      <w:r w:rsidR="00511511">
        <w:rPr>
          <w:sz w:val="26"/>
          <w:szCs w:val="26"/>
        </w:rPr>
        <w:t xml:space="preserve"> </w:t>
      </w:r>
    </w:p>
    <w:p w:rsidR="00AD2A7C" w:rsidRDefault="00AD2A7C" w:rsidP="005C65C3">
      <w:pPr>
        <w:pStyle w:val="Default"/>
        <w:jc w:val="right"/>
      </w:pPr>
      <w:r>
        <w:t xml:space="preserve"> Napoli,</w:t>
      </w:r>
      <w:r w:rsidR="00AB4DB2">
        <w:t xml:space="preserve"> </w:t>
      </w:r>
      <w:r>
        <w:t>12 novembre 2014</w:t>
      </w:r>
      <w:r w:rsidR="005C65C3">
        <w:t xml:space="preserve">                                                  </w:t>
      </w:r>
    </w:p>
    <w:p w:rsidR="00AD2A7C" w:rsidRDefault="00AD2A7C" w:rsidP="005C65C3">
      <w:pPr>
        <w:pStyle w:val="Default"/>
        <w:jc w:val="right"/>
      </w:pPr>
    </w:p>
    <w:p w:rsidR="005C65C3" w:rsidRPr="00E325B8" w:rsidRDefault="005C65C3" w:rsidP="005C65C3">
      <w:pPr>
        <w:pStyle w:val="Default"/>
        <w:jc w:val="right"/>
      </w:pPr>
      <w:r>
        <w:t xml:space="preserve">    </w:t>
      </w:r>
      <w:r w:rsidRPr="00E325B8">
        <w:t xml:space="preserve">Ai dirigenti scolastici delle istituzioni scolastiche statali </w:t>
      </w:r>
    </w:p>
    <w:p w:rsidR="005C65C3" w:rsidRPr="00E325B8" w:rsidRDefault="005C65C3" w:rsidP="005C65C3">
      <w:pPr>
        <w:pStyle w:val="Default"/>
        <w:jc w:val="right"/>
      </w:pPr>
      <w:r w:rsidRPr="00E325B8">
        <w:t xml:space="preserve">di ogni ordine e grado della Campania </w:t>
      </w:r>
    </w:p>
    <w:p w:rsidR="005C65C3" w:rsidRPr="00E325B8" w:rsidRDefault="005C65C3" w:rsidP="005C65C3">
      <w:pPr>
        <w:pStyle w:val="Default"/>
        <w:jc w:val="right"/>
      </w:pPr>
      <w:r w:rsidRPr="00E325B8">
        <w:t xml:space="preserve">e, p.c. </w:t>
      </w:r>
    </w:p>
    <w:p w:rsidR="005C65C3" w:rsidRPr="00E325B8" w:rsidRDefault="005C65C3" w:rsidP="005C65C3">
      <w:pPr>
        <w:pStyle w:val="Default"/>
        <w:jc w:val="right"/>
      </w:pPr>
      <w:r w:rsidRPr="00E325B8">
        <w:t xml:space="preserve">Ai dirigenti degli Uffici di ambito territoriale </w:t>
      </w:r>
    </w:p>
    <w:p w:rsidR="005C65C3" w:rsidRPr="00E325B8" w:rsidRDefault="005C65C3" w:rsidP="005C65C3">
      <w:pPr>
        <w:pStyle w:val="Default"/>
        <w:jc w:val="right"/>
      </w:pPr>
      <w:r w:rsidRPr="00E325B8">
        <w:t xml:space="preserve">dell’USR Campania </w:t>
      </w:r>
    </w:p>
    <w:p w:rsidR="00596F66" w:rsidRPr="00E325B8" w:rsidRDefault="005C65C3" w:rsidP="005C65C3">
      <w:pPr>
        <w:pStyle w:val="Intestazione"/>
        <w:jc w:val="right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LORO SEDI</w:t>
      </w:r>
    </w:p>
    <w:p w:rsidR="00AD2A7C" w:rsidRDefault="00AD2A7C" w:rsidP="00E325B8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E7ADA" w:rsidRDefault="000D20BD" w:rsidP="00E325B8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25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325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Oggetto: </w:t>
      </w:r>
      <w:r w:rsidR="003E7ADA" w:rsidRPr="00E325B8">
        <w:rPr>
          <w:rFonts w:ascii="Times New Roman" w:hAnsi="Times New Roman" w:cs="Times New Roman"/>
          <w:color w:val="000000"/>
          <w:sz w:val="24"/>
          <w:szCs w:val="24"/>
        </w:rPr>
        <w:t>“Attività formative personale docente per l’inclusione scolastica</w:t>
      </w:r>
      <w:r w:rsidR="00C6723F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3E7ADA" w:rsidRPr="00E325B8">
        <w:rPr>
          <w:rFonts w:ascii="Times New Roman" w:hAnsi="Times New Roman" w:cs="Times New Roman"/>
          <w:color w:val="000000"/>
          <w:sz w:val="24"/>
          <w:szCs w:val="24"/>
        </w:rPr>
        <w:t xml:space="preserve"> di cui ai  </w:t>
      </w:r>
      <w:r w:rsidR="00C6723F">
        <w:rPr>
          <w:rFonts w:ascii="Times New Roman" w:hAnsi="Times New Roman" w:cs="Times New Roman"/>
          <w:bCs/>
          <w:color w:val="000000"/>
          <w:sz w:val="24"/>
          <w:szCs w:val="24"/>
        </w:rPr>
        <w:t>D.M.</w:t>
      </w:r>
      <w:r w:rsidR="003E7ADA" w:rsidRPr="00E325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n.762</w:t>
      </w:r>
      <w:r w:rsidR="003E7ADA" w:rsidRPr="00E325B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</w:t>
      </w:r>
      <w:r w:rsidR="003E7ADA" w:rsidRPr="00E325B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2/10</w:t>
      </w:r>
      <w:r w:rsidR="003E7ADA" w:rsidRPr="00E325B8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r w:rsidR="003E7ADA" w:rsidRPr="00E325B8">
        <w:rPr>
          <w:rFonts w:ascii="Times New Roman" w:hAnsi="Times New Roman" w:cs="Times New Roman"/>
          <w:bCs/>
          <w:color w:val="000000"/>
          <w:sz w:val="24"/>
          <w:szCs w:val="24"/>
        </w:rPr>
        <w:t>2014</w:t>
      </w:r>
      <w:r w:rsidR="00C6723F">
        <w:rPr>
          <w:rFonts w:ascii="Times New Roman" w:hAnsi="Times New Roman" w:cs="Times New Roman"/>
          <w:color w:val="000000"/>
          <w:sz w:val="24"/>
          <w:szCs w:val="24"/>
        </w:rPr>
        <w:t xml:space="preserve"> e D.D.n.760 -20/10/2014 </w:t>
      </w:r>
      <w:r w:rsidR="003E7ADA" w:rsidRPr="00E325B8">
        <w:rPr>
          <w:rFonts w:ascii="Times New Roman" w:hAnsi="Times New Roman" w:cs="Times New Roman"/>
          <w:color w:val="000000"/>
          <w:sz w:val="24"/>
          <w:szCs w:val="24"/>
        </w:rPr>
        <w:t>art.2,comma 1</w:t>
      </w:r>
      <w:r w:rsidR="00AC5CF1" w:rsidRPr="00E325B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E7ADA" w:rsidRPr="00E325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25B8" w:rsidRPr="00E325B8" w:rsidRDefault="00E325B8" w:rsidP="00E325B8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73EE" w:rsidRPr="00E325B8" w:rsidRDefault="003E7ADA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25B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325B8">
        <w:rPr>
          <w:rFonts w:ascii="Times New Roman" w:hAnsi="Times New Roman" w:cs="Times New Roman"/>
          <w:sz w:val="24"/>
          <w:szCs w:val="24"/>
        </w:rPr>
        <w:t xml:space="preserve">Il D.M. n.762 del 2 ottobre 2014 e il D.D. 760 del 20 ottobre 2014 della Direzione Generale per lo </w:t>
      </w:r>
      <w:r w:rsidR="008D73EE" w:rsidRPr="00E325B8">
        <w:rPr>
          <w:rFonts w:ascii="Times New Roman" w:hAnsi="Times New Roman" w:cs="Times New Roman"/>
          <w:sz w:val="24"/>
          <w:szCs w:val="24"/>
        </w:rPr>
        <w:t>S</w:t>
      </w:r>
      <w:r w:rsidRPr="00E325B8">
        <w:rPr>
          <w:rFonts w:ascii="Times New Roman" w:hAnsi="Times New Roman" w:cs="Times New Roman"/>
          <w:sz w:val="24"/>
          <w:szCs w:val="24"/>
        </w:rPr>
        <w:t>tudente,</w:t>
      </w:r>
      <w:r w:rsidR="00892040">
        <w:rPr>
          <w:rFonts w:ascii="Times New Roman" w:hAnsi="Times New Roman" w:cs="Times New Roman"/>
          <w:sz w:val="24"/>
          <w:szCs w:val="24"/>
        </w:rPr>
        <w:t xml:space="preserve"> </w:t>
      </w:r>
      <w:r w:rsidRPr="00E325B8">
        <w:rPr>
          <w:rFonts w:ascii="Times New Roman" w:hAnsi="Times New Roman" w:cs="Times New Roman"/>
          <w:sz w:val="24"/>
          <w:szCs w:val="24"/>
        </w:rPr>
        <w:t>l’In</w:t>
      </w:r>
      <w:r w:rsidR="008D73EE" w:rsidRPr="00E325B8">
        <w:rPr>
          <w:rFonts w:ascii="Times New Roman" w:hAnsi="Times New Roman" w:cs="Times New Roman"/>
          <w:sz w:val="24"/>
          <w:szCs w:val="24"/>
        </w:rPr>
        <w:t>tegrazione e la Partecipazione, regolamentano le modalità di organizzazione  e gestione delle attività formative di cui all’art.16,</w:t>
      </w:r>
      <w:r w:rsidR="00892040">
        <w:rPr>
          <w:rFonts w:ascii="Times New Roman" w:hAnsi="Times New Roman" w:cs="Times New Roman"/>
          <w:sz w:val="24"/>
          <w:szCs w:val="24"/>
        </w:rPr>
        <w:t xml:space="preserve"> </w:t>
      </w:r>
      <w:r w:rsidR="008D73EE" w:rsidRPr="00E325B8">
        <w:rPr>
          <w:rFonts w:ascii="Times New Roman" w:hAnsi="Times New Roman" w:cs="Times New Roman"/>
          <w:sz w:val="24"/>
          <w:szCs w:val="24"/>
        </w:rPr>
        <w:t>com</w:t>
      </w:r>
      <w:r w:rsidR="00892040">
        <w:rPr>
          <w:rFonts w:ascii="Times New Roman" w:hAnsi="Times New Roman" w:cs="Times New Roman"/>
          <w:sz w:val="24"/>
          <w:szCs w:val="24"/>
        </w:rPr>
        <w:t>ma 1 del Decreto legge 104/2013 (convertito con modificazioni dalla legge 8 novembre 2013, n.128).</w:t>
      </w:r>
    </w:p>
    <w:p w:rsidR="008D73EE" w:rsidRPr="00E325B8" w:rsidRDefault="00E325B8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42AD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45C7" w:rsidRPr="00E325B8">
        <w:rPr>
          <w:rFonts w:ascii="Times New Roman" w:hAnsi="Times New Roman" w:cs="Times New Roman"/>
          <w:sz w:val="24"/>
          <w:szCs w:val="24"/>
        </w:rPr>
        <w:t>I</w:t>
      </w:r>
      <w:r w:rsidR="008D73EE" w:rsidRPr="00E325B8">
        <w:rPr>
          <w:rFonts w:ascii="Times New Roman" w:hAnsi="Times New Roman" w:cs="Times New Roman"/>
          <w:sz w:val="24"/>
          <w:szCs w:val="24"/>
        </w:rPr>
        <w:t>l M</w:t>
      </w:r>
      <w:r w:rsidR="00892040">
        <w:rPr>
          <w:rFonts w:ascii="Times New Roman" w:hAnsi="Times New Roman" w:cs="Times New Roman"/>
          <w:sz w:val="24"/>
          <w:szCs w:val="24"/>
        </w:rPr>
        <w:t>.</w:t>
      </w:r>
      <w:r w:rsidR="008D73EE" w:rsidRPr="00E325B8">
        <w:rPr>
          <w:rFonts w:ascii="Times New Roman" w:hAnsi="Times New Roman" w:cs="Times New Roman"/>
          <w:sz w:val="24"/>
          <w:szCs w:val="24"/>
        </w:rPr>
        <w:t>I</w:t>
      </w:r>
      <w:r w:rsidR="00892040">
        <w:rPr>
          <w:rFonts w:ascii="Times New Roman" w:hAnsi="Times New Roman" w:cs="Times New Roman"/>
          <w:sz w:val="24"/>
          <w:szCs w:val="24"/>
        </w:rPr>
        <w:t>.</w:t>
      </w:r>
      <w:r w:rsidR="008D73EE" w:rsidRPr="00E325B8">
        <w:rPr>
          <w:rFonts w:ascii="Times New Roman" w:hAnsi="Times New Roman" w:cs="Times New Roman"/>
          <w:sz w:val="24"/>
          <w:szCs w:val="24"/>
        </w:rPr>
        <w:t>U</w:t>
      </w:r>
      <w:r w:rsidR="00892040">
        <w:rPr>
          <w:rFonts w:ascii="Times New Roman" w:hAnsi="Times New Roman" w:cs="Times New Roman"/>
          <w:sz w:val="24"/>
          <w:szCs w:val="24"/>
        </w:rPr>
        <w:t>.</w:t>
      </w:r>
      <w:r w:rsidR="008D73EE" w:rsidRPr="00E325B8">
        <w:rPr>
          <w:rFonts w:ascii="Times New Roman" w:hAnsi="Times New Roman" w:cs="Times New Roman"/>
          <w:sz w:val="24"/>
          <w:szCs w:val="24"/>
        </w:rPr>
        <w:t>R</w:t>
      </w:r>
      <w:r w:rsidR="00892040">
        <w:rPr>
          <w:rFonts w:ascii="Times New Roman" w:hAnsi="Times New Roman" w:cs="Times New Roman"/>
          <w:sz w:val="24"/>
          <w:szCs w:val="24"/>
        </w:rPr>
        <w:t xml:space="preserve">., </w:t>
      </w:r>
      <w:r w:rsidR="008D73EE" w:rsidRPr="00E325B8">
        <w:rPr>
          <w:rFonts w:ascii="Times New Roman" w:hAnsi="Times New Roman" w:cs="Times New Roman"/>
          <w:sz w:val="24"/>
          <w:szCs w:val="24"/>
        </w:rPr>
        <w:t>con il predetto D.D.760 del 20 ottobre 2014</w:t>
      </w:r>
      <w:r w:rsidR="00AC5CF1" w:rsidRPr="00E325B8">
        <w:rPr>
          <w:rFonts w:ascii="Times New Roman" w:hAnsi="Times New Roman" w:cs="Times New Roman"/>
          <w:sz w:val="24"/>
          <w:szCs w:val="24"/>
        </w:rPr>
        <w:t>,</w:t>
      </w:r>
      <w:r w:rsidR="00C6723F">
        <w:rPr>
          <w:rFonts w:ascii="Times New Roman" w:hAnsi="Times New Roman" w:cs="Times New Roman"/>
          <w:sz w:val="24"/>
          <w:szCs w:val="24"/>
        </w:rPr>
        <w:t xml:space="preserve"> ha </w:t>
      </w:r>
      <w:r w:rsidR="00AE45C7" w:rsidRPr="00E325B8">
        <w:rPr>
          <w:rFonts w:ascii="Times New Roman" w:hAnsi="Times New Roman" w:cs="Times New Roman"/>
          <w:sz w:val="24"/>
          <w:szCs w:val="24"/>
        </w:rPr>
        <w:t xml:space="preserve"> </w:t>
      </w:r>
      <w:r w:rsidR="008D73EE" w:rsidRPr="00E325B8">
        <w:rPr>
          <w:rFonts w:ascii="Times New Roman" w:hAnsi="Times New Roman" w:cs="Times New Roman"/>
          <w:sz w:val="24"/>
          <w:szCs w:val="24"/>
        </w:rPr>
        <w:t>assegna</w:t>
      </w:r>
      <w:r w:rsidR="00C6723F">
        <w:rPr>
          <w:rFonts w:ascii="Times New Roman" w:hAnsi="Times New Roman" w:cs="Times New Roman"/>
          <w:sz w:val="24"/>
          <w:szCs w:val="24"/>
        </w:rPr>
        <w:t>to</w:t>
      </w:r>
      <w:r w:rsidR="008D73EE" w:rsidRPr="00E325B8">
        <w:rPr>
          <w:rFonts w:ascii="Times New Roman" w:hAnsi="Times New Roman" w:cs="Times New Roman"/>
          <w:sz w:val="24"/>
          <w:szCs w:val="24"/>
        </w:rPr>
        <w:t xml:space="preserve"> all</w:t>
      </w:r>
      <w:r w:rsidR="009D42AD">
        <w:rPr>
          <w:rFonts w:ascii="Times New Roman" w:hAnsi="Times New Roman" w:cs="Times New Roman"/>
          <w:sz w:val="24"/>
          <w:szCs w:val="24"/>
        </w:rPr>
        <w:t>’U</w:t>
      </w:r>
      <w:r w:rsidR="00892040">
        <w:rPr>
          <w:rFonts w:ascii="Times New Roman" w:hAnsi="Times New Roman" w:cs="Times New Roman"/>
          <w:sz w:val="24"/>
          <w:szCs w:val="24"/>
        </w:rPr>
        <w:t>.</w:t>
      </w:r>
      <w:r w:rsidR="009D42AD">
        <w:rPr>
          <w:rFonts w:ascii="Times New Roman" w:hAnsi="Times New Roman" w:cs="Times New Roman"/>
          <w:sz w:val="24"/>
          <w:szCs w:val="24"/>
        </w:rPr>
        <w:t>S</w:t>
      </w:r>
      <w:r w:rsidR="00892040">
        <w:rPr>
          <w:rFonts w:ascii="Times New Roman" w:hAnsi="Times New Roman" w:cs="Times New Roman"/>
          <w:sz w:val="24"/>
          <w:szCs w:val="24"/>
        </w:rPr>
        <w:t>.</w:t>
      </w:r>
      <w:r w:rsidR="009D42AD">
        <w:rPr>
          <w:rFonts w:ascii="Times New Roman" w:hAnsi="Times New Roman" w:cs="Times New Roman"/>
          <w:sz w:val="24"/>
          <w:szCs w:val="24"/>
        </w:rPr>
        <w:t>R</w:t>
      </w:r>
      <w:r w:rsidR="00892040">
        <w:rPr>
          <w:rFonts w:ascii="Times New Roman" w:hAnsi="Times New Roman" w:cs="Times New Roman"/>
          <w:sz w:val="24"/>
          <w:szCs w:val="24"/>
        </w:rPr>
        <w:t>. per la</w:t>
      </w:r>
      <w:r w:rsidR="009D42AD">
        <w:rPr>
          <w:rFonts w:ascii="Times New Roman" w:hAnsi="Times New Roman" w:cs="Times New Roman"/>
          <w:sz w:val="24"/>
          <w:szCs w:val="24"/>
        </w:rPr>
        <w:t xml:space="preserve"> Campania la cifra</w:t>
      </w:r>
      <w:r w:rsidR="008D73EE" w:rsidRPr="00E325B8">
        <w:rPr>
          <w:rFonts w:ascii="Times New Roman" w:hAnsi="Times New Roman" w:cs="Times New Roman"/>
          <w:sz w:val="24"/>
          <w:szCs w:val="24"/>
        </w:rPr>
        <w:t xml:space="preserve"> di </w:t>
      </w:r>
      <w:r w:rsidR="00C6723F">
        <w:rPr>
          <w:rFonts w:ascii="Times New Roman" w:hAnsi="Times New Roman" w:cs="Times New Roman"/>
          <w:sz w:val="24"/>
          <w:szCs w:val="24"/>
        </w:rPr>
        <w:t xml:space="preserve"> </w:t>
      </w:r>
      <w:r w:rsidR="008D73EE" w:rsidRPr="00E325B8">
        <w:rPr>
          <w:rFonts w:ascii="Times New Roman" w:hAnsi="Times New Roman" w:cs="Times New Roman"/>
          <w:sz w:val="24"/>
          <w:szCs w:val="24"/>
        </w:rPr>
        <w:t xml:space="preserve">€ 51.150,00 per </w:t>
      </w:r>
      <w:r w:rsidR="00AC5CF1" w:rsidRPr="00E325B8">
        <w:rPr>
          <w:rFonts w:ascii="Times New Roman" w:hAnsi="Times New Roman" w:cs="Times New Roman"/>
          <w:sz w:val="24"/>
          <w:szCs w:val="24"/>
        </w:rPr>
        <w:t xml:space="preserve">le attività di formazione e aggiornamento dell’intero corpo </w:t>
      </w:r>
      <w:r w:rsidR="009D42AD">
        <w:rPr>
          <w:rFonts w:ascii="Times New Roman" w:hAnsi="Times New Roman" w:cs="Times New Roman"/>
          <w:sz w:val="24"/>
          <w:szCs w:val="24"/>
        </w:rPr>
        <w:t>docente</w:t>
      </w:r>
      <w:r w:rsidR="00C6723F">
        <w:rPr>
          <w:rFonts w:ascii="Times New Roman" w:hAnsi="Times New Roman" w:cs="Times New Roman"/>
          <w:sz w:val="24"/>
          <w:szCs w:val="24"/>
        </w:rPr>
        <w:t xml:space="preserve">, al fine </w:t>
      </w:r>
      <w:r w:rsidR="00AE45C7" w:rsidRPr="00E325B8">
        <w:rPr>
          <w:rFonts w:ascii="Times New Roman" w:hAnsi="Times New Roman" w:cs="Times New Roman"/>
          <w:sz w:val="24"/>
          <w:szCs w:val="24"/>
        </w:rPr>
        <w:t>di acquisire le competenze necessarie all’analisi collegiale delle</w:t>
      </w:r>
      <w:r w:rsidR="00892040">
        <w:rPr>
          <w:rFonts w:ascii="Times New Roman" w:hAnsi="Times New Roman" w:cs="Times New Roman"/>
          <w:sz w:val="24"/>
          <w:szCs w:val="24"/>
        </w:rPr>
        <w:t xml:space="preserve"> diagnosi (di disabilità o DSA)</w:t>
      </w:r>
      <w:r w:rsidR="00AE45C7" w:rsidRPr="00E325B8">
        <w:rPr>
          <w:rFonts w:ascii="Times New Roman" w:hAnsi="Times New Roman" w:cs="Times New Roman"/>
          <w:sz w:val="24"/>
          <w:szCs w:val="24"/>
        </w:rPr>
        <w:t xml:space="preserve"> </w:t>
      </w:r>
      <w:r w:rsidR="00C6723F">
        <w:rPr>
          <w:rFonts w:ascii="Times New Roman" w:hAnsi="Times New Roman" w:cs="Times New Roman"/>
          <w:sz w:val="24"/>
          <w:szCs w:val="24"/>
        </w:rPr>
        <w:t xml:space="preserve">e </w:t>
      </w:r>
      <w:r w:rsidR="00AE45C7" w:rsidRPr="00E325B8">
        <w:rPr>
          <w:rFonts w:ascii="Times New Roman" w:hAnsi="Times New Roman" w:cs="Times New Roman"/>
          <w:sz w:val="24"/>
          <w:szCs w:val="24"/>
        </w:rPr>
        <w:t>rendere il progetto educativo individualizzato (PEI) o il piano didattico personalizzato (PDP), funzionali alle effettive esigenze dell’alunno</w:t>
      </w:r>
      <w:r w:rsidR="00C6723F">
        <w:rPr>
          <w:rFonts w:ascii="Times New Roman" w:hAnsi="Times New Roman" w:cs="Times New Roman"/>
          <w:sz w:val="24"/>
          <w:szCs w:val="24"/>
        </w:rPr>
        <w:t>.</w:t>
      </w:r>
    </w:p>
    <w:p w:rsidR="00D9381B" w:rsidRPr="00E325B8" w:rsidRDefault="004C2B5D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381B" w:rsidRPr="00E325B8">
        <w:rPr>
          <w:rFonts w:ascii="Times New Roman" w:hAnsi="Times New Roman" w:cs="Times New Roman"/>
          <w:sz w:val="24"/>
          <w:szCs w:val="24"/>
        </w:rPr>
        <w:t>Quest’Ufficio provvederà ad</w:t>
      </w:r>
      <w:r w:rsidR="00C6723F">
        <w:rPr>
          <w:rFonts w:ascii="Times New Roman" w:hAnsi="Times New Roman" w:cs="Times New Roman"/>
          <w:sz w:val="24"/>
          <w:szCs w:val="24"/>
        </w:rPr>
        <w:t xml:space="preserve"> individuare progetti e soggetti cui affidare la realizzazione  delle attività formative,</w:t>
      </w:r>
      <w:r w:rsidR="00892040">
        <w:rPr>
          <w:rFonts w:ascii="Times New Roman" w:hAnsi="Times New Roman" w:cs="Times New Roman"/>
          <w:sz w:val="24"/>
          <w:szCs w:val="24"/>
        </w:rPr>
        <w:t xml:space="preserve"> nel rispetto dei principi di concorrenza e trasparenza, tra le istituzioni scolastiche statali o loro reti,</w:t>
      </w:r>
      <w:r w:rsidR="00C6723F">
        <w:rPr>
          <w:rFonts w:ascii="Times New Roman" w:hAnsi="Times New Roman" w:cs="Times New Roman"/>
          <w:sz w:val="24"/>
          <w:szCs w:val="24"/>
        </w:rPr>
        <w:t xml:space="preserve"> </w:t>
      </w:r>
      <w:r w:rsidR="00D9381B" w:rsidRPr="00E325B8">
        <w:rPr>
          <w:rFonts w:ascii="Times New Roman" w:hAnsi="Times New Roman" w:cs="Times New Roman"/>
          <w:sz w:val="24"/>
          <w:szCs w:val="24"/>
        </w:rPr>
        <w:t>con particolare riferimento agli istituti scolastici sedi dei Centri Territoriali di supporto, nonché tra quelli di cui all’articolo 16 comma 2 del primo periodo del decreto</w:t>
      </w:r>
      <w:r w:rsidR="009D42AD">
        <w:rPr>
          <w:rFonts w:ascii="Times New Roman" w:hAnsi="Times New Roman" w:cs="Times New Roman"/>
          <w:sz w:val="24"/>
          <w:szCs w:val="24"/>
        </w:rPr>
        <w:t xml:space="preserve"> legge 12 settembre 2013,</w:t>
      </w:r>
      <w:r w:rsidR="00707EE9">
        <w:rPr>
          <w:rFonts w:ascii="Times New Roman" w:hAnsi="Times New Roman" w:cs="Times New Roman"/>
          <w:sz w:val="24"/>
          <w:szCs w:val="24"/>
        </w:rPr>
        <w:t xml:space="preserve"> </w:t>
      </w:r>
      <w:r w:rsidR="009D42AD">
        <w:rPr>
          <w:rFonts w:ascii="Times New Roman" w:hAnsi="Times New Roman" w:cs="Times New Roman"/>
          <w:sz w:val="24"/>
          <w:szCs w:val="24"/>
        </w:rPr>
        <w:t>n.104</w:t>
      </w:r>
      <w:r w:rsidR="00892040">
        <w:rPr>
          <w:rFonts w:ascii="Times New Roman" w:hAnsi="Times New Roman" w:cs="Times New Roman"/>
          <w:sz w:val="24"/>
          <w:szCs w:val="24"/>
        </w:rPr>
        <w:t>,</w:t>
      </w:r>
      <w:r w:rsidR="009D42AD">
        <w:rPr>
          <w:rFonts w:ascii="Times New Roman" w:hAnsi="Times New Roman" w:cs="Times New Roman"/>
          <w:sz w:val="24"/>
          <w:szCs w:val="24"/>
        </w:rPr>
        <w:t xml:space="preserve"> </w:t>
      </w:r>
      <w:r w:rsidR="00D9381B" w:rsidRPr="00E325B8">
        <w:rPr>
          <w:rFonts w:ascii="Times New Roman" w:hAnsi="Times New Roman" w:cs="Times New Roman"/>
          <w:sz w:val="24"/>
          <w:szCs w:val="24"/>
        </w:rPr>
        <w:t>convertito con modificazioni dalla legge 8 novembre 2013, n.128.</w:t>
      </w:r>
    </w:p>
    <w:p w:rsidR="009D42AD" w:rsidRPr="00E325B8" w:rsidRDefault="004C2B5D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723F">
        <w:rPr>
          <w:rFonts w:ascii="Times New Roman" w:hAnsi="Times New Roman" w:cs="Times New Roman"/>
          <w:sz w:val="24"/>
          <w:szCs w:val="24"/>
        </w:rPr>
        <w:t>Conformem</w:t>
      </w:r>
      <w:r w:rsidR="00707EE9">
        <w:rPr>
          <w:rFonts w:ascii="Times New Roman" w:hAnsi="Times New Roman" w:cs="Times New Roman"/>
          <w:sz w:val="24"/>
          <w:szCs w:val="24"/>
        </w:rPr>
        <w:t xml:space="preserve">ente a quanto statuito dall’art. </w:t>
      </w:r>
      <w:r w:rsidR="00C6723F">
        <w:rPr>
          <w:rFonts w:ascii="Times New Roman" w:hAnsi="Times New Roman" w:cs="Times New Roman"/>
          <w:sz w:val="24"/>
          <w:szCs w:val="24"/>
        </w:rPr>
        <w:t>4</w:t>
      </w:r>
      <w:r w:rsidR="00707EE9">
        <w:rPr>
          <w:rFonts w:ascii="Times New Roman" w:hAnsi="Times New Roman" w:cs="Times New Roman"/>
          <w:sz w:val="24"/>
          <w:szCs w:val="24"/>
        </w:rPr>
        <w:t xml:space="preserve"> </w:t>
      </w:r>
      <w:r w:rsidR="00C6723F">
        <w:rPr>
          <w:rFonts w:ascii="Times New Roman" w:hAnsi="Times New Roman" w:cs="Times New Roman"/>
          <w:sz w:val="24"/>
          <w:szCs w:val="24"/>
        </w:rPr>
        <w:t>comma</w:t>
      </w:r>
      <w:r w:rsidR="00707EE9">
        <w:rPr>
          <w:rFonts w:ascii="Times New Roman" w:hAnsi="Times New Roman" w:cs="Times New Roman"/>
          <w:sz w:val="24"/>
          <w:szCs w:val="24"/>
        </w:rPr>
        <w:t xml:space="preserve"> </w:t>
      </w:r>
      <w:r w:rsidR="00C6723F">
        <w:rPr>
          <w:rFonts w:ascii="Times New Roman" w:hAnsi="Times New Roman" w:cs="Times New Roman"/>
          <w:sz w:val="24"/>
          <w:szCs w:val="24"/>
        </w:rPr>
        <w:t>2 del citato D.M., c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ostituirà titolo preferenziale la capacità della scuola di aggregare il maggior numero di istituzioni  scolastiche  presenti sul territorio, di attivare sinergie con le varie realtà territoriali (associazioni, università, </w:t>
      </w:r>
      <w:proofErr w:type="spellStart"/>
      <w:r w:rsidR="001043CC" w:rsidRPr="00E325B8">
        <w:rPr>
          <w:rFonts w:ascii="Times New Roman" w:hAnsi="Times New Roman" w:cs="Times New Roman"/>
          <w:sz w:val="24"/>
          <w:szCs w:val="24"/>
        </w:rPr>
        <w:t>ecc</w:t>
      </w:r>
      <w:proofErr w:type="spellEnd"/>
      <w:r w:rsidR="001043CC" w:rsidRPr="00E325B8">
        <w:rPr>
          <w:rFonts w:ascii="Times New Roman" w:hAnsi="Times New Roman" w:cs="Times New Roman"/>
          <w:sz w:val="24"/>
          <w:szCs w:val="24"/>
        </w:rPr>
        <w:t>…)</w:t>
      </w:r>
      <w:r w:rsidR="00892040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nonché di assicurare una migliore efficienza ed efficacia nella gestione delle risorse disponibili e una maggiore capacità complessiva del sistema di offrire servizi adeguati, anche attraverso un uso ottimale di fondi precedentemente erogati per simili finalità</w:t>
      </w:r>
      <w:r w:rsidR="00C6723F">
        <w:rPr>
          <w:rFonts w:ascii="Times New Roman" w:hAnsi="Times New Roman" w:cs="Times New Roman"/>
          <w:sz w:val="24"/>
          <w:szCs w:val="24"/>
        </w:rPr>
        <w:t>.</w:t>
      </w:r>
    </w:p>
    <w:p w:rsidR="00CC3A02" w:rsidRDefault="00D9381B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3E8C" w:rsidRDefault="00C6723F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C3A02">
        <w:rPr>
          <w:rFonts w:ascii="Times New Roman" w:hAnsi="Times New Roman" w:cs="Times New Roman"/>
          <w:sz w:val="24"/>
          <w:szCs w:val="24"/>
        </w:rPr>
        <w:t xml:space="preserve">      </w:t>
      </w:r>
      <w:r w:rsidR="001043CC" w:rsidRPr="00E325B8">
        <w:rPr>
          <w:rFonts w:ascii="Times New Roman" w:hAnsi="Times New Roman" w:cs="Times New Roman"/>
          <w:sz w:val="24"/>
          <w:szCs w:val="24"/>
        </w:rPr>
        <w:t>Pertanto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le scuole potranno inviare la proposta progettuale formativa, come indicato</w:t>
      </w:r>
      <w:r w:rsidR="009D42AD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nella scheda progettuale che si allega, da trasmetter</w:t>
      </w:r>
      <w:r w:rsidR="00253E8C">
        <w:rPr>
          <w:rFonts w:ascii="Times New Roman" w:hAnsi="Times New Roman" w:cs="Times New Roman"/>
          <w:sz w:val="24"/>
          <w:szCs w:val="24"/>
        </w:rPr>
        <w:t>e</w:t>
      </w:r>
      <w:r w:rsidR="00837BC1">
        <w:rPr>
          <w:rFonts w:ascii="Times New Roman" w:hAnsi="Times New Roman" w:cs="Times New Roman"/>
          <w:sz w:val="24"/>
          <w:szCs w:val="24"/>
        </w:rPr>
        <w:t xml:space="preserve">, </w:t>
      </w:r>
      <w:r w:rsidR="00837BC1" w:rsidRPr="00E325B8">
        <w:rPr>
          <w:rFonts w:ascii="Times New Roman" w:hAnsi="Times New Roman" w:cs="Times New Roman"/>
          <w:b/>
          <w:bCs/>
          <w:sz w:val="24"/>
          <w:szCs w:val="24"/>
        </w:rPr>
        <w:t xml:space="preserve">entro e non oltre il </w:t>
      </w:r>
      <w:r w:rsidR="00837BC1">
        <w:rPr>
          <w:rFonts w:ascii="Times New Roman" w:hAnsi="Times New Roman" w:cs="Times New Roman"/>
          <w:b/>
          <w:bCs/>
          <w:sz w:val="24"/>
          <w:szCs w:val="24"/>
        </w:rPr>
        <w:t xml:space="preserve"> 18 novembre 2014,</w:t>
      </w:r>
      <w:r w:rsidR="00253E8C">
        <w:rPr>
          <w:rFonts w:ascii="Times New Roman" w:hAnsi="Times New Roman" w:cs="Times New Roman"/>
          <w:sz w:val="24"/>
          <w:szCs w:val="24"/>
        </w:rPr>
        <w:t xml:space="preserve"> al seguente indirizzo di posta elettronica (senza utilizzare caselle </w:t>
      </w:r>
      <w:proofErr w:type="spellStart"/>
      <w:r w:rsidR="00253E8C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="00253E8C">
        <w:rPr>
          <w:rFonts w:ascii="Times New Roman" w:hAnsi="Times New Roman" w:cs="Times New Roman"/>
          <w:sz w:val="24"/>
          <w:szCs w:val="24"/>
        </w:rPr>
        <w:t xml:space="preserve">): </w:t>
      </w:r>
      <w:hyperlink r:id="rId9" w:history="1">
        <w:r w:rsidR="00253E8C" w:rsidRPr="00FE47B9">
          <w:rPr>
            <w:rStyle w:val="Collegamentoipertestuale"/>
            <w:rFonts w:ascii="Times New Roman" w:hAnsi="Times New Roman" w:cs="Times New Roman"/>
            <w:b/>
            <w:sz w:val="24"/>
            <w:szCs w:val="24"/>
          </w:rPr>
          <w:t>usrcamp.formazioneinclusione@gmail.com</w:t>
        </w:r>
      </w:hyperlink>
    </w:p>
    <w:p w:rsidR="00253E8C" w:rsidRDefault="00253E8C" w:rsidP="00892040">
      <w:pPr>
        <w:pStyle w:val="Intestazione"/>
        <w:tabs>
          <w:tab w:val="clear" w:pos="96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3E8C">
        <w:rPr>
          <w:rFonts w:ascii="Times New Roman" w:hAnsi="Times New Roman" w:cs="Times New Roman"/>
          <w:sz w:val="24"/>
          <w:szCs w:val="24"/>
        </w:rPr>
        <w:t>Il file</w:t>
      </w:r>
      <w:r>
        <w:rPr>
          <w:rFonts w:ascii="Times New Roman" w:hAnsi="Times New Roman" w:cs="Times New Roman"/>
          <w:sz w:val="24"/>
          <w:szCs w:val="24"/>
        </w:rPr>
        <w:t xml:space="preserve"> dovrà essere denominato nel seguente modo: codice meccanografico della scuola-nome della </w:t>
      </w:r>
      <w:proofErr w:type="spellStart"/>
      <w:r>
        <w:rPr>
          <w:rFonts w:ascii="Times New Roman" w:hAnsi="Times New Roman" w:cs="Times New Roman"/>
          <w:sz w:val="24"/>
          <w:szCs w:val="24"/>
        </w:rPr>
        <w:t>scuola-D.M</w:t>
      </w:r>
      <w:proofErr w:type="spellEnd"/>
      <w:r>
        <w:rPr>
          <w:rFonts w:ascii="Times New Roman" w:hAnsi="Times New Roman" w:cs="Times New Roman"/>
          <w:sz w:val="24"/>
          <w:szCs w:val="24"/>
        </w:rPr>
        <w:t>. 762</w:t>
      </w:r>
      <w:r w:rsidR="00AB4DB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14-formazione</w:t>
      </w:r>
      <w:r w:rsidR="00AB4DB2">
        <w:rPr>
          <w:rFonts w:ascii="Times New Roman" w:hAnsi="Times New Roman" w:cs="Times New Roman"/>
          <w:sz w:val="24"/>
          <w:szCs w:val="24"/>
        </w:rPr>
        <w:t>-inclusione.</w:t>
      </w:r>
    </w:p>
    <w:p w:rsidR="00837BC1" w:rsidRPr="00E325B8" w:rsidRDefault="00837BC1" w:rsidP="00837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Si fa presente che</w:t>
      </w:r>
      <w:r>
        <w:rPr>
          <w:rFonts w:ascii="Times New Roman" w:hAnsi="Times New Roman" w:cs="Times New Roman"/>
          <w:sz w:val="24"/>
          <w:szCs w:val="24"/>
        </w:rPr>
        <w:t>, tra</w:t>
      </w:r>
      <w:r w:rsidRPr="00E325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progetti pervenuti entro il citato termine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37BC1">
        <w:rPr>
          <w:rFonts w:ascii="Times New Roman" w:hAnsi="Times New Roman" w:cs="Times New Roman"/>
          <w:bCs/>
          <w:sz w:val="24"/>
          <w:szCs w:val="24"/>
        </w:rPr>
        <w:t>ne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25B8">
        <w:rPr>
          <w:rFonts w:ascii="Times New Roman" w:hAnsi="Times New Roman" w:cs="Times New Roman"/>
          <w:sz w:val="24"/>
          <w:szCs w:val="24"/>
        </w:rPr>
        <w:t>saranno finanziati</w:t>
      </w:r>
      <w:r>
        <w:rPr>
          <w:rFonts w:ascii="Times New Roman" w:hAnsi="Times New Roman" w:cs="Times New Roman"/>
          <w:sz w:val="24"/>
          <w:szCs w:val="24"/>
        </w:rPr>
        <w:t xml:space="preserve"> 12, per un importo </w:t>
      </w:r>
      <w:r w:rsidRPr="00E325B8">
        <w:rPr>
          <w:rFonts w:ascii="Times New Roman" w:hAnsi="Times New Roman" w:cs="Times New Roman"/>
          <w:sz w:val="24"/>
          <w:szCs w:val="24"/>
        </w:rPr>
        <w:t xml:space="preserve">di </w:t>
      </w:r>
      <w:r w:rsidRPr="00E325B8">
        <w:rPr>
          <w:rFonts w:ascii="Times New Roman" w:hAnsi="Times New Roman" w:cs="Times New Roman"/>
          <w:b/>
          <w:bCs/>
          <w:sz w:val="24"/>
          <w:szCs w:val="24"/>
        </w:rPr>
        <w:t>€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4.262,5</w:t>
      </w:r>
      <w:r w:rsidRPr="00E325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325B8">
        <w:rPr>
          <w:rFonts w:ascii="Times New Roman" w:hAnsi="Times New Roman" w:cs="Times New Roman"/>
          <w:sz w:val="24"/>
          <w:szCs w:val="24"/>
        </w:rPr>
        <w:t>ciascuno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DB2" w:rsidRDefault="00C6723F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4C2B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4DB2" w:rsidRDefault="00AB4DB2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3CC" w:rsidRPr="00E325B8" w:rsidRDefault="004C2B5D" w:rsidP="00AB4D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Le candidature saranno valutate</w:t>
      </w:r>
      <w:r w:rsidR="00C6723F">
        <w:rPr>
          <w:rFonts w:ascii="Times New Roman" w:hAnsi="Times New Roman" w:cs="Times New Roman"/>
          <w:sz w:val="24"/>
          <w:szCs w:val="24"/>
        </w:rPr>
        <w:t>, con attribuzione di un punteggio nel limite massimo di 100 punti,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da un’apposita Commissione nominata dal</w:t>
      </w:r>
      <w:r w:rsidR="001D3BD9">
        <w:rPr>
          <w:rFonts w:ascii="Times New Roman" w:hAnsi="Times New Roman" w:cs="Times New Roman"/>
          <w:sz w:val="24"/>
          <w:szCs w:val="24"/>
        </w:rPr>
        <w:t xml:space="preserve"> Direttore Generale, </w:t>
      </w:r>
      <w:r w:rsidR="001043CC" w:rsidRPr="00E325B8">
        <w:rPr>
          <w:rFonts w:ascii="Times New Roman" w:hAnsi="Times New Roman" w:cs="Times New Roman"/>
          <w:sz w:val="24"/>
          <w:szCs w:val="24"/>
        </w:rPr>
        <w:t>sulla base dei</w:t>
      </w:r>
      <w:r w:rsidR="009D42AD">
        <w:rPr>
          <w:rFonts w:ascii="Times New Roman" w:hAnsi="Times New Roman" w:cs="Times New Roman"/>
          <w:sz w:val="24"/>
          <w:szCs w:val="24"/>
        </w:rPr>
        <w:t xml:space="preserve"> seguenti 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</w:t>
      </w:r>
      <w:r w:rsidR="009D42AD">
        <w:rPr>
          <w:rFonts w:ascii="Times New Roman" w:hAnsi="Times New Roman" w:cs="Times New Roman"/>
          <w:sz w:val="24"/>
          <w:szCs w:val="24"/>
        </w:rPr>
        <w:t>criteri definiti da</w:t>
      </w:r>
      <w:r w:rsidR="001D3BD9">
        <w:rPr>
          <w:rFonts w:ascii="Times New Roman" w:hAnsi="Times New Roman" w:cs="Times New Roman"/>
          <w:sz w:val="24"/>
          <w:szCs w:val="24"/>
        </w:rPr>
        <w:t>l</w:t>
      </w:r>
      <w:r w:rsidR="009D42AD">
        <w:rPr>
          <w:rFonts w:ascii="Times New Roman" w:hAnsi="Times New Roman" w:cs="Times New Roman"/>
          <w:sz w:val="24"/>
          <w:szCs w:val="24"/>
        </w:rPr>
        <w:t>l’art.4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9D42AD">
        <w:rPr>
          <w:rFonts w:ascii="Times New Roman" w:hAnsi="Times New Roman" w:cs="Times New Roman"/>
          <w:sz w:val="24"/>
          <w:szCs w:val="24"/>
        </w:rPr>
        <w:t xml:space="preserve"> comma 4:</w:t>
      </w:r>
    </w:p>
    <w:p w:rsidR="001043CC" w:rsidRPr="00E325B8" w:rsidRDefault="001043CC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1) adeguatezza della proposta alle specifiche del progetto formativo</w:t>
      </w:r>
      <w:r w:rsidR="00CC3A02">
        <w:rPr>
          <w:rFonts w:ascii="Times New Roman" w:hAnsi="Times New Roman" w:cs="Times New Roman"/>
          <w:sz w:val="24"/>
          <w:szCs w:val="24"/>
        </w:rPr>
        <w:t xml:space="preserve"> (massimo 40 punti)</w:t>
      </w:r>
      <w:r w:rsidRPr="00E325B8">
        <w:rPr>
          <w:rFonts w:ascii="Times New Roman" w:hAnsi="Times New Roman" w:cs="Times New Roman"/>
          <w:sz w:val="24"/>
          <w:szCs w:val="24"/>
        </w:rPr>
        <w:t>;</w:t>
      </w:r>
    </w:p>
    <w:p w:rsidR="001043CC" w:rsidRPr="00E325B8" w:rsidRDefault="001043CC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2) progetti formativi in favore del personale scolastico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Pr="00E325B8">
        <w:rPr>
          <w:rFonts w:ascii="Times New Roman" w:hAnsi="Times New Roman" w:cs="Times New Roman"/>
          <w:sz w:val="24"/>
          <w:szCs w:val="24"/>
        </w:rPr>
        <w:t xml:space="preserve"> precedentemente portati a valido</w:t>
      </w:r>
      <w:r w:rsidR="001D3BD9">
        <w:rPr>
          <w:rFonts w:ascii="Times New Roman" w:hAnsi="Times New Roman" w:cs="Times New Roman"/>
          <w:sz w:val="24"/>
          <w:szCs w:val="24"/>
        </w:rPr>
        <w:t xml:space="preserve"> c</w:t>
      </w:r>
      <w:r w:rsidRPr="00E325B8">
        <w:rPr>
          <w:rFonts w:ascii="Times New Roman" w:hAnsi="Times New Roman" w:cs="Times New Roman"/>
          <w:sz w:val="24"/>
          <w:szCs w:val="24"/>
        </w:rPr>
        <w:t>ompimento</w:t>
      </w:r>
      <w:r w:rsidR="00CC3A02">
        <w:rPr>
          <w:rFonts w:ascii="Times New Roman" w:hAnsi="Times New Roman" w:cs="Times New Roman"/>
          <w:sz w:val="24"/>
          <w:szCs w:val="24"/>
        </w:rPr>
        <w:t xml:space="preserve"> (massimo 30 punti)</w:t>
      </w:r>
      <w:r w:rsidRPr="00E325B8">
        <w:rPr>
          <w:rFonts w:ascii="Times New Roman" w:hAnsi="Times New Roman" w:cs="Times New Roman"/>
          <w:sz w:val="24"/>
          <w:szCs w:val="24"/>
        </w:rPr>
        <w:t>;</w:t>
      </w:r>
    </w:p>
    <w:p w:rsidR="001043CC" w:rsidRPr="00E325B8" w:rsidRDefault="001043CC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3) qualità e fruibilità dei materiali formativi, che rimangono proprietà</w:t>
      </w:r>
      <w:r w:rsidR="00E325B8">
        <w:rPr>
          <w:rFonts w:ascii="Times New Roman" w:hAnsi="Times New Roman" w:cs="Times New Roman"/>
          <w:sz w:val="24"/>
          <w:szCs w:val="24"/>
        </w:rPr>
        <w:t xml:space="preserve"> </w:t>
      </w:r>
      <w:r w:rsidRPr="00E325B8">
        <w:rPr>
          <w:rFonts w:ascii="Times New Roman" w:hAnsi="Times New Roman" w:cs="Times New Roman"/>
          <w:sz w:val="24"/>
          <w:szCs w:val="24"/>
        </w:rPr>
        <w:t>dell’Amministrazione, che le istituzioni o reti si impegnano a realizzare nell’ambito del</w:t>
      </w:r>
      <w:r w:rsidR="00E325B8">
        <w:rPr>
          <w:rFonts w:ascii="Times New Roman" w:hAnsi="Times New Roman" w:cs="Times New Roman"/>
          <w:sz w:val="24"/>
          <w:szCs w:val="24"/>
        </w:rPr>
        <w:t xml:space="preserve">  </w:t>
      </w:r>
      <w:r w:rsidRPr="00E325B8">
        <w:rPr>
          <w:rFonts w:ascii="Times New Roman" w:hAnsi="Times New Roman" w:cs="Times New Roman"/>
          <w:sz w:val="24"/>
          <w:szCs w:val="24"/>
        </w:rPr>
        <w:t>progetto</w:t>
      </w:r>
      <w:r w:rsidR="00CC3A02">
        <w:rPr>
          <w:rFonts w:ascii="Times New Roman" w:hAnsi="Times New Roman" w:cs="Times New Roman"/>
          <w:sz w:val="24"/>
          <w:szCs w:val="24"/>
        </w:rPr>
        <w:t xml:space="preserve"> (massimo 30 punti)</w:t>
      </w:r>
      <w:r w:rsidRPr="00E325B8">
        <w:rPr>
          <w:rFonts w:ascii="Times New Roman" w:hAnsi="Times New Roman" w:cs="Times New Roman"/>
          <w:sz w:val="24"/>
          <w:szCs w:val="24"/>
        </w:rPr>
        <w:t>.</w:t>
      </w:r>
    </w:p>
    <w:p w:rsidR="001043CC" w:rsidRDefault="004C2B5D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043CC" w:rsidRPr="00E325B8">
        <w:rPr>
          <w:rFonts w:ascii="Times New Roman" w:hAnsi="Times New Roman" w:cs="Times New Roman"/>
          <w:sz w:val="24"/>
          <w:szCs w:val="24"/>
        </w:rPr>
        <w:t>Le istituzioni scolastiche potranno avvalersi della collab</w:t>
      </w:r>
      <w:r w:rsidR="001D3BD9">
        <w:rPr>
          <w:rFonts w:ascii="Times New Roman" w:hAnsi="Times New Roman" w:cs="Times New Roman"/>
          <w:sz w:val="24"/>
          <w:szCs w:val="24"/>
        </w:rPr>
        <w:t>orazione, a titolo gratuito, con il</w:t>
      </w:r>
      <w:r w:rsidR="00E325B8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solo rimborso delle spese di viaggio e di vitto, di esperti delle Associazioni delle persone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43CC" w:rsidRPr="00E325B8">
        <w:rPr>
          <w:rFonts w:ascii="Times New Roman" w:hAnsi="Times New Roman" w:cs="Times New Roman"/>
          <w:sz w:val="24"/>
          <w:szCs w:val="24"/>
        </w:rPr>
        <w:t>con disabilità e dei loro familiari. A tal fine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si allega l’elenco degli esperti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individuati a tale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scopo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da FISH, FAND, AID e UICI-IRIFOR, suddivisi per regioni, </w:t>
      </w:r>
      <w:proofErr w:type="spellStart"/>
      <w:r w:rsidR="001043CC" w:rsidRPr="00E325B8">
        <w:rPr>
          <w:rFonts w:ascii="Times New Roman" w:hAnsi="Times New Roman" w:cs="Times New Roman"/>
          <w:sz w:val="24"/>
          <w:szCs w:val="24"/>
        </w:rPr>
        <w:t>affinchè</w:t>
      </w:r>
      <w:proofErr w:type="spellEnd"/>
      <w:r w:rsidR="00CC3A02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le scuole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possano contattarli direttament</w:t>
      </w:r>
      <w:r w:rsidR="00CC3A02">
        <w:rPr>
          <w:rFonts w:ascii="Times New Roman" w:hAnsi="Times New Roman" w:cs="Times New Roman"/>
          <w:sz w:val="24"/>
          <w:szCs w:val="24"/>
        </w:rPr>
        <w:t>e,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già in fase di progettazione.</w:t>
      </w:r>
    </w:p>
    <w:p w:rsidR="00AB4DB2" w:rsidRPr="00E325B8" w:rsidRDefault="00AB4DB2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B2" w:rsidRDefault="00CC3A02" w:rsidP="001D3B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043CC" w:rsidRPr="00E325B8">
        <w:rPr>
          <w:rFonts w:ascii="Times New Roman" w:hAnsi="Times New Roman" w:cs="Times New Roman"/>
          <w:sz w:val="24"/>
          <w:szCs w:val="24"/>
        </w:rPr>
        <w:t>Si allega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altresì</w:t>
      </w:r>
      <w:r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l’elenco dei Presidenti dei Consigli regionali degli Ordini degli Psicologi,</w:t>
      </w:r>
      <w:r w:rsidR="004C2B5D" w:rsidRPr="00E325B8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ai quali le scuole potranno rivolgersi, sempre in fase di progettazione, per avere nominativi</w:t>
      </w:r>
      <w:r w:rsidR="004C2B5D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dei</w:t>
      </w:r>
      <w:r>
        <w:rPr>
          <w:rFonts w:ascii="Times New Roman" w:hAnsi="Times New Roman" w:cs="Times New Roman"/>
          <w:sz w:val="24"/>
          <w:szCs w:val="24"/>
        </w:rPr>
        <w:t xml:space="preserve"> formatori/ </w:t>
      </w:r>
      <w:r w:rsidR="001043CC" w:rsidRPr="00E325B8">
        <w:rPr>
          <w:rFonts w:ascii="Times New Roman" w:hAnsi="Times New Roman" w:cs="Times New Roman"/>
          <w:sz w:val="24"/>
          <w:szCs w:val="24"/>
        </w:rPr>
        <w:t>psicologi iscritti all’Albo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esperti in materia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che potranno collaborare, sempre a</w:t>
      </w:r>
      <w:r w:rsidR="004C2B5D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titolo gratuito e con il solo rimborso delle spese di viaggio e di vitto, alle attività di</w:t>
      </w:r>
      <w:r w:rsidR="004C2B5D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formazione di cui sopra.</w:t>
      </w:r>
      <w:r w:rsidR="004C2B5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C3A02" w:rsidRDefault="004C2B5D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043CC" w:rsidRDefault="004C2B5D" w:rsidP="008920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43CC" w:rsidRPr="00E325B8">
        <w:rPr>
          <w:rFonts w:ascii="Times New Roman" w:hAnsi="Times New Roman" w:cs="Times New Roman"/>
          <w:sz w:val="24"/>
          <w:szCs w:val="24"/>
        </w:rPr>
        <w:t>Le SS.LL. sono pregate di rispettare il termine prefissato</w:t>
      </w:r>
      <w:r w:rsidR="001D3BD9">
        <w:rPr>
          <w:rFonts w:ascii="Times New Roman" w:hAnsi="Times New Roman" w:cs="Times New Roman"/>
          <w:sz w:val="24"/>
          <w:szCs w:val="24"/>
        </w:rPr>
        <w:t>,</w:t>
      </w:r>
      <w:r w:rsidR="001043CC" w:rsidRPr="00E325B8">
        <w:rPr>
          <w:rFonts w:ascii="Times New Roman" w:hAnsi="Times New Roman" w:cs="Times New Roman"/>
          <w:sz w:val="24"/>
          <w:szCs w:val="24"/>
        </w:rPr>
        <w:t xml:space="preserve"> al fine di permettere</w:t>
      </w:r>
      <w:r w:rsidR="001D3BD9">
        <w:rPr>
          <w:rFonts w:ascii="Times New Roman" w:hAnsi="Times New Roman" w:cs="Times New Roman"/>
          <w:sz w:val="24"/>
          <w:szCs w:val="24"/>
        </w:rPr>
        <w:t xml:space="preserve"> a </w:t>
      </w:r>
      <w:r w:rsidR="001043CC" w:rsidRPr="00E325B8">
        <w:rPr>
          <w:rFonts w:ascii="Times New Roman" w:hAnsi="Times New Roman" w:cs="Times New Roman"/>
          <w:sz w:val="24"/>
          <w:szCs w:val="24"/>
        </w:rPr>
        <w:t>quest’Ufficio l’approvazione dei progetti nei tempi indicati dal MIUR–Direzione Generale</w:t>
      </w:r>
      <w:r w:rsidR="001D3BD9">
        <w:rPr>
          <w:rFonts w:ascii="Times New Roman" w:hAnsi="Times New Roman" w:cs="Times New Roman"/>
          <w:sz w:val="24"/>
          <w:szCs w:val="24"/>
        </w:rPr>
        <w:t xml:space="preserve"> </w:t>
      </w:r>
      <w:r w:rsidR="001043CC" w:rsidRPr="00E325B8">
        <w:rPr>
          <w:rFonts w:ascii="Times New Roman" w:hAnsi="Times New Roman" w:cs="Times New Roman"/>
          <w:sz w:val="24"/>
          <w:szCs w:val="24"/>
        </w:rPr>
        <w:t>per lo Studente, l’Integrazione e la Partecipazione.</w:t>
      </w:r>
    </w:p>
    <w:p w:rsidR="00E325B8" w:rsidRDefault="00E325B8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4DB2" w:rsidRDefault="00AB4DB2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ulteriori informazioni</w:t>
      </w:r>
      <w:r w:rsidR="00707EE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contattare la prof.ssa Landolfo Maria, al seguente numero: 081.5576552 o indirizzo di posta elettronica: </w:t>
      </w:r>
      <w:hyperlink r:id="rId10" w:history="1">
        <w:r w:rsidRPr="00FE47B9">
          <w:rPr>
            <w:rStyle w:val="Collegamentoipertestuale"/>
            <w:rFonts w:ascii="Times New Roman" w:hAnsi="Times New Roman" w:cs="Times New Roman"/>
            <w:sz w:val="24"/>
            <w:szCs w:val="24"/>
          </w:rPr>
          <w:t>m.landolfo@istruzione.it</w:t>
        </w:r>
      </w:hyperlink>
    </w:p>
    <w:p w:rsidR="00AB4DB2" w:rsidRDefault="00AB4DB2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5B8" w:rsidRDefault="00E325B8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5B8" w:rsidRPr="00E325B8" w:rsidRDefault="00E325B8" w:rsidP="00E32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IL </w:t>
      </w:r>
      <w:r w:rsidR="00AB4DB2">
        <w:rPr>
          <w:rFonts w:ascii="Times New Roman" w:hAnsi="Times New Roman" w:cs="Times New Roman"/>
          <w:sz w:val="24"/>
          <w:szCs w:val="24"/>
        </w:rPr>
        <w:t>DIRIGENTE</w:t>
      </w:r>
      <w:r w:rsidR="00CC3A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5B8" w:rsidRPr="00E325B8" w:rsidRDefault="00E325B8" w:rsidP="00E32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F.to</w:t>
      </w:r>
      <w:r w:rsidRPr="00E325B8">
        <w:rPr>
          <w:rFonts w:ascii="Times New Roman" w:hAnsi="Times New Roman" w:cs="Times New Roman"/>
          <w:sz w:val="24"/>
          <w:szCs w:val="24"/>
        </w:rPr>
        <w:t xml:space="preserve">   Luisa Franzese</w:t>
      </w:r>
    </w:p>
    <w:p w:rsidR="00E325B8" w:rsidRDefault="00E325B8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5B8" w:rsidRDefault="00E325B8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5B8" w:rsidRPr="00E325B8" w:rsidRDefault="00E325B8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3CC" w:rsidRPr="00E325B8" w:rsidRDefault="001043CC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Allegati:</w:t>
      </w:r>
    </w:p>
    <w:p w:rsidR="001043CC" w:rsidRPr="00E325B8" w:rsidRDefault="001043CC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Scheda di Progetto All.1</w:t>
      </w:r>
    </w:p>
    <w:p w:rsidR="001043CC" w:rsidRPr="00E325B8" w:rsidRDefault="001043CC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Nota M</w:t>
      </w:r>
      <w:r w:rsidR="00CC3A02">
        <w:rPr>
          <w:rFonts w:ascii="Times New Roman" w:hAnsi="Times New Roman" w:cs="Times New Roman"/>
          <w:sz w:val="24"/>
          <w:szCs w:val="24"/>
        </w:rPr>
        <w:t>IUR.</w:t>
      </w:r>
      <w:r w:rsidRPr="00E325B8">
        <w:rPr>
          <w:rFonts w:ascii="Times New Roman" w:hAnsi="Times New Roman" w:cs="Times New Roman"/>
          <w:sz w:val="24"/>
          <w:szCs w:val="24"/>
        </w:rPr>
        <w:t xml:space="preserve"> n</w:t>
      </w:r>
      <w:r w:rsidR="00CC3A02">
        <w:rPr>
          <w:rFonts w:ascii="Times New Roman" w:hAnsi="Times New Roman" w:cs="Times New Roman"/>
          <w:sz w:val="24"/>
          <w:szCs w:val="24"/>
        </w:rPr>
        <w:t>.</w:t>
      </w:r>
      <w:r w:rsidRPr="00E325B8">
        <w:rPr>
          <w:rFonts w:ascii="Times New Roman" w:hAnsi="Times New Roman" w:cs="Times New Roman"/>
          <w:sz w:val="24"/>
          <w:szCs w:val="24"/>
        </w:rPr>
        <w:t xml:space="preserve"> 6080 del 24/10/14</w:t>
      </w:r>
    </w:p>
    <w:p w:rsidR="001043CC" w:rsidRPr="00E325B8" w:rsidRDefault="001043CC" w:rsidP="00E32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5B8">
        <w:rPr>
          <w:rFonts w:ascii="Times New Roman" w:hAnsi="Times New Roman" w:cs="Times New Roman"/>
          <w:sz w:val="24"/>
          <w:szCs w:val="24"/>
        </w:rPr>
        <w:t>Elenco Presidenti Consigli regionali degli Ordini degli Psicologi</w:t>
      </w:r>
    </w:p>
    <w:p w:rsidR="00E325B8" w:rsidRPr="00E325B8" w:rsidRDefault="00E325B8">
      <w:pPr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</w:p>
    <w:sectPr w:rsidR="00E325B8" w:rsidRPr="00E325B8" w:rsidSect="003909B2">
      <w:headerReference w:type="default" r:id="rId11"/>
      <w:pgSz w:w="11906" w:h="16838"/>
      <w:pgMar w:top="1021" w:right="907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5BD" w:rsidRDefault="004B55BD" w:rsidP="003909B2">
      <w:pPr>
        <w:spacing w:after="0" w:line="240" w:lineRule="auto"/>
      </w:pPr>
      <w:r>
        <w:separator/>
      </w:r>
    </w:p>
  </w:endnote>
  <w:endnote w:type="continuationSeparator" w:id="0">
    <w:p w:rsidR="004B55BD" w:rsidRDefault="004B55BD" w:rsidP="00390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57 BT">
    <w:altName w:val="ShelleyAndante BT"/>
    <w:charset w:val="00"/>
    <w:family w:val="script"/>
    <w:pitch w:val="variable"/>
    <w:sig w:usb0="00000001" w:usb1="1000204A" w:usb2="00000000" w:usb3="00000000" w:csb0="00000011" w:csb1="00000000"/>
  </w:font>
  <w:font w:name="CommercialScript BT">
    <w:altName w:val="ShelleyAndante BT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5BD" w:rsidRDefault="004B55BD" w:rsidP="003909B2">
      <w:pPr>
        <w:spacing w:after="0" w:line="240" w:lineRule="auto"/>
      </w:pPr>
      <w:r>
        <w:separator/>
      </w:r>
    </w:p>
  </w:footnote>
  <w:footnote w:type="continuationSeparator" w:id="0">
    <w:p w:rsidR="004B55BD" w:rsidRDefault="004B55BD" w:rsidP="00390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9B2" w:rsidRDefault="003909B2" w:rsidP="003909B2">
    <w:pPr>
      <w:ind w:right="-143"/>
      <w:jc w:val="center"/>
      <w:rPr>
        <w:b/>
        <w:sz w:val="32"/>
        <w:szCs w:val="32"/>
      </w:rPr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2809240</wp:posOffset>
          </wp:positionH>
          <wp:positionV relativeFrom="paragraph">
            <wp:posOffset>-2540</wp:posOffset>
          </wp:positionV>
          <wp:extent cx="806450" cy="781050"/>
          <wp:effectExtent l="0" t="0" r="0" b="0"/>
          <wp:wrapTight wrapText="bothSides">
            <wp:wrapPolygon edited="0">
              <wp:start x="0" y="0"/>
              <wp:lineTo x="0" y="21073"/>
              <wp:lineTo x="20920" y="21073"/>
              <wp:lineTo x="20920" y="0"/>
              <wp:lineTo x="0" y="0"/>
            </wp:wrapPolygon>
          </wp:wrapTight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64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909B2" w:rsidRDefault="003909B2" w:rsidP="003909B2">
    <w:pPr>
      <w:ind w:right="-143"/>
      <w:jc w:val="center"/>
      <w:rPr>
        <w:b/>
        <w:sz w:val="32"/>
        <w:szCs w:val="32"/>
      </w:rPr>
    </w:pPr>
  </w:p>
  <w:p w:rsidR="003909B2" w:rsidRPr="00CA506F" w:rsidRDefault="003909B2" w:rsidP="003909B2">
    <w:pPr>
      <w:spacing w:after="0" w:line="240" w:lineRule="auto"/>
      <w:ind w:right="-143"/>
      <w:jc w:val="center"/>
      <w:rPr>
        <w:rFonts w:ascii="English157 BT" w:hAnsi="English157 BT"/>
        <w:b/>
        <w:spacing w:val="30"/>
        <w:sz w:val="40"/>
        <w:szCs w:val="40"/>
      </w:rPr>
    </w:pPr>
    <w:r w:rsidRPr="00CA506F">
      <w:rPr>
        <w:b/>
        <w:sz w:val="32"/>
        <w:szCs w:val="32"/>
      </w:rPr>
      <w:t xml:space="preserve"> </w:t>
    </w:r>
    <w:r w:rsidRPr="00CA506F">
      <w:rPr>
        <w:rFonts w:ascii="English157 BT" w:hAnsi="English157 BT"/>
        <w:b/>
        <w:bCs/>
        <w:spacing w:val="30"/>
        <w:sz w:val="40"/>
        <w:szCs w:val="40"/>
      </w:rPr>
      <w:t>Ministero dell’Istruzione, dell’Università e della Ricerca</w:t>
    </w:r>
  </w:p>
  <w:p w:rsidR="003909B2" w:rsidRPr="00CA506F" w:rsidRDefault="003909B2" w:rsidP="003909B2">
    <w:pPr>
      <w:spacing w:after="0" w:line="240" w:lineRule="auto"/>
      <w:ind w:right="-142"/>
      <w:jc w:val="center"/>
      <w:rPr>
        <w:rFonts w:ascii="English157 BT" w:hAnsi="English157 BT"/>
        <w:b/>
        <w:spacing w:val="20"/>
        <w:sz w:val="36"/>
        <w:szCs w:val="36"/>
      </w:rPr>
    </w:pPr>
    <w:r w:rsidRPr="00CA506F">
      <w:rPr>
        <w:rFonts w:ascii="English157 BT" w:hAnsi="English157 BT"/>
        <w:b/>
        <w:spacing w:val="20"/>
        <w:sz w:val="36"/>
        <w:szCs w:val="36"/>
      </w:rPr>
      <w:t>Ufficio</w:t>
    </w:r>
    <w:r w:rsidRPr="00CA506F">
      <w:rPr>
        <w:rFonts w:ascii="English157 BT" w:hAnsi="English157 BT"/>
        <w:b/>
        <w:i/>
        <w:spacing w:val="20"/>
        <w:sz w:val="36"/>
        <w:szCs w:val="36"/>
      </w:rPr>
      <w:t xml:space="preserve"> </w:t>
    </w:r>
    <w:r w:rsidRPr="00CA506F">
      <w:rPr>
        <w:rFonts w:ascii="English157 BT" w:hAnsi="English157 BT"/>
        <w:b/>
        <w:spacing w:val="20"/>
        <w:sz w:val="36"/>
        <w:szCs w:val="36"/>
      </w:rPr>
      <w:t>Scolastico Regionale per la Campania</w:t>
    </w:r>
  </w:p>
  <w:p w:rsidR="003909B2" w:rsidRPr="003D1D92" w:rsidRDefault="00AB4DB2" w:rsidP="003909B2">
    <w:pPr>
      <w:pStyle w:val="Titolo4"/>
      <w:rPr>
        <w:rFonts w:ascii="English157 BT" w:hAnsi="English157 BT"/>
        <w:i/>
        <w:spacing w:val="30"/>
        <w:sz w:val="36"/>
        <w:szCs w:val="36"/>
      </w:rPr>
    </w:pPr>
    <w:r>
      <w:rPr>
        <w:rFonts w:ascii="English157 BT" w:hAnsi="English157 BT"/>
        <w:sz w:val="36"/>
        <w:szCs w:val="36"/>
      </w:rPr>
      <w:t>Ufficio IV</w:t>
    </w:r>
  </w:p>
  <w:p w:rsidR="003909B2" w:rsidRDefault="003909B2" w:rsidP="003909B2">
    <w:pPr>
      <w:spacing w:after="0" w:line="240" w:lineRule="auto"/>
      <w:jc w:val="center"/>
    </w:pPr>
    <w:r>
      <w:rPr>
        <w:noProof/>
        <w:lang w:eastAsia="it-IT"/>
      </w:rPr>
      <w:drawing>
        <wp:inline distT="0" distB="0" distL="0" distR="0" wp14:anchorId="44248CA0" wp14:editId="4933B61C">
          <wp:extent cx="1800225" cy="2667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09B2" w:rsidRPr="00DE5BC8" w:rsidRDefault="00AB4DB2" w:rsidP="003909B2">
    <w:pPr>
      <w:spacing w:after="0" w:line="240" w:lineRule="auto"/>
      <w:jc w:val="center"/>
      <w:rPr>
        <w:rFonts w:ascii="CommercialScript BT" w:hAnsi="CommercialScript BT"/>
        <w:sz w:val="28"/>
        <w:szCs w:val="28"/>
      </w:rPr>
    </w:pPr>
    <w:r>
      <w:rPr>
        <w:rFonts w:ascii="CommercialScript BT" w:hAnsi="CommercialScript BT"/>
        <w:sz w:val="28"/>
        <w:szCs w:val="28"/>
      </w:rPr>
      <w:t>Via S. Giovanni in Corte, 7</w:t>
    </w:r>
    <w:r w:rsidR="003909B2" w:rsidRPr="00DE5BC8">
      <w:rPr>
        <w:rFonts w:ascii="CommercialScript BT" w:hAnsi="CommercialScript BT"/>
        <w:sz w:val="28"/>
        <w:szCs w:val="28"/>
      </w:rPr>
      <w:t xml:space="preserve"> – 80142 Napoli </w:t>
    </w:r>
  </w:p>
  <w:p w:rsidR="003909B2" w:rsidRPr="00DE5BC8" w:rsidRDefault="003909B2" w:rsidP="003909B2">
    <w:pPr>
      <w:spacing w:after="0" w:line="240" w:lineRule="auto"/>
      <w:jc w:val="center"/>
      <w:rPr>
        <w:rFonts w:ascii="English157 BT" w:hAnsi="English157 BT"/>
        <w:sz w:val="28"/>
        <w:szCs w:val="28"/>
      </w:rPr>
    </w:pPr>
    <w:r w:rsidRPr="00DE5BC8">
      <w:rPr>
        <w:rFonts w:ascii="CommercialScript BT" w:hAnsi="CommercialScript BT"/>
      </w:rPr>
      <w:t xml:space="preserve"> </w:t>
    </w:r>
    <w:r w:rsidRPr="00DE5BC8">
      <w:rPr>
        <w:rFonts w:ascii="CommercialScript BT" w:hAnsi="CommercialScript BT"/>
        <w:sz w:val="28"/>
        <w:szCs w:val="28"/>
      </w:rPr>
      <w:t>Tel. 081</w:t>
    </w:r>
    <w:r w:rsidR="00596F66">
      <w:rPr>
        <w:rFonts w:ascii="CommercialScript BT" w:hAnsi="CommercialScript BT"/>
        <w:sz w:val="28"/>
        <w:szCs w:val="28"/>
      </w:rPr>
      <w:t>.</w:t>
    </w:r>
    <w:r w:rsidR="00AB4DB2">
      <w:rPr>
        <w:rFonts w:ascii="CommercialScript BT" w:hAnsi="CommercialScript BT"/>
        <w:sz w:val="28"/>
        <w:szCs w:val="28"/>
      </w:rPr>
      <w:t>287043</w:t>
    </w:r>
    <w:r w:rsidRPr="00DE5BC8">
      <w:rPr>
        <w:rFonts w:ascii="CommercialScript BT" w:hAnsi="CommercialScript BT"/>
        <w:sz w:val="28"/>
        <w:szCs w:val="28"/>
      </w:rPr>
      <w:t xml:space="preserve"> </w:t>
    </w:r>
    <w:r w:rsidR="00596F66">
      <w:rPr>
        <w:rFonts w:ascii="CommercialScript BT" w:hAnsi="CommercialScript BT"/>
        <w:sz w:val="28"/>
        <w:szCs w:val="28"/>
      </w:rPr>
      <w:t xml:space="preserve">- </w:t>
    </w:r>
    <w:r w:rsidR="00576EA5">
      <w:rPr>
        <w:rFonts w:ascii="CommercialScript BT" w:hAnsi="CommercialScript BT"/>
        <w:sz w:val="28"/>
        <w:szCs w:val="28"/>
      </w:rPr>
      <w:t>Fax  0815635608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17091"/>
    <w:multiLevelType w:val="hybridMultilevel"/>
    <w:tmpl w:val="73D2E21C"/>
    <w:lvl w:ilvl="0" w:tplc="2384D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ED2"/>
    <w:rsid w:val="00010B4E"/>
    <w:rsid w:val="00032186"/>
    <w:rsid w:val="00041DC5"/>
    <w:rsid w:val="00076872"/>
    <w:rsid w:val="000D20BD"/>
    <w:rsid w:val="001043CC"/>
    <w:rsid w:val="0010693B"/>
    <w:rsid w:val="00147C64"/>
    <w:rsid w:val="00152BB5"/>
    <w:rsid w:val="00162F34"/>
    <w:rsid w:val="001D0B1E"/>
    <w:rsid w:val="001D3BD9"/>
    <w:rsid w:val="001E1BA0"/>
    <w:rsid w:val="00224751"/>
    <w:rsid w:val="00253E8C"/>
    <w:rsid w:val="0026179D"/>
    <w:rsid w:val="00292BEC"/>
    <w:rsid w:val="0029533A"/>
    <w:rsid w:val="002B1077"/>
    <w:rsid w:val="002B14B2"/>
    <w:rsid w:val="002B533D"/>
    <w:rsid w:val="002C5941"/>
    <w:rsid w:val="00306670"/>
    <w:rsid w:val="00341155"/>
    <w:rsid w:val="00361623"/>
    <w:rsid w:val="00386F5D"/>
    <w:rsid w:val="003909B2"/>
    <w:rsid w:val="00395121"/>
    <w:rsid w:val="003B48A2"/>
    <w:rsid w:val="003B586E"/>
    <w:rsid w:val="003D1D92"/>
    <w:rsid w:val="003E7ADA"/>
    <w:rsid w:val="004826A9"/>
    <w:rsid w:val="004B55BD"/>
    <w:rsid w:val="004C2B5D"/>
    <w:rsid w:val="004D6ED2"/>
    <w:rsid w:val="00511511"/>
    <w:rsid w:val="00516C09"/>
    <w:rsid w:val="00532805"/>
    <w:rsid w:val="00547864"/>
    <w:rsid w:val="00576EA5"/>
    <w:rsid w:val="005941B9"/>
    <w:rsid w:val="00596F66"/>
    <w:rsid w:val="005C65C3"/>
    <w:rsid w:val="005D225A"/>
    <w:rsid w:val="00600710"/>
    <w:rsid w:val="006212E7"/>
    <w:rsid w:val="0063499A"/>
    <w:rsid w:val="00657033"/>
    <w:rsid w:val="00684CD9"/>
    <w:rsid w:val="006A02A8"/>
    <w:rsid w:val="00707EE9"/>
    <w:rsid w:val="007137EA"/>
    <w:rsid w:val="007244A2"/>
    <w:rsid w:val="00773167"/>
    <w:rsid w:val="00792772"/>
    <w:rsid w:val="007B78F0"/>
    <w:rsid w:val="007F20B5"/>
    <w:rsid w:val="00837BC1"/>
    <w:rsid w:val="00853624"/>
    <w:rsid w:val="00882C69"/>
    <w:rsid w:val="00892040"/>
    <w:rsid w:val="008D5201"/>
    <w:rsid w:val="008D7310"/>
    <w:rsid w:val="008D73EE"/>
    <w:rsid w:val="008E3DB2"/>
    <w:rsid w:val="008F5845"/>
    <w:rsid w:val="008F7C10"/>
    <w:rsid w:val="00924AFB"/>
    <w:rsid w:val="009724BF"/>
    <w:rsid w:val="009D42AD"/>
    <w:rsid w:val="009F5B2C"/>
    <w:rsid w:val="00A2567E"/>
    <w:rsid w:val="00A563DB"/>
    <w:rsid w:val="00AB4DB2"/>
    <w:rsid w:val="00AC5CF1"/>
    <w:rsid w:val="00AD2A7C"/>
    <w:rsid w:val="00AE45C7"/>
    <w:rsid w:val="00B55B80"/>
    <w:rsid w:val="00B57DB2"/>
    <w:rsid w:val="00B607A1"/>
    <w:rsid w:val="00B63392"/>
    <w:rsid w:val="00C16A4A"/>
    <w:rsid w:val="00C51E89"/>
    <w:rsid w:val="00C569D3"/>
    <w:rsid w:val="00C6723F"/>
    <w:rsid w:val="00C704AF"/>
    <w:rsid w:val="00C9007B"/>
    <w:rsid w:val="00CB4E01"/>
    <w:rsid w:val="00CC3A02"/>
    <w:rsid w:val="00CE6FE0"/>
    <w:rsid w:val="00D030E2"/>
    <w:rsid w:val="00D04F07"/>
    <w:rsid w:val="00D5104B"/>
    <w:rsid w:val="00D61484"/>
    <w:rsid w:val="00D91664"/>
    <w:rsid w:val="00D9381B"/>
    <w:rsid w:val="00DB059C"/>
    <w:rsid w:val="00DC4AC2"/>
    <w:rsid w:val="00DC7E50"/>
    <w:rsid w:val="00DD50ED"/>
    <w:rsid w:val="00DE5BC8"/>
    <w:rsid w:val="00DF7497"/>
    <w:rsid w:val="00E325B8"/>
    <w:rsid w:val="00E94133"/>
    <w:rsid w:val="00EB149B"/>
    <w:rsid w:val="00ED681D"/>
    <w:rsid w:val="00F023F6"/>
    <w:rsid w:val="00F13879"/>
    <w:rsid w:val="00F26A71"/>
    <w:rsid w:val="00F67362"/>
    <w:rsid w:val="00F851A3"/>
    <w:rsid w:val="00FE0A64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3909B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Cs w:val="2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B2"/>
  </w:style>
  <w:style w:type="paragraph" w:styleId="Pidipagina">
    <w:name w:val="footer"/>
    <w:basedOn w:val="Normale"/>
    <w:link w:val="Pidipagina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9B2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3909B2"/>
    <w:rPr>
      <w:rFonts w:ascii="Times New Roman" w:eastAsia="Times New Roman" w:hAnsi="Times New Roman" w:cs="Times New Roman"/>
      <w:b/>
      <w:szCs w:val="23"/>
      <w:lang w:eastAsia="it-IT"/>
    </w:rPr>
  </w:style>
  <w:style w:type="paragraph" w:styleId="Didascalia">
    <w:name w:val="caption"/>
    <w:basedOn w:val="Normale"/>
    <w:next w:val="Normale"/>
    <w:qFormat/>
    <w:rsid w:val="003909B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2BB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96F66"/>
    <w:pPr>
      <w:ind w:left="720"/>
      <w:contextualSpacing/>
    </w:pPr>
  </w:style>
  <w:style w:type="paragraph" w:customStyle="1" w:styleId="Default">
    <w:name w:val="Default"/>
    <w:rsid w:val="005C65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3909B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Cs w:val="23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9B2"/>
  </w:style>
  <w:style w:type="paragraph" w:styleId="Pidipagina">
    <w:name w:val="footer"/>
    <w:basedOn w:val="Normale"/>
    <w:link w:val="PidipaginaCarattere"/>
    <w:uiPriority w:val="99"/>
    <w:unhideWhenUsed/>
    <w:rsid w:val="003909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9B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9B2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3909B2"/>
    <w:rPr>
      <w:rFonts w:ascii="Times New Roman" w:eastAsia="Times New Roman" w:hAnsi="Times New Roman" w:cs="Times New Roman"/>
      <w:b/>
      <w:szCs w:val="23"/>
      <w:lang w:eastAsia="it-IT"/>
    </w:rPr>
  </w:style>
  <w:style w:type="paragraph" w:styleId="Didascalia">
    <w:name w:val="caption"/>
    <w:basedOn w:val="Normale"/>
    <w:next w:val="Normale"/>
    <w:qFormat/>
    <w:rsid w:val="003909B2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52BB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96F66"/>
    <w:pPr>
      <w:ind w:left="720"/>
      <w:contextualSpacing/>
    </w:pPr>
  </w:style>
  <w:style w:type="paragraph" w:customStyle="1" w:styleId="Default">
    <w:name w:val="Default"/>
    <w:rsid w:val="005C65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.landolfo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srcamp.formazioneinclusione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4DBCB-405D-4BDB-B1DA-9037628B5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Administrator</cp:lastModifiedBy>
  <cp:revision>18</cp:revision>
  <cp:lastPrinted>2014-11-12T15:25:00Z</cp:lastPrinted>
  <dcterms:created xsi:type="dcterms:W3CDTF">2014-11-11T18:12:00Z</dcterms:created>
  <dcterms:modified xsi:type="dcterms:W3CDTF">2014-11-12T15:47:00Z</dcterms:modified>
</cp:coreProperties>
</file>